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4CC" w:rsidRPr="00B964CC" w:rsidRDefault="00B964CC" w:rsidP="00B964CC">
      <w:pPr>
        <w:ind w:firstLine="708"/>
        <w:jc w:val="center"/>
        <w:rPr>
          <w:rStyle w:val="rvts0"/>
          <w:rFonts w:ascii="Times New Roman" w:hAnsi="Times New Roman" w:cs="Times New Roman"/>
          <w:sz w:val="28"/>
          <w:szCs w:val="28"/>
          <w:lang w:val="uk-UA"/>
        </w:rPr>
      </w:pPr>
      <w:r w:rsidRPr="00B964CC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>Звіт щодо задоволення запитів на  публічну інформацію за 2016 рік</w:t>
      </w:r>
    </w:p>
    <w:p w:rsidR="00B964CC" w:rsidRPr="00B964CC" w:rsidRDefault="00B964CC" w:rsidP="00B964CC">
      <w:pPr>
        <w:ind w:firstLine="708"/>
        <w:jc w:val="both"/>
        <w:rPr>
          <w:rStyle w:val="rvts0"/>
          <w:rFonts w:ascii="Times New Roman" w:hAnsi="Times New Roman" w:cs="Times New Roman"/>
          <w:sz w:val="24"/>
          <w:szCs w:val="24"/>
          <w:lang w:val="uk-UA"/>
        </w:rPr>
      </w:pPr>
    </w:p>
    <w:p w:rsidR="00B964CC" w:rsidRPr="00B964CC" w:rsidRDefault="00B964CC" w:rsidP="00B964C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64CC">
        <w:rPr>
          <w:rFonts w:ascii="Times New Roman" w:hAnsi="Times New Roman" w:cs="Times New Roman"/>
          <w:sz w:val="28"/>
          <w:szCs w:val="28"/>
          <w:lang w:val="uk-UA"/>
        </w:rPr>
        <w:t>Протягом 201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B964CC">
        <w:rPr>
          <w:rFonts w:ascii="Times New Roman" w:hAnsi="Times New Roman" w:cs="Times New Roman"/>
          <w:sz w:val="28"/>
          <w:szCs w:val="28"/>
          <w:lang w:val="uk-UA"/>
        </w:rPr>
        <w:t xml:space="preserve"> року  загальн</w:t>
      </w:r>
      <w:r>
        <w:rPr>
          <w:rFonts w:ascii="Times New Roman" w:hAnsi="Times New Roman" w:cs="Times New Roman"/>
          <w:sz w:val="28"/>
          <w:szCs w:val="28"/>
          <w:lang w:val="uk-UA"/>
        </w:rPr>
        <w:t>им відділом</w:t>
      </w:r>
      <w:r w:rsidRPr="00B964CC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зареєстровано 84 запитів на публічну інформацію. З них: 44 - від фізичних осіб, 40 – від юридичних осіб. Відповіді на 84 запит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964CC">
        <w:rPr>
          <w:rFonts w:ascii="Times New Roman" w:hAnsi="Times New Roman" w:cs="Times New Roman"/>
          <w:sz w:val="28"/>
          <w:szCs w:val="28"/>
          <w:lang w:val="uk-UA"/>
        </w:rPr>
        <w:t xml:space="preserve"> на інформацію надано в установлені Законом України “Про доступ до публічної інформації ” терміни. </w:t>
      </w:r>
    </w:p>
    <w:p w:rsidR="00B964CC" w:rsidRPr="00B964CC" w:rsidRDefault="00B964CC" w:rsidP="00B964CC">
      <w:pPr>
        <w:pStyle w:val="a3"/>
        <w:spacing w:line="360" w:lineRule="auto"/>
        <w:rPr>
          <w:b/>
          <w:sz w:val="28"/>
          <w:szCs w:val="28"/>
          <w:highlight w:val="cyan"/>
        </w:rPr>
      </w:pPr>
    </w:p>
    <w:p w:rsidR="00807E07" w:rsidRPr="00B964CC" w:rsidRDefault="00807E07">
      <w:pPr>
        <w:rPr>
          <w:lang w:val="uk-UA"/>
        </w:rPr>
      </w:pPr>
    </w:p>
    <w:sectPr w:rsidR="00807E07" w:rsidRPr="00B96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B964CC"/>
    <w:rsid w:val="00807E07"/>
    <w:rsid w:val="00B96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964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ой текст Знак"/>
    <w:basedOn w:val="a0"/>
    <w:link w:val="a3"/>
    <w:semiHidden/>
    <w:rsid w:val="00B964CC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rvts0">
    <w:name w:val="rvts0"/>
    <w:basedOn w:val="a0"/>
    <w:rsid w:val="00B964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1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Zavora</dc:creator>
  <cp:keywords/>
  <dc:description/>
  <cp:lastModifiedBy>Zavora</cp:lastModifiedBy>
  <cp:revision>3</cp:revision>
  <dcterms:created xsi:type="dcterms:W3CDTF">2017-01-23T07:30:00Z</dcterms:created>
  <dcterms:modified xsi:type="dcterms:W3CDTF">2017-01-23T07:31:00Z</dcterms:modified>
</cp:coreProperties>
</file>