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2E2" w:rsidRPr="003532E2" w:rsidRDefault="003532E2" w:rsidP="0035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532E2">
        <w:rPr>
          <w:rFonts w:ascii="Times New Roman" w:hAnsi="Times New Roman" w:cs="Times New Roman"/>
          <w:noProof/>
          <w:spacing w:val="8"/>
          <w:sz w:val="28"/>
          <w:szCs w:val="28"/>
        </w:rPr>
        <w:drawing>
          <wp:inline distT="0" distB="0" distL="0" distR="0">
            <wp:extent cx="433070" cy="613410"/>
            <wp:effectExtent l="19050" t="0" r="508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341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2E2" w:rsidRPr="003532E2" w:rsidRDefault="003532E2" w:rsidP="003532E2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8"/>
          <w:sz w:val="16"/>
        </w:rPr>
      </w:pPr>
      <w:r w:rsidRPr="003532E2">
        <w:rPr>
          <w:rFonts w:ascii="Times New Roman" w:hAnsi="Times New Roman" w:cs="Times New Roman"/>
          <w:b/>
        </w:rPr>
        <w:t>УКРАЇНА</w:t>
      </w:r>
    </w:p>
    <w:p w:rsidR="003532E2" w:rsidRPr="003532E2" w:rsidRDefault="003532E2" w:rsidP="003532E2">
      <w:pPr>
        <w:pStyle w:val="2"/>
        <w:rPr>
          <w:sz w:val="28"/>
          <w:szCs w:val="28"/>
          <w:lang w:val="ru-RU"/>
        </w:rPr>
      </w:pPr>
      <w:r w:rsidRPr="003532E2">
        <w:rPr>
          <w:sz w:val="28"/>
          <w:szCs w:val="28"/>
          <w:lang w:val="ru-RU"/>
        </w:rPr>
        <w:t>КОВЕЛЬСЬКИЙ МІСЬКИЙ ГОЛОВА</w:t>
      </w:r>
    </w:p>
    <w:p w:rsidR="003532E2" w:rsidRPr="003532E2" w:rsidRDefault="003532E2" w:rsidP="003532E2">
      <w:pPr>
        <w:spacing w:after="0"/>
        <w:rPr>
          <w:rFonts w:ascii="Times New Roman" w:hAnsi="Times New Roman" w:cs="Times New Roman"/>
        </w:rPr>
      </w:pPr>
    </w:p>
    <w:p w:rsidR="003532E2" w:rsidRPr="003532E2" w:rsidRDefault="003532E2" w:rsidP="003532E2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3532E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РОЗПОРЯДЖЕННЯ</w:t>
      </w:r>
    </w:p>
    <w:p w:rsidR="003532E2" w:rsidRDefault="003532E2" w:rsidP="003532E2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3532E2" w:rsidRDefault="003532E2" w:rsidP="003532E2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3532E2" w:rsidRPr="000D4B8A" w:rsidRDefault="000D4B8A" w:rsidP="003532E2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0D4B8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23.12.2016 </w:t>
      </w:r>
      <w:r w:rsidR="003532E2" w:rsidRPr="000D4B8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Pr="000D4B8A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369-р</w:t>
      </w:r>
    </w:p>
    <w:p w:rsidR="003532E2" w:rsidRDefault="003532E2" w:rsidP="003532E2">
      <w:pPr>
        <w:pStyle w:val="a5"/>
        <w:jc w:val="left"/>
      </w:pPr>
    </w:p>
    <w:p w:rsidR="003532E2" w:rsidRDefault="003532E2" w:rsidP="003532E2">
      <w:pPr>
        <w:pStyle w:val="a5"/>
        <w:jc w:val="left"/>
      </w:pPr>
      <w:r>
        <w:t xml:space="preserve">Про перелік </w:t>
      </w:r>
      <w:r w:rsidRPr="00DE57FE">
        <w:t xml:space="preserve">відомостей, що становлять </w:t>
      </w:r>
    </w:p>
    <w:p w:rsidR="003532E2" w:rsidRDefault="003532E2" w:rsidP="003532E2">
      <w:pPr>
        <w:pStyle w:val="a5"/>
        <w:jc w:val="left"/>
      </w:pPr>
      <w:r w:rsidRPr="00DE57FE">
        <w:t>службову  інформацію,</w:t>
      </w:r>
      <w:r>
        <w:rPr>
          <w:lang w:val="ru-RU"/>
        </w:rPr>
        <w:t xml:space="preserve"> </w:t>
      </w:r>
      <w:r w:rsidRPr="00DE57FE">
        <w:t xml:space="preserve">якій надається гриф </w:t>
      </w:r>
    </w:p>
    <w:p w:rsidR="003532E2" w:rsidRDefault="003532E2" w:rsidP="003532E2">
      <w:pPr>
        <w:pStyle w:val="a5"/>
        <w:jc w:val="left"/>
      </w:pPr>
      <w:r w:rsidRPr="00DE57FE">
        <w:t>обмеження</w:t>
      </w:r>
      <w:r>
        <w:t xml:space="preserve"> </w:t>
      </w:r>
      <w:r w:rsidRPr="00DE57FE">
        <w:t xml:space="preserve">доступу </w:t>
      </w:r>
      <w:r>
        <w:t>“</w:t>
      </w:r>
      <w:r w:rsidRPr="00DE57FE">
        <w:t>Для службового користування</w:t>
      </w:r>
      <w:r>
        <w:t>”</w:t>
      </w:r>
    </w:p>
    <w:p w:rsidR="00EE7F88" w:rsidRDefault="003532E2" w:rsidP="00EE7F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532E2">
        <w:rPr>
          <w:rFonts w:ascii="Times New Roman" w:hAnsi="Times New Roman" w:cs="Times New Roman"/>
          <w:sz w:val="28"/>
          <w:lang w:val="uk-UA"/>
        </w:rPr>
        <w:t>Відповідно до п.20 ч.4 ст.42 Закону України “Про місцеве самоврядування в Україні”</w:t>
      </w:r>
      <w:r w:rsidRPr="003532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3532E2">
        <w:rPr>
          <w:rFonts w:ascii="Times New Roman" w:eastAsia="Times New Roman" w:hAnsi="Times New Roman" w:cs="Times New Roman"/>
          <w:sz w:val="28"/>
          <w:szCs w:val="28"/>
          <w:lang w:val="uk-UA"/>
        </w:rPr>
        <w:t>Про внесення змін до деяких законодавчих актів</w:t>
      </w:r>
      <w:r w:rsidRPr="00C26E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України, у зв’язку з прийняттям Закону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“Про інформацію”</w:t>
      </w:r>
      <w:r w:rsidRPr="00C26E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Закону України </w:t>
      </w:r>
      <w:r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Pr="00C26EB8">
        <w:rPr>
          <w:rFonts w:ascii="Times New Roman" w:eastAsia="Times New Roman" w:hAnsi="Times New Roman" w:cs="Times New Roman"/>
          <w:sz w:val="28"/>
          <w:szCs w:val="28"/>
          <w:lang w:val="uk-UA"/>
        </w:rPr>
        <w:t>Про доступ до публічної інформації</w:t>
      </w:r>
      <w:r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C26E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27 березня 2014 року, пункту </w:t>
      </w:r>
      <w:r w:rsidRPr="003532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532E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Типової інструкції про порядок </w:t>
      </w:r>
      <w:r w:rsidRPr="009A68FB">
        <w:rPr>
          <w:rFonts w:ascii="Times New Roman" w:eastAsia="Times New Roman" w:hAnsi="Times New Roman" w:cs="Times New Roman"/>
          <w:sz w:val="28"/>
          <w:szCs w:val="28"/>
          <w:lang w:val="uk-UA"/>
        </w:rPr>
        <w:t>ведення обліку, збері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гання, використання і знищення </w:t>
      </w:r>
      <w:r w:rsidRPr="009A68FB">
        <w:rPr>
          <w:rFonts w:ascii="Times New Roman" w:eastAsia="Times New Roman" w:hAnsi="Times New Roman" w:cs="Times New Roman"/>
          <w:sz w:val="28"/>
          <w:szCs w:val="28"/>
          <w:lang w:val="uk-UA"/>
        </w:rPr>
        <w:t>документів та інших 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атеріальних носіїв інформації, </w:t>
      </w:r>
      <w:r w:rsidRPr="009A68FB">
        <w:rPr>
          <w:rFonts w:ascii="Times New Roman" w:eastAsia="Times New Roman" w:hAnsi="Times New Roman" w:cs="Times New Roman"/>
          <w:sz w:val="28"/>
          <w:szCs w:val="28"/>
          <w:lang w:val="uk-UA"/>
        </w:rPr>
        <w:t>що містять службову інформацію</w:t>
      </w:r>
      <w:r w:rsidRPr="00C26EB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затвердженої постановою Кабінету Міністрів України</w:t>
      </w:r>
      <w:r w:rsidRPr="00C26E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від </w:t>
      </w:r>
      <w:r w:rsidRPr="009A68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19 жовтня 2016 р. № 736</w:t>
      </w:r>
      <w:r w:rsidR="00EE7F88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F95B41" w:rsidRPr="00EE7F88" w:rsidRDefault="00F95B41" w:rsidP="00EE7F88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F88">
        <w:rPr>
          <w:rFonts w:ascii="Times New Roman" w:hAnsi="Times New Roman" w:cs="Times New Roman"/>
          <w:sz w:val="28"/>
          <w:szCs w:val="28"/>
          <w:lang w:val="uk-UA"/>
        </w:rPr>
        <w:t>1. Затвердити Перелік відомостей, що становлять службову інформацію, яким надається гриф обмеження доступу „Для службового користування” (далі – Перелік), що додається.</w:t>
      </w:r>
    </w:p>
    <w:p w:rsidR="00F95B41" w:rsidRDefault="00F95B41" w:rsidP="00F95B4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7F88"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виконанням  цього розпорядження  покласти  на  керуючого справами   В.Бойка</w:t>
      </w:r>
    </w:p>
    <w:p w:rsidR="00EE7F88" w:rsidRDefault="00EE7F88" w:rsidP="00F95B4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7F88" w:rsidRPr="00EE7F88" w:rsidRDefault="00EE7F88" w:rsidP="00F95B4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5B41" w:rsidRDefault="00F95B41" w:rsidP="00F95B41">
      <w:pPr>
        <w:pStyle w:val="a5"/>
        <w:jc w:val="both"/>
        <w:rPr>
          <w:szCs w:val="28"/>
        </w:rPr>
      </w:pPr>
    </w:p>
    <w:p w:rsidR="00F95B41" w:rsidRDefault="00F95B41" w:rsidP="00F95B41">
      <w:pPr>
        <w:pStyle w:val="a5"/>
        <w:jc w:val="both"/>
        <w:rPr>
          <w:szCs w:val="28"/>
        </w:rPr>
      </w:pPr>
    </w:p>
    <w:p w:rsidR="00F95B41" w:rsidRDefault="00F95B41" w:rsidP="00F95B41">
      <w:pPr>
        <w:pStyle w:val="a5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О.Кіндер</w:t>
      </w:r>
    </w:p>
    <w:p w:rsidR="00EE7F88" w:rsidRDefault="00EE7F88" w:rsidP="00F95B41">
      <w:pPr>
        <w:pStyle w:val="a5"/>
        <w:jc w:val="both"/>
        <w:rPr>
          <w:szCs w:val="28"/>
        </w:rPr>
      </w:pPr>
    </w:p>
    <w:p w:rsidR="00EE7F88" w:rsidRDefault="00EE7F88" w:rsidP="00F95B41">
      <w:pPr>
        <w:pStyle w:val="a5"/>
        <w:jc w:val="both"/>
        <w:rPr>
          <w:szCs w:val="28"/>
        </w:rPr>
      </w:pPr>
    </w:p>
    <w:p w:rsidR="00EE7F88" w:rsidRDefault="00EE7F88" w:rsidP="00F95B41">
      <w:pPr>
        <w:pStyle w:val="a5"/>
        <w:jc w:val="both"/>
        <w:rPr>
          <w:szCs w:val="28"/>
        </w:rPr>
      </w:pPr>
    </w:p>
    <w:p w:rsidR="00EE7F88" w:rsidRDefault="00EE7F88" w:rsidP="00F95B41">
      <w:pPr>
        <w:pStyle w:val="a5"/>
        <w:jc w:val="both"/>
        <w:rPr>
          <w:szCs w:val="28"/>
        </w:rPr>
      </w:pPr>
      <w:r>
        <w:rPr>
          <w:szCs w:val="28"/>
        </w:rPr>
        <w:t>Кончаківська</w:t>
      </w:r>
    </w:p>
    <w:p w:rsidR="00EE7F88" w:rsidRPr="00C26EB8" w:rsidRDefault="00EE7F88" w:rsidP="00F95B41">
      <w:pPr>
        <w:pStyle w:val="a5"/>
        <w:jc w:val="both"/>
        <w:rPr>
          <w:szCs w:val="28"/>
        </w:rPr>
      </w:pPr>
      <w:r>
        <w:rPr>
          <w:szCs w:val="28"/>
        </w:rPr>
        <w:t>61722</w:t>
      </w:r>
    </w:p>
    <w:p w:rsidR="00F95B41" w:rsidRPr="00F95B41" w:rsidRDefault="00F95B41" w:rsidP="00BB5537">
      <w:pPr>
        <w:pStyle w:val="1"/>
        <w:spacing w:before="0" w:after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       </w:t>
      </w:r>
      <w:r w:rsidRPr="00F95B41">
        <w:rPr>
          <w:rFonts w:ascii="Times New Roman" w:hAnsi="Times New Roman"/>
          <w:b w:val="0"/>
          <w:sz w:val="28"/>
          <w:szCs w:val="28"/>
        </w:rPr>
        <w:tab/>
      </w:r>
      <w:r w:rsidRPr="00F95B41">
        <w:rPr>
          <w:rFonts w:ascii="Times New Roman" w:hAnsi="Times New Roman"/>
          <w:b w:val="0"/>
          <w:sz w:val="28"/>
          <w:szCs w:val="28"/>
        </w:rPr>
        <w:tab/>
      </w:r>
      <w:r w:rsidRPr="00F95B41">
        <w:rPr>
          <w:rFonts w:ascii="Times New Roman" w:hAnsi="Times New Roman"/>
          <w:b w:val="0"/>
          <w:sz w:val="28"/>
          <w:szCs w:val="28"/>
        </w:rPr>
        <w:tab/>
      </w:r>
      <w:r w:rsidRPr="00F95B41">
        <w:rPr>
          <w:rFonts w:ascii="Times New Roman" w:hAnsi="Times New Roman"/>
          <w:b w:val="0"/>
          <w:sz w:val="28"/>
          <w:szCs w:val="28"/>
        </w:rPr>
        <w:tab/>
      </w:r>
      <w:r w:rsidRPr="00F95B41">
        <w:rPr>
          <w:rFonts w:ascii="Times New Roman" w:hAnsi="Times New Roman"/>
          <w:b w:val="0"/>
          <w:sz w:val="28"/>
          <w:szCs w:val="28"/>
        </w:rPr>
        <w:tab/>
        <w:t xml:space="preserve">               ЗАТВЕРДЖЕНО</w:t>
      </w:r>
    </w:p>
    <w:p w:rsidR="00F95B41" w:rsidRPr="00F95B41" w:rsidRDefault="00F95B41" w:rsidP="00BB5537">
      <w:pPr>
        <w:pStyle w:val="1"/>
        <w:spacing w:before="0" w:after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Pr="00F95B41">
        <w:rPr>
          <w:rFonts w:ascii="Times New Roman" w:hAnsi="Times New Roman"/>
          <w:b w:val="0"/>
          <w:sz w:val="28"/>
          <w:szCs w:val="28"/>
        </w:rPr>
        <w:t>розпорядження міського голови</w:t>
      </w:r>
    </w:p>
    <w:p w:rsidR="00F95B41" w:rsidRPr="00BB5537" w:rsidRDefault="00F95B41" w:rsidP="00BB5537">
      <w:pPr>
        <w:spacing w:after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sz w:val="28"/>
          <w:szCs w:val="28"/>
        </w:rPr>
        <w:tab/>
      </w:r>
      <w:r w:rsidRPr="00F95B41">
        <w:rPr>
          <w:rFonts w:ascii="Times New Roman" w:hAnsi="Times New Roman" w:cs="Times New Roman"/>
          <w:sz w:val="28"/>
          <w:szCs w:val="28"/>
        </w:rPr>
        <w:tab/>
      </w:r>
      <w:r w:rsidRPr="00F95B41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BB553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37">
        <w:rPr>
          <w:rFonts w:ascii="Times New Roman" w:hAnsi="Times New Roman" w:cs="Times New Roman"/>
          <w:sz w:val="28"/>
          <w:szCs w:val="28"/>
          <w:lang w:val="uk-UA"/>
        </w:rPr>
        <w:t xml:space="preserve">23.12.2016 </w:t>
      </w:r>
      <w:r w:rsidR="00BB5537">
        <w:rPr>
          <w:rFonts w:ascii="Times New Roman" w:hAnsi="Times New Roman" w:cs="Times New Roman"/>
          <w:sz w:val="28"/>
          <w:szCs w:val="28"/>
        </w:rPr>
        <w:t xml:space="preserve"> № </w:t>
      </w:r>
      <w:r w:rsidR="00BB5537">
        <w:rPr>
          <w:rFonts w:ascii="Times New Roman" w:hAnsi="Times New Roman" w:cs="Times New Roman"/>
          <w:sz w:val="28"/>
          <w:szCs w:val="28"/>
          <w:lang w:val="uk-UA"/>
        </w:rPr>
        <w:t>369-р</w:t>
      </w:r>
    </w:p>
    <w:p w:rsidR="00F95B41" w:rsidRPr="00F95B41" w:rsidRDefault="00F95B41" w:rsidP="00F95B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5B41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</w:p>
    <w:p w:rsidR="00F95B41" w:rsidRPr="00F95B41" w:rsidRDefault="00F95B41" w:rsidP="009A3F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5B41">
        <w:rPr>
          <w:rFonts w:ascii="Times New Roman" w:hAnsi="Times New Roman" w:cs="Times New Roman"/>
          <w:sz w:val="28"/>
          <w:szCs w:val="28"/>
        </w:rPr>
        <w:t xml:space="preserve">  </w:t>
      </w:r>
      <w:r w:rsidRPr="00F95B41">
        <w:rPr>
          <w:rFonts w:ascii="Times New Roman" w:hAnsi="Times New Roman" w:cs="Times New Roman"/>
          <w:sz w:val="28"/>
          <w:szCs w:val="28"/>
        </w:rPr>
        <w:tab/>
      </w:r>
      <w:r w:rsidRPr="00F95B41">
        <w:rPr>
          <w:rFonts w:ascii="Times New Roman" w:hAnsi="Times New Roman" w:cs="Times New Roman"/>
          <w:sz w:val="28"/>
          <w:szCs w:val="28"/>
        </w:rPr>
        <w:tab/>
      </w:r>
      <w:r w:rsidRPr="00F95B41">
        <w:rPr>
          <w:rFonts w:ascii="Times New Roman" w:hAnsi="Times New Roman" w:cs="Times New Roman"/>
          <w:sz w:val="28"/>
          <w:szCs w:val="28"/>
        </w:rPr>
        <w:tab/>
        <w:t xml:space="preserve">                               ПЕРЕЛІК</w:t>
      </w:r>
    </w:p>
    <w:p w:rsidR="00F95B41" w:rsidRPr="00F95B41" w:rsidRDefault="00F95B41" w:rsidP="009A3F42">
      <w:pPr>
        <w:pStyle w:val="a5"/>
        <w:rPr>
          <w:szCs w:val="28"/>
        </w:rPr>
      </w:pPr>
      <w:r w:rsidRPr="00F95B41">
        <w:rPr>
          <w:szCs w:val="28"/>
        </w:rPr>
        <w:t>відомостей, що становлять службову  інформацію,</w:t>
      </w:r>
    </w:p>
    <w:p w:rsidR="00F95B41" w:rsidRPr="00F95B41" w:rsidRDefault="00F95B41" w:rsidP="009A3F42">
      <w:pPr>
        <w:pStyle w:val="a5"/>
        <w:rPr>
          <w:szCs w:val="28"/>
        </w:rPr>
      </w:pPr>
      <w:r w:rsidRPr="00F95B41">
        <w:rPr>
          <w:szCs w:val="28"/>
        </w:rPr>
        <w:t>якій надається гриф обмеження доступу “Для службового користування”</w:t>
      </w:r>
    </w:p>
    <w:p w:rsidR="00F95B41" w:rsidRPr="00F95B41" w:rsidRDefault="00F95B41" w:rsidP="009A3F42">
      <w:pPr>
        <w:pStyle w:val="a5"/>
        <w:jc w:val="both"/>
        <w:rPr>
          <w:szCs w:val="28"/>
        </w:rPr>
      </w:pPr>
    </w:p>
    <w:p w:rsidR="00F95B41" w:rsidRPr="00F95B41" w:rsidRDefault="00F95B41" w:rsidP="009A3F42">
      <w:pPr>
        <w:pStyle w:val="a5"/>
        <w:rPr>
          <w:szCs w:val="28"/>
        </w:rPr>
      </w:pPr>
      <w:r w:rsidRPr="00F95B41">
        <w:rPr>
          <w:szCs w:val="28"/>
        </w:rPr>
        <w:t>РОЗДІЛ І</w:t>
      </w:r>
    </w:p>
    <w:p w:rsidR="00F95B41" w:rsidRPr="00F95B41" w:rsidRDefault="00F95B41" w:rsidP="009A3F42">
      <w:pPr>
        <w:pStyle w:val="a5"/>
        <w:rPr>
          <w:szCs w:val="28"/>
        </w:rPr>
      </w:pPr>
      <w:r w:rsidRPr="00F95B41">
        <w:rPr>
          <w:szCs w:val="28"/>
        </w:rPr>
        <w:t>Відомості, що містяться у внутрівідомчих</w:t>
      </w:r>
    </w:p>
    <w:p w:rsidR="00F95B41" w:rsidRPr="00F95B41" w:rsidRDefault="00F95B41" w:rsidP="009A3F42">
      <w:pPr>
        <w:pStyle w:val="a5"/>
        <w:rPr>
          <w:szCs w:val="28"/>
        </w:rPr>
      </w:pPr>
      <w:r w:rsidRPr="00F95B41">
        <w:rPr>
          <w:szCs w:val="28"/>
        </w:rPr>
        <w:t>службових документах</w:t>
      </w:r>
    </w:p>
    <w:p w:rsidR="00F95B41" w:rsidRPr="00F95B41" w:rsidRDefault="00F95B41" w:rsidP="009A3F42">
      <w:pPr>
        <w:pStyle w:val="a5"/>
        <w:jc w:val="both"/>
        <w:rPr>
          <w:szCs w:val="28"/>
        </w:rPr>
      </w:pPr>
    </w:p>
    <w:p w:rsidR="00F95B41" w:rsidRDefault="00F95B41" w:rsidP="00077243">
      <w:pPr>
        <w:pStyle w:val="a5"/>
        <w:numPr>
          <w:ilvl w:val="0"/>
          <w:numId w:val="2"/>
        </w:numPr>
        <w:tabs>
          <w:tab w:val="left" w:pos="0"/>
        </w:tabs>
        <w:ind w:left="0" w:firstLine="720"/>
        <w:jc w:val="both"/>
        <w:rPr>
          <w:szCs w:val="28"/>
        </w:rPr>
      </w:pPr>
      <w:r w:rsidRPr="00F95B41">
        <w:rPr>
          <w:szCs w:val="28"/>
        </w:rPr>
        <w:t>Інформація, що міститься в документах виконавчих органів міської ради, які становлять внутрівідомчу службову кореспонденцію, доповідні записки, рекомендації, якщо вони пов’язані з розробленням напряму діяльності установи, процесом прийняття рішень, і передують публічному обговоренню та/або прийняттю рішень, у разі, якщо відомості, що містяться в ній, відповідають сукупності вимог частини 2 статті 6 Закону України “Про доступ до публічної інформації”.</w:t>
      </w:r>
    </w:p>
    <w:p w:rsidR="009A3F42" w:rsidRPr="00F95B41" w:rsidRDefault="009A3F42" w:rsidP="009A3F42">
      <w:pPr>
        <w:pStyle w:val="a5"/>
        <w:tabs>
          <w:tab w:val="left" w:pos="720"/>
        </w:tabs>
        <w:ind w:left="1080"/>
        <w:jc w:val="both"/>
        <w:rPr>
          <w:szCs w:val="28"/>
        </w:rPr>
      </w:pPr>
    </w:p>
    <w:p w:rsidR="00F95B41" w:rsidRPr="00F95B41" w:rsidRDefault="00F95B41" w:rsidP="009A3F42">
      <w:pPr>
        <w:pStyle w:val="a5"/>
        <w:rPr>
          <w:szCs w:val="28"/>
        </w:rPr>
      </w:pPr>
      <w:r w:rsidRPr="00F95B41">
        <w:rPr>
          <w:szCs w:val="28"/>
        </w:rPr>
        <w:t>РОЗДІЛ ІІ</w:t>
      </w:r>
    </w:p>
    <w:p w:rsidR="00F95B41" w:rsidRPr="00F95B41" w:rsidRDefault="00F95B41" w:rsidP="009A3F42">
      <w:pPr>
        <w:pStyle w:val="a5"/>
        <w:rPr>
          <w:szCs w:val="28"/>
        </w:rPr>
      </w:pPr>
    </w:p>
    <w:p w:rsidR="00F95B41" w:rsidRPr="00F95B41" w:rsidRDefault="00F95B41" w:rsidP="009A3F42">
      <w:pPr>
        <w:pStyle w:val="a5"/>
        <w:rPr>
          <w:szCs w:val="28"/>
        </w:rPr>
      </w:pPr>
      <w:r w:rsidRPr="00F95B41">
        <w:rPr>
          <w:szCs w:val="28"/>
        </w:rPr>
        <w:t>Відомості про заходи мобілізаційної підготовки, мобілізаційного плану виконавчих органів міської ради, підприємств, установ, організацій усіх форм власності</w:t>
      </w:r>
    </w:p>
    <w:p w:rsidR="00F95B41" w:rsidRPr="00F95B41" w:rsidRDefault="00F95B41" w:rsidP="009A3F42">
      <w:pPr>
        <w:pStyle w:val="a5"/>
        <w:jc w:val="both"/>
        <w:rPr>
          <w:color w:val="000000"/>
          <w:spacing w:val="6"/>
          <w:szCs w:val="28"/>
        </w:rPr>
      </w:pPr>
    </w:p>
    <w:p w:rsidR="00F95B41" w:rsidRPr="00F95B41" w:rsidRDefault="00F95B41" w:rsidP="009A3F42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ab/>
        <w:t>1. </w:t>
      </w:r>
      <w:r w:rsidRPr="00F95B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Відомості за сукупністю всіх показників про організацію оповіщення, </w:t>
      </w:r>
      <w:r w:rsidRPr="00F95B41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>зв’язку, управління мобілізацією, порядку, термінів виконання заходів з метою своєчасного переведення на роботу за умови введення встановлених ступенів готовності або настання особливого періоду щодо виконавчих органів міської ради, підприємства, установи організації, які залучаються до виконання мобілізаційних завдань.</w:t>
      </w:r>
    </w:p>
    <w:p w:rsidR="00F95B41" w:rsidRPr="00F95B41" w:rsidRDefault="00F95B41" w:rsidP="009A3F42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color w:val="000000"/>
          <w:spacing w:val="3"/>
          <w:sz w:val="28"/>
          <w:szCs w:val="28"/>
          <w:lang w:val="uk-UA"/>
        </w:rPr>
        <w:tab/>
        <w:t xml:space="preserve">2. Відомості про дислокацію, характеристики запасних пунктів </w:t>
      </w:r>
      <w:r w:rsidRPr="00F95B41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 xml:space="preserve">управління, обсяги мобілізаційних запасів матеріально-технічних засобів (продовольства) за окремими показниками в цілому щодо </w:t>
      </w:r>
      <w:r w:rsidRPr="00F95B41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>виконавчих органів міської ради</w:t>
      </w:r>
      <w:r w:rsidRPr="00F95B41">
        <w:rPr>
          <w:rFonts w:ascii="Times New Roman" w:hAnsi="Times New Roman" w:cs="Times New Roman"/>
          <w:color w:val="000000"/>
          <w:spacing w:val="2"/>
          <w:sz w:val="28"/>
          <w:szCs w:val="28"/>
          <w:lang w:val="uk-UA"/>
        </w:rPr>
        <w:t>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F95B41">
        <w:rPr>
          <w:color w:val="000000"/>
          <w:sz w:val="28"/>
          <w:szCs w:val="28"/>
          <w:lang w:val="uk-UA"/>
        </w:rPr>
        <w:t>3. </w:t>
      </w:r>
      <w:r w:rsidRPr="00F95B41">
        <w:rPr>
          <w:color w:val="000000"/>
          <w:spacing w:val="1"/>
          <w:sz w:val="28"/>
          <w:szCs w:val="28"/>
          <w:lang w:val="uk-UA"/>
        </w:rPr>
        <w:t xml:space="preserve">Відомості за окремими показниками про мобілізаційні завдання з виробництва та поставки продукції, виконання робіт, надання послуг в особливий період для Збройних сил України, інших військових формувань, утворених відповідно до законів України в цілому щодо </w:t>
      </w:r>
      <w:r w:rsidRPr="00F95B41">
        <w:rPr>
          <w:color w:val="000000"/>
          <w:spacing w:val="4"/>
          <w:sz w:val="28"/>
          <w:szCs w:val="28"/>
          <w:lang w:val="uk-UA"/>
        </w:rPr>
        <w:t>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, окремого підприємства, установи, організації</w:t>
      </w:r>
      <w:r w:rsidRPr="00F95B41">
        <w:rPr>
          <w:color w:val="000000"/>
          <w:sz w:val="28"/>
          <w:szCs w:val="28"/>
          <w:lang w:val="uk-UA"/>
        </w:rPr>
        <w:t>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z w:val="28"/>
          <w:szCs w:val="28"/>
          <w:lang w:val="uk-UA"/>
        </w:rPr>
        <w:t xml:space="preserve">4. Відомості за окремими показниками про заходи мобілізаційної </w:t>
      </w:r>
      <w:r w:rsidRPr="00F95B41">
        <w:rPr>
          <w:color w:val="000000"/>
          <w:spacing w:val="1"/>
          <w:sz w:val="28"/>
          <w:szCs w:val="28"/>
          <w:lang w:val="uk-UA"/>
        </w:rPr>
        <w:t xml:space="preserve">підготовки або мобілізаційного плану щодо номенклатури та обсягів виробництва та поставки продукції, виконання робіт, надання послуг в </w:t>
      </w:r>
      <w:r w:rsidRPr="00F95B41">
        <w:rPr>
          <w:color w:val="000000"/>
          <w:spacing w:val="1"/>
          <w:sz w:val="28"/>
          <w:szCs w:val="28"/>
          <w:lang w:val="uk-UA"/>
        </w:rPr>
        <w:lastRenderedPageBreak/>
        <w:t xml:space="preserve">особливий  період  для  Збройних  сил  України,  інших  військових формувань утворених відповідно до законів України в цілому щодо </w:t>
      </w:r>
      <w:r w:rsidRPr="00F95B41">
        <w:rPr>
          <w:color w:val="000000"/>
          <w:spacing w:val="4"/>
          <w:sz w:val="28"/>
          <w:szCs w:val="28"/>
          <w:lang w:val="uk-UA"/>
        </w:rPr>
        <w:t>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, окремого підприємства, установи, організації</w:t>
      </w:r>
      <w:r w:rsidRPr="00F95B41">
        <w:rPr>
          <w:color w:val="000000"/>
          <w:sz w:val="28"/>
          <w:szCs w:val="28"/>
          <w:lang w:val="uk-UA"/>
        </w:rPr>
        <w:t>.</w:t>
      </w:r>
    </w:p>
    <w:p w:rsidR="009A3F42" w:rsidRDefault="00F95B41" w:rsidP="009A3F42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sz w:val="28"/>
          <w:szCs w:val="28"/>
          <w:lang w:val="uk-UA"/>
        </w:rPr>
        <w:tab/>
        <w:t>5. </w:t>
      </w:r>
      <w:r w:rsidRPr="00F95B41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>Відомості за сукупністю всіх показників про кількість, типи, марки,</w:t>
      </w:r>
      <w:r w:rsidRPr="00F95B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запас ходу автотракторної, дорожньо-будівельної, підйомно-транспортної </w:t>
      </w:r>
      <w:r w:rsidRPr="00F95B41">
        <w:rPr>
          <w:rFonts w:ascii="Times New Roman" w:hAnsi="Times New Roman" w:cs="Times New Roman"/>
          <w:color w:val="000000"/>
          <w:spacing w:val="10"/>
          <w:sz w:val="28"/>
          <w:szCs w:val="28"/>
          <w:lang w:val="uk-UA"/>
        </w:rPr>
        <w:t xml:space="preserve">техніки, що є необхідною для укомплектування військових частин згідно з </w:t>
      </w:r>
      <w:r w:rsidRPr="00F95B41">
        <w:rPr>
          <w:rFonts w:ascii="Times New Roman" w:hAnsi="Times New Roman" w:cs="Times New Roman"/>
          <w:color w:val="000000"/>
          <w:spacing w:val="9"/>
          <w:sz w:val="28"/>
          <w:szCs w:val="28"/>
          <w:lang w:val="uk-UA"/>
        </w:rPr>
        <w:t>мобілізаційним планом у цілому щодо</w:t>
      </w:r>
      <w:r w:rsidRPr="00F95B41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 виконавчих органів міської ради.</w:t>
      </w:r>
      <w:r w:rsidRPr="00F95B4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95B41" w:rsidRPr="00F95B41" w:rsidRDefault="009A3F42" w:rsidP="009A3F42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95B41" w:rsidRPr="00F95B41">
        <w:rPr>
          <w:rFonts w:ascii="Times New Roman" w:hAnsi="Times New Roman" w:cs="Times New Roman"/>
          <w:sz w:val="28"/>
          <w:szCs w:val="28"/>
          <w:lang w:val="uk-UA"/>
        </w:rPr>
        <w:t xml:space="preserve">6. Відомості за окремими показниками про мобілізаційні завдання з виробництва та поставки продукції, виконання робіт, надання послуг в особливий період для забезпечення сталого функціонування національної економіки в цілому щодо </w:t>
      </w:r>
      <w:r w:rsidR="00F95B41" w:rsidRPr="00F95B41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>виконавчих органів міської ради</w:t>
      </w:r>
      <w:r w:rsidR="00F95B41" w:rsidRPr="00F95B4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>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sz w:val="28"/>
          <w:szCs w:val="28"/>
          <w:lang w:val="uk-UA"/>
        </w:rPr>
        <w:t xml:space="preserve">7. Відомості за окремими показниками про заходи мобілізаційної підготовки або мобілізаційного плану щодо номенклатури та обсягів виробництва та поставки продукції, виконання робіт, надання послуг в особливий період для забезпечення життєдіяльності населення в цілому щодо </w:t>
      </w:r>
      <w:r w:rsidRPr="00F95B41">
        <w:rPr>
          <w:color w:val="000000"/>
          <w:spacing w:val="4"/>
          <w:sz w:val="28"/>
          <w:szCs w:val="28"/>
          <w:lang w:val="uk-UA"/>
        </w:rPr>
        <w:t>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 xml:space="preserve"> врядування.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6"/>
          <w:sz w:val="28"/>
          <w:szCs w:val="28"/>
          <w:lang w:val="uk-UA"/>
        </w:rPr>
        <w:t xml:space="preserve">8. Відомості за сукупністю всіх складових показників про зміст плану перевезень (маршрути, строки, місця зосередження) населення, об’єктів оборонної галузі, </w:t>
      </w:r>
      <w:r w:rsidRPr="00F95B41">
        <w:rPr>
          <w:color w:val="000000"/>
          <w:spacing w:val="1"/>
          <w:sz w:val="28"/>
          <w:szCs w:val="28"/>
          <w:lang w:val="uk-UA"/>
        </w:rPr>
        <w:t>підприємств, установ, організацій, яким встановлені мобілізаційні завдання в разі евакуації в цілому щодо</w:t>
      </w:r>
      <w:r w:rsidRPr="00F95B41">
        <w:rPr>
          <w:color w:val="000000"/>
          <w:spacing w:val="4"/>
          <w:sz w:val="28"/>
          <w:szCs w:val="28"/>
          <w:lang w:val="uk-UA"/>
        </w:rPr>
        <w:t xml:space="preserve"> 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9. Відомості щодо показників із праці і кадрів, джерел забезпечення кадрами для потреб економіки міста на особливий період.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10. Відомості про підготовку фахівців у закладах освіти на особливий період.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11. Відомості про заходи, які заплановані або здійснюються для забезпечення сталого функціонування місцевої економіки в особливий період, які заплановані з урахуванням можливих наслідків застосування засобів ураження щодо: створення запасів матеріально-технічних ресурсів; підготовки системи управління; створення проектної та технічної документації; організації та проведення відновлювальних робіт; створення та утримання страхового фонду документації; технічного прикриття об’єктів в цілому щодо</w:t>
      </w:r>
      <w:r w:rsidRPr="00F95B41">
        <w:rPr>
          <w:color w:val="000000"/>
          <w:spacing w:val="4"/>
          <w:sz w:val="28"/>
          <w:szCs w:val="28"/>
          <w:lang w:val="uk-UA"/>
        </w:rPr>
        <w:t xml:space="preserve"> 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, окремого підприємства, установи, організації, які залучаються до виконання мобілізаційних завдань.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12. Відомості за окремими показниками про мобілізаційні завдання з виробництва та поставки продукції, виконання робіт, надання послуг в особливий період для забезпечення життєдіяльності населення в цілому щодо</w:t>
      </w:r>
      <w:r w:rsidRPr="00F95B41">
        <w:rPr>
          <w:color w:val="000000"/>
          <w:spacing w:val="4"/>
          <w:sz w:val="28"/>
          <w:szCs w:val="28"/>
          <w:lang w:val="uk-UA"/>
        </w:rPr>
        <w:t xml:space="preserve"> 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, окремого підприємства, установи, організації.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 xml:space="preserve">13. Відомості за окремими показниками про заходи мобілізаційної підготовки або мобілізаційного плану щодо номенклатури та обсягів виробництва і поставки продукції, виконання робіт, надання послуг в особливий період для забезпечення сталого функціонування національної </w:t>
      </w:r>
      <w:r w:rsidRPr="00F95B41">
        <w:rPr>
          <w:color w:val="000000"/>
          <w:spacing w:val="1"/>
          <w:sz w:val="28"/>
          <w:szCs w:val="28"/>
          <w:lang w:val="uk-UA"/>
        </w:rPr>
        <w:lastRenderedPageBreak/>
        <w:t>економіки в цілому щодо</w:t>
      </w:r>
      <w:r w:rsidRPr="00F95B41">
        <w:rPr>
          <w:color w:val="000000"/>
          <w:spacing w:val="4"/>
          <w:sz w:val="28"/>
          <w:szCs w:val="28"/>
          <w:lang w:val="uk-UA"/>
        </w:rPr>
        <w:t xml:space="preserve"> 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, окремого підприємства, установи, організації.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14. Відомості за сукупністю всіх показників про виробничі потужності, обсяги, технологію виробництва матеріалів, які передбачається використовувати для виконання мобілізаційних завдань у цілому щодо</w:t>
      </w:r>
      <w:r w:rsidRPr="00F95B41">
        <w:rPr>
          <w:color w:val="000000"/>
          <w:spacing w:val="4"/>
          <w:sz w:val="28"/>
          <w:szCs w:val="28"/>
          <w:lang w:val="uk-UA"/>
        </w:rPr>
        <w:t xml:space="preserve"> 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15. Відомості про місця зберігання, номенклатуру, норми накопичення, фактичну наявність матеріальних цінностей мобілізаційного резерву в цілому</w:t>
      </w:r>
      <w:r w:rsidRPr="00F95B41">
        <w:rPr>
          <w:color w:val="000000"/>
          <w:spacing w:val="4"/>
          <w:sz w:val="28"/>
          <w:szCs w:val="28"/>
          <w:lang w:val="uk-UA"/>
        </w:rPr>
        <w:t xml:space="preserve"> 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, підприємства, установи, організації, які залучаються до виконання мобілізаційних завдань.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16. Відомості про порядок асигнування заходів з мобілізаційної підготовки, державного оборонного замовлення в цілому щодо</w:t>
      </w:r>
      <w:r w:rsidRPr="00F95B41">
        <w:rPr>
          <w:color w:val="000000"/>
          <w:spacing w:val="4"/>
          <w:sz w:val="28"/>
          <w:szCs w:val="28"/>
          <w:lang w:val="uk-UA"/>
        </w:rPr>
        <w:t xml:space="preserve"> 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, підприємства, установи, організації, які залучаються до виконання мобілізаційних завдань.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17. Відомості за окремими показниками про потребу, плани асигнувань, фактичні витрати на мобілізаційну підготовку в цілому щодо</w:t>
      </w:r>
      <w:r w:rsidRPr="00F95B41">
        <w:rPr>
          <w:color w:val="000000"/>
          <w:spacing w:val="4"/>
          <w:sz w:val="28"/>
          <w:szCs w:val="28"/>
          <w:lang w:val="uk-UA"/>
        </w:rPr>
        <w:t xml:space="preserve"> виконавчих органів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, підприємства, установи, організації, які залучаються до виконання мобілізаційних завдань.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18. Відомості про кількість військовозобов’язаних, заброньованих за</w:t>
      </w:r>
      <w:r w:rsidRPr="00F95B41">
        <w:rPr>
          <w:color w:val="000000"/>
          <w:spacing w:val="4"/>
          <w:sz w:val="28"/>
          <w:szCs w:val="28"/>
          <w:lang w:val="uk-UA"/>
        </w:rPr>
        <w:t xml:space="preserve"> виконавчими органами міської ради</w:t>
      </w:r>
      <w:r w:rsidRPr="00F95B41">
        <w:rPr>
          <w:color w:val="000000"/>
          <w:spacing w:val="1"/>
          <w:sz w:val="28"/>
          <w:szCs w:val="28"/>
          <w:lang w:val="uk-UA"/>
        </w:rPr>
        <w:t>.</w:t>
      </w:r>
    </w:p>
    <w:p w:rsidR="00F95B41" w:rsidRPr="00F95B41" w:rsidRDefault="00F95B41" w:rsidP="009A3F42">
      <w:p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ab/>
        <w:t>19.</w:t>
      </w:r>
      <w:r w:rsidRPr="00F95B41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F95B41">
        <w:rPr>
          <w:rFonts w:ascii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Відомості за сукупністю всіх показників про норми, обсяги заготівлі </w:t>
      </w:r>
      <w:r w:rsidRPr="00F95B41">
        <w:rPr>
          <w:rFonts w:ascii="Times New Roman" w:hAnsi="Times New Roman" w:cs="Times New Roman"/>
          <w:color w:val="000000"/>
          <w:spacing w:val="4"/>
          <w:sz w:val="28"/>
          <w:szCs w:val="28"/>
          <w:lang w:val="uk-UA"/>
        </w:rPr>
        <w:t xml:space="preserve">донорської крові, її препаратів у цілому щодо районної державної </w:t>
      </w:r>
      <w:r w:rsidRPr="00F95B41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адміністрації, органу місцевого самоврядування</w:t>
      </w:r>
      <w:r w:rsidRPr="00F95B41">
        <w:rPr>
          <w:rFonts w:ascii="Times New Roman" w:hAnsi="Times New Roman" w:cs="Times New Roman"/>
          <w:sz w:val="28"/>
          <w:szCs w:val="28"/>
          <w:lang w:val="uk-UA"/>
        </w:rPr>
        <w:t>. 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z w:val="28"/>
          <w:szCs w:val="28"/>
          <w:lang w:val="uk-UA"/>
        </w:rPr>
        <w:t xml:space="preserve">20. </w:t>
      </w:r>
      <w:r w:rsidRPr="00F95B41">
        <w:rPr>
          <w:color w:val="000000"/>
          <w:spacing w:val="4"/>
          <w:sz w:val="28"/>
          <w:szCs w:val="28"/>
          <w:lang w:val="uk-UA"/>
        </w:rPr>
        <w:t xml:space="preserve">Відомості про мобілізаційні потужності СПК, ВПК щодо заготівлі </w:t>
      </w:r>
      <w:r w:rsidRPr="00F95B41">
        <w:rPr>
          <w:color w:val="000000"/>
          <w:spacing w:val="1"/>
          <w:sz w:val="28"/>
          <w:szCs w:val="28"/>
          <w:lang w:val="uk-UA"/>
        </w:rPr>
        <w:t>донорської крові та її препаратів в місті, установі.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-1"/>
          <w:sz w:val="28"/>
          <w:szCs w:val="28"/>
          <w:lang w:val="uk-UA"/>
        </w:rPr>
      </w:pPr>
      <w:r w:rsidRPr="00F95B41">
        <w:rPr>
          <w:sz w:val="28"/>
          <w:szCs w:val="28"/>
          <w:lang w:val="uk-UA"/>
        </w:rPr>
        <w:t>21. </w:t>
      </w:r>
      <w:r w:rsidRPr="00F95B41">
        <w:rPr>
          <w:color w:val="000000"/>
          <w:spacing w:val="8"/>
          <w:sz w:val="28"/>
          <w:szCs w:val="28"/>
          <w:lang w:val="uk-UA"/>
        </w:rPr>
        <w:t xml:space="preserve">Спецбаланс міської бази спеціального медичного постачання з </w:t>
      </w:r>
      <w:r w:rsidRPr="00F95B41">
        <w:rPr>
          <w:color w:val="000000"/>
          <w:spacing w:val="-1"/>
          <w:sz w:val="28"/>
          <w:szCs w:val="28"/>
          <w:lang w:val="uk-UA"/>
        </w:rPr>
        <w:t>додатками.</w:t>
      </w:r>
    </w:p>
    <w:p w:rsid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F95B41">
        <w:rPr>
          <w:color w:val="000000"/>
          <w:spacing w:val="-1"/>
          <w:sz w:val="28"/>
          <w:szCs w:val="28"/>
          <w:lang w:val="uk-UA"/>
        </w:rPr>
        <w:t xml:space="preserve">22. </w:t>
      </w:r>
      <w:r w:rsidRPr="00F95B41">
        <w:rPr>
          <w:color w:val="000000"/>
          <w:spacing w:val="7"/>
          <w:sz w:val="28"/>
          <w:szCs w:val="28"/>
          <w:lang w:val="uk-UA"/>
        </w:rPr>
        <w:t xml:space="preserve">Довідка на випуск майна на оновлення з перервою в часі міської </w:t>
      </w:r>
      <w:r w:rsidRPr="00F95B41">
        <w:rPr>
          <w:color w:val="000000"/>
          <w:sz w:val="28"/>
          <w:szCs w:val="28"/>
          <w:lang w:val="uk-UA"/>
        </w:rPr>
        <w:t>бази спеціального медичного постачання.</w:t>
      </w:r>
    </w:p>
    <w:p w:rsidR="009A3F42" w:rsidRPr="00F95B41" w:rsidRDefault="009A3F42" w:rsidP="009A3F42">
      <w:pPr>
        <w:pStyle w:val="21"/>
        <w:spacing w:after="0" w:line="240" w:lineRule="auto"/>
        <w:ind w:firstLine="708"/>
        <w:jc w:val="both"/>
        <w:rPr>
          <w:color w:val="000000"/>
          <w:sz w:val="28"/>
          <w:szCs w:val="28"/>
          <w:lang w:val="uk-UA"/>
        </w:rPr>
      </w:pPr>
    </w:p>
    <w:p w:rsidR="00F95B41" w:rsidRPr="00F95B41" w:rsidRDefault="00F95B41" w:rsidP="009A3F42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sz w:val="28"/>
          <w:szCs w:val="28"/>
          <w:lang w:val="uk-UA"/>
        </w:rPr>
        <w:t>Розділ III</w:t>
      </w:r>
    </w:p>
    <w:p w:rsidR="00F95B41" w:rsidRPr="00F95B41" w:rsidRDefault="00F95B41" w:rsidP="009A3F42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sz w:val="28"/>
          <w:szCs w:val="28"/>
          <w:lang w:val="uk-UA"/>
        </w:rPr>
        <w:t>Відомості з питань технічного захисту інформації</w:t>
      </w:r>
    </w:p>
    <w:p w:rsidR="00F95B41" w:rsidRPr="00F95B41" w:rsidRDefault="00F95B41" w:rsidP="009A3F42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sz w:val="28"/>
          <w:szCs w:val="28"/>
          <w:lang w:val="uk-UA"/>
        </w:rPr>
        <w:t>з обмеженим доступом</w:t>
      </w:r>
    </w:p>
    <w:p w:rsidR="00F95B41" w:rsidRPr="00F95B41" w:rsidRDefault="00F95B41" w:rsidP="009A3F42">
      <w:pPr>
        <w:tabs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95B41" w:rsidRPr="00F95B41" w:rsidRDefault="00F95B41" w:rsidP="009A3F42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sz w:val="28"/>
          <w:szCs w:val="28"/>
          <w:lang w:val="uk-UA"/>
        </w:rPr>
        <w:t>1. Відомості про технічний захист інформації з обмеженим доступом, щодо:</w:t>
      </w:r>
    </w:p>
    <w:p w:rsidR="00F95B41" w:rsidRPr="00F95B41" w:rsidRDefault="00F95B41" w:rsidP="009A3F42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sz w:val="28"/>
          <w:szCs w:val="28"/>
          <w:lang w:val="uk-UA"/>
        </w:rPr>
        <w:t>1) категоріювання приміщень та об’єктів інформаційної діяльності, інформаційно-телекомунікаційних систем і копіювально-розмножувальної техніки;</w:t>
      </w:r>
    </w:p>
    <w:p w:rsidR="00F95B41" w:rsidRPr="00F95B41" w:rsidRDefault="00F95B41" w:rsidP="009A3F42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sz w:val="28"/>
          <w:szCs w:val="28"/>
          <w:lang w:val="uk-UA"/>
        </w:rPr>
        <w:t xml:space="preserve">2) експлуатації автоматизованих систем для обробки інформації </w:t>
      </w:r>
      <w:r w:rsidRPr="00F95B41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обмеженим доступом</w:t>
      </w:r>
      <w:r w:rsidRPr="00F95B4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95B41" w:rsidRPr="00F95B41" w:rsidRDefault="00F95B41" w:rsidP="009A3F42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sz w:val="28"/>
          <w:szCs w:val="28"/>
          <w:lang w:val="uk-UA"/>
        </w:rPr>
        <w:t>3) проведення вимірювань комплексних систем захисту інформації автоматизованих систем для обробки інформації з обмеженим доступом;</w:t>
      </w:r>
    </w:p>
    <w:p w:rsidR="00F95B41" w:rsidRDefault="00F95B41" w:rsidP="009A3F42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sz w:val="28"/>
          <w:szCs w:val="28"/>
          <w:lang w:val="uk-UA"/>
        </w:rPr>
        <w:t>4) експертних висновків комплексної системи захисту інформації в автоматизованих системах класу 1, 2.</w:t>
      </w:r>
    </w:p>
    <w:p w:rsidR="009A3F42" w:rsidRPr="00F95B41" w:rsidRDefault="009A3F42" w:rsidP="009A3F42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</w:pPr>
    </w:p>
    <w:p w:rsidR="00F95B41" w:rsidRPr="00F95B41" w:rsidRDefault="00F95B41" w:rsidP="009A3F42">
      <w:pPr>
        <w:shd w:val="clear" w:color="auto" w:fill="FFFFFF"/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color w:val="000000"/>
          <w:spacing w:val="6"/>
          <w:sz w:val="28"/>
          <w:szCs w:val="28"/>
          <w:lang w:val="uk-UA"/>
        </w:rPr>
        <w:t>Розділ IV</w:t>
      </w:r>
    </w:p>
    <w:p w:rsidR="00F95B41" w:rsidRPr="00F95B41" w:rsidRDefault="00F95B41" w:rsidP="009A3F4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Питання надзвичайних ситуацій та</w:t>
      </w:r>
    </w:p>
    <w:p w:rsidR="00F95B41" w:rsidRDefault="00F95B41" w:rsidP="009A3F42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F95B41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цивільного захисту населення</w:t>
      </w:r>
    </w:p>
    <w:p w:rsidR="009A3F42" w:rsidRPr="00F95B41" w:rsidRDefault="009A3F42" w:rsidP="009A3F4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95B41" w:rsidRPr="00F95B41" w:rsidRDefault="00F95B41" w:rsidP="009A3F42">
      <w:pPr>
        <w:pStyle w:val="a5"/>
        <w:ind w:firstLine="720"/>
        <w:jc w:val="both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1. Витяги з переліку телефонних та телеграфних постійно діючих каналів (а також за паролями «Каштан» та «Стихія»).</w:t>
      </w:r>
    </w:p>
    <w:p w:rsidR="00F95B41" w:rsidRPr="00F95B41" w:rsidRDefault="00F95B41" w:rsidP="009A3F42">
      <w:pPr>
        <w:pStyle w:val="a5"/>
        <w:ind w:firstLine="720"/>
        <w:jc w:val="both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2. Виписки з таблиці позивних посадових осіб.</w:t>
      </w:r>
    </w:p>
    <w:p w:rsidR="00F95B41" w:rsidRPr="00F95B41" w:rsidRDefault="00F95B41" w:rsidP="009A3F42">
      <w:pPr>
        <w:pStyle w:val="a5"/>
        <w:ind w:firstLine="720"/>
        <w:jc w:val="both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3. Відомості про заходи цивільного захисту на особливий період районів, міст обласного значення, підприємств, установ, організацій, які продовжують діяльність в особливий період.</w:t>
      </w:r>
    </w:p>
    <w:p w:rsidR="00F95B41" w:rsidRPr="00F95B41" w:rsidRDefault="00F95B41" w:rsidP="009A3F42">
      <w:pPr>
        <w:pStyle w:val="a5"/>
        <w:ind w:firstLine="720"/>
        <w:jc w:val="both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4. Відомості про інженерно-технічні заходи цивільного захисту, що плануються (реалізовані) у генеральних планах забудови міста.</w:t>
      </w:r>
    </w:p>
    <w:p w:rsidR="00F95B41" w:rsidRPr="00F95B41" w:rsidRDefault="00F95B41" w:rsidP="009A3F42">
      <w:pPr>
        <w:pStyle w:val="a5"/>
        <w:ind w:firstLine="720"/>
        <w:jc w:val="both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5. Відомості про порядок, критерії та правила віднесення суб’єктів господарювання до відповідних категорій цивільного захисту.</w:t>
      </w:r>
    </w:p>
    <w:p w:rsidR="00F95B41" w:rsidRPr="00F95B41" w:rsidRDefault="00F95B41" w:rsidP="009A3F42">
      <w:pPr>
        <w:pStyle w:val="a5"/>
        <w:ind w:firstLine="720"/>
        <w:jc w:val="both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6. Відомості за сукупністю всіх показників про зміст та основні напрямки розвитку інженерно-технічних заходів цивільного захисту особливого періоду, що плануються (реалізовані) у генеральних планах забудови міста.</w:t>
      </w:r>
    </w:p>
    <w:p w:rsidR="00F95B41" w:rsidRPr="00F95B41" w:rsidRDefault="00F95B41" w:rsidP="009A3F42">
      <w:pPr>
        <w:pStyle w:val="a5"/>
        <w:ind w:firstLine="720"/>
        <w:jc w:val="both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7. Зведені відомості за окремими показниками про кількість, загальну площу та місткість захисних споруд цивільного захисту міста.</w:t>
      </w:r>
    </w:p>
    <w:p w:rsidR="00F95B41" w:rsidRPr="00F95B41" w:rsidRDefault="00F95B41" w:rsidP="009A3F42">
      <w:pPr>
        <w:pStyle w:val="a5"/>
        <w:ind w:firstLine="720"/>
        <w:jc w:val="both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8. Відомості про участь у заходах з антитерористичної діяльності, які не підпадають під дію Зводу відомостей, що становлять державну таємницю.</w:t>
      </w:r>
    </w:p>
    <w:p w:rsidR="00F95B41" w:rsidRDefault="00F95B41" w:rsidP="009A3F42">
      <w:pPr>
        <w:pStyle w:val="a5"/>
        <w:ind w:firstLine="720"/>
        <w:jc w:val="both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9. Основні показники плану цивільного захисту  міста, суб’єкта господарювання за формою З/ПЦЗ Табеля термінових та строкових донесень з питань цивільного захисту, які не підпадають під дію Зводу відомостей, що становлять державну таємницю.</w:t>
      </w:r>
    </w:p>
    <w:p w:rsidR="009A3F42" w:rsidRPr="00F95B41" w:rsidRDefault="009A3F42" w:rsidP="009A3F42">
      <w:pPr>
        <w:pStyle w:val="a5"/>
        <w:ind w:firstLine="720"/>
        <w:jc w:val="both"/>
        <w:rPr>
          <w:color w:val="000000"/>
          <w:spacing w:val="6"/>
          <w:szCs w:val="28"/>
        </w:rPr>
      </w:pPr>
    </w:p>
    <w:p w:rsidR="00F95B41" w:rsidRPr="00F95B41" w:rsidRDefault="00F95B41" w:rsidP="009A3F42">
      <w:pPr>
        <w:pStyle w:val="a5"/>
        <w:ind w:firstLine="720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Розділ V</w:t>
      </w:r>
    </w:p>
    <w:p w:rsidR="00F95B41" w:rsidRDefault="00F95B41" w:rsidP="009A3F42">
      <w:pPr>
        <w:pStyle w:val="a5"/>
        <w:ind w:firstLine="720"/>
        <w:rPr>
          <w:color w:val="000000"/>
          <w:spacing w:val="6"/>
          <w:szCs w:val="28"/>
        </w:rPr>
      </w:pPr>
      <w:r w:rsidRPr="00F95B41">
        <w:rPr>
          <w:color w:val="000000"/>
          <w:spacing w:val="6"/>
          <w:szCs w:val="28"/>
        </w:rPr>
        <w:t>Інші відомості</w:t>
      </w:r>
    </w:p>
    <w:p w:rsidR="009A3F42" w:rsidRPr="00F95B41" w:rsidRDefault="009A3F42" w:rsidP="009A3F42">
      <w:pPr>
        <w:pStyle w:val="a5"/>
        <w:ind w:firstLine="720"/>
        <w:rPr>
          <w:color w:val="000000"/>
          <w:spacing w:val="6"/>
          <w:szCs w:val="28"/>
        </w:rPr>
      </w:pP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1. </w:t>
      </w:r>
      <w:r w:rsidRPr="00F95B41">
        <w:rPr>
          <w:color w:val="000000"/>
          <w:spacing w:val="2"/>
          <w:sz w:val="28"/>
          <w:szCs w:val="28"/>
          <w:lang w:val="uk-UA"/>
        </w:rPr>
        <w:t xml:space="preserve">Відомості про фактичні обсяги запасів, місця розташування </w:t>
      </w:r>
      <w:r w:rsidRPr="00F95B41">
        <w:rPr>
          <w:color w:val="000000"/>
          <w:sz w:val="28"/>
          <w:szCs w:val="28"/>
          <w:lang w:val="uk-UA"/>
        </w:rPr>
        <w:t xml:space="preserve">поверхневих або підземних резервних джерел водозабезпечення за сукупністю </w:t>
      </w:r>
      <w:r w:rsidRPr="00F95B41">
        <w:rPr>
          <w:color w:val="000000"/>
          <w:spacing w:val="12"/>
          <w:sz w:val="28"/>
          <w:szCs w:val="28"/>
          <w:lang w:val="uk-UA"/>
        </w:rPr>
        <w:t>всіх показників у цілому щодо міста</w:t>
      </w:r>
      <w:r w:rsidRPr="00F95B41">
        <w:rPr>
          <w:color w:val="000000"/>
          <w:sz w:val="28"/>
          <w:szCs w:val="28"/>
          <w:lang w:val="uk-UA"/>
        </w:rPr>
        <w:t>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2. Відомості, що розкривають схеми та джерела водозабезпечення, заходи їх охорони у місті, крім відомостей, що становлять державну таємницю.</w:t>
      </w:r>
    </w:p>
    <w:p w:rsidR="00F95B41" w:rsidRP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>3. Координати об’єктів джерел комунального водозабезпечення в місцях водозабору.</w:t>
      </w:r>
    </w:p>
    <w:p w:rsidR="00F95B41" w:rsidRDefault="00F95B41" w:rsidP="009A3F42">
      <w:pPr>
        <w:pStyle w:val="21"/>
        <w:spacing w:after="0" w:line="240" w:lineRule="auto"/>
        <w:ind w:firstLine="708"/>
        <w:jc w:val="both"/>
        <w:rPr>
          <w:color w:val="000000"/>
          <w:spacing w:val="1"/>
          <w:sz w:val="28"/>
          <w:szCs w:val="28"/>
          <w:lang w:val="uk-UA"/>
        </w:rPr>
      </w:pPr>
      <w:r w:rsidRPr="00F95B41">
        <w:rPr>
          <w:color w:val="000000"/>
          <w:spacing w:val="1"/>
          <w:sz w:val="28"/>
          <w:szCs w:val="28"/>
          <w:lang w:val="uk-UA"/>
        </w:rPr>
        <w:t xml:space="preserve">4. Відомості про фактичні об’єми запасів, місця розташування поверхневих або підземних резервних джерел водозабезпечення умісті, якщо такі відомості не становлять державну таємницю. </w:t>
      </w:r>
    </w:p>
    <w:p w:rsidR="00AF49D2" w:rsidRPr="00F95B41" w:rsidRDefault="00AF49D2" w:rsidP="009A3F42">
      <w:pPr>
        <w:pStyle w:val="21"/>
        <w:spacing w:after="0" w:line="240" w:lineRule="auto"/>
        <w:ind w:firstLine="708"/>
        <w:jc w:val="both"/>
        <w:rPr>
          <w:lang w:val="uk-UA"/>
        </w:rPr>
      </w:pPr>
    </w:p>
    <w:sectPr w:rsidR="00AF49D2" w:rsidRPr="00F95B41" w:rsidSect="00836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F46C7"/>
    <w:multiLevelType w:val="hybridMultilevel"/>
    <w:tmpl w:val="FE827FD4"/>
    <w:lvl w:ilvl="0" w:tplc="4E72C966">
      <w:start w:val="1"/>
      <w:numFmt w:val="decimal"/>
      <w:lvlText w:val="%1."/>
      <w:lvlJc w:val="left"/>
      <w:pPr>
        <w:ind w:left="1776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4F623425"/>
    <w:multiLevelType w:val="hybridMultilevel"/>
    <w:tmpl w:val="F02C704E"/>
    <w:lvl w:ilvl="0" w:tplc="310C2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compat>
    <w:useFELayout/>
  </w:compat>
  <w:rsids>
    <w:rsidRoot w:val="003532E2"/>
    <w:rsid w:val="00077243"/>
    <w:rsid w:val="000A16D7"/>
    <w:rsid w:val="000D4B8A"/>
    <w:rsid w:val="003532E2"/>
    <w:rsid w:val="004E636C"/>
    <w:rsid w:val="00836F7E"/>
    <w:rsid w:val="00966AF0"/>
    <w:rsid w:val="009A3F42"/>
    <w:rsid w:val="00A24195"/>
    <w:rsid w:val="00AF49D2"/>
    <w:rsid w:val="00BB5537"/>
    <w:rsid w:val="00EE7F88"/>
    <w:rsid w:val="00F9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F7E"/>
  </w:style>
  <w:style w:type="paragraph" w:styleId="1">
    <w:name w:val="heading 1"/>
    <w:basedOn w:val="a"/>
    <w:next w:val="a"/>
    <w:link w:val="10"/>
    <w:qFormat/>
    <w:rsid w:val="00F95B4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2">
    <w:name w:val="heading 2"/>
    <w:basedOn w:val="a"/>
    <w:next w:val="a"/>
    <w:link w:val="20"/>
    <w:qFormat/>
    <w:rsid w:val="003532E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noProof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532E2"/>
    <w:rPr>
      <w:rFonts w:ascii="Times New Roman" w:eastAsia="Times New Roman" w:hAnsi="Times New Roman" w:cs="Times New Roman"/>
      <w:b/>
      <w:bCs/>
      <w:noProof/>
      <w:sz w:val="36"/>
      <w:szCs w:val="24"/>
      <w:lang w:val="uk-UA"/>
    </w:rPr>
  </w:style>
  <w:style w:type="paragraph" w:styleId="HTML">
    <w:name w:val="HTML Preformatted"/>
    <w:basedOn w:val="a"/>
    <w:link w:val="HTML0"/>
    <w:rsid w:val="00353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3532E2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353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2E2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3532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6">
    <w:name w:val="Основной текст Знак"/>
    <w:basedOn w:val="a0"/>
    <w:link w:val="a5"/>
    <w:rsid w:val="003532E2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7">
    <w:name w:val="Normal (Web)"/>
    <w:basedOn w:val="a"/>
    <w:rsid w:val="00F95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F95B41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customStyle="1" w:styleId="a8">
    <w:name w:val="Нормальний текст"/>
    <w:basedOn w:val="a"/>
    <w:rsid w:val="00F95B4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paragraph" w:styleId="21">
    <w:name w:val="Body Text 2"/>
    <w:basedOn w:val="a"/>
    <w:link w:val="22"/>
    <w:rsid w:val="00F95B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95B4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F95B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Zavora</dc:creator>
  <cp:keywords/>
  <dc:description/>
  <cp:lastModifiedBy>Zavora</cp:lastModifiedBy>
  <cp:revision>12</cp:revision>
  <cp:lastPrinted>2016-12-13T07:22:00Z</cp:lastPrinted>
  <dcterms:created xsi:type="dcterms:W3CDTF">2016-12-06T11:36:00Z</dcterms:created>
  <dcterms:modified xsi:type="dcterms:W3CDTF">2017-01-20T13:25:00Z</dcterms:modified>
</cp:coreProperties>
</file>