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2132" w:rsidRDefault="00562132" w:rsidP="003E2F22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u w:val="single"/>
          <w:lang w:val="uk-UA" w:eastAsia="ru-RU"/>
        </w:rPr>
      </w:pPr>
    </w:p>
    <w:p w:rsidR="003E2F22" w:rsidRDefault="003E2F22" w:rsidP="003E2F22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u w:val="single"/>
          <w:lang w:val="uk-UA" w:eastAsia="ru-RU"/>
        </w:rPr>
      </w:pPr>
      <w:r>
        <w:rPr>
          <w:rFonts w:ascii="Times New Roman" w:eastAsia="Times New Roman" w:hAnsi="Times New Roman"/>
          <w:noProof/>
          <w:spacing w:val="8"/>
          <w:sz w:val="28"/>
          <w:szCs w:val="28"/>
          <w:lang w:val="uk-UA" w:eastAsia="uk-UA"/>
        </w:rPr>
        <w:drawing>
          <wp:inline distT="0" distB="0" distL="0" distR="0">
            <wp:extent cx="426720" cy="609600"/>
            <wp:effectExtent l="0" t="0" r="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E18C9" w:rsidRDefault="003E2F22" w:rsidP="007E18C9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val="uk-UA"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УКРАЇНА</w:t>
      </w:r>
    </w:p>
    <w:p w:rsidR="00562132" w:rsidRPr="00562132" w:rsidRDefault="003E2F22" w:rsidP="00562132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noProof/>
          <w:sz w:val="28"/>
          <w:szCs w:val="28"/>
          <w:lang w:val="uk-UA" w:eastAsia="ru-RU"/>
        </w:rPr>
      </w:pPr>
      <w:r w:rsidRPr="00562132">
        <w:rPr>
          <w:rFonts w:ascii="Times New Roman" w:eastAsia="Times New Roman" w:hAnsi="Times New Roman"/>
          <w:b/>
          <w:noProof/>
          <w:sz w:val="28"/>
          <w:szCs w:val="28"/>
          <w:lang w:eastAsia="ru-RU"/>
        </w:rPr>
        <w:t>КОВЕЛЬСЬКА МІСЬКА РАДА</w:t>
      </w:r>
    </w:p>
    <w:p w:rsidR="003E2F22" w:rsidRPr="00562132" w:rsidRDefault="003E2F22" w:rsidP="00562132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noProof/>
          <w:sz w:val="28"/>
          <w:szCs w:val="28"/>
          <w:lang w:val="uk-UA" w:eastAsia="ru-RU"/>
        </w:rPr>
      </w:pPr>
      <w:r w:rsidRPr="00562132">
        <w:rPr>
          <w:rFonts w:ascii="Times New Roman" w:eastAsia="Times New Roman" w:hAnsi="Times New Roman"/>
          <w:b/>
          <w:noProof/>
          <w:sz w:val="28"/>
          <w:szCs w:val="28"/>
          <w:lang w:val="uk-UA" w:eastAsia="ru-RU"/>
        </w:rPr>
        <w:t>ВИКОНАВЧИЙ КОМІТЕТ</w:t>
      </w:r>
    </w:p>
    <w:p w:rsidR="003E2F22" w:rsidRDefault="003E2F22" w:rsidP="003E2F2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E2F22" w:rsidRDefault="003E2F22" w:rsidP="003E2F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b/>
          <w:bCs/>
          <w:noProof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/>
          <w:bCs/>
          <w:noProof/>
          <w:sz w:val="28"/>
          <w:szCs w:val="28"/>
          <w:lang w:val="uk-UA" w:eastAsia="ru-RU"/>
        </w:rPr>
        <w:t xml:space="preserve">                                                        РІШЕННЯ</w:t>
      </w:r>
    </w:p>
    <w:p w:rsidR="003E2F22" w:rsidRDefault="00796B0A" w:rsidP="003E2F22">
      <w:pPr>
        <w:spacing w:after="0" w:line="240" w:lineRule="auto"/>
        <w:rPr>
          <w:rFonts w:ascii="Times New Roman" w:eastAsia="Times New Roman" w:hAnsi="Times New Roman"/>
          <w:sz w:val="28"/>
          <w:szCs w:val="24"/>
          <w:lang w:val="uk-UA" w:eastAsia="ru-RU"/>
        </w:rPr>
      </w:pPr>
      <w:r>
        <w:rPr>
          <w:rFonts w:ascii="Times New Roman" w:eastAsia="Times New Roman" w:hAnsi="Times New Roman"/>
          <w:sz w:val="28"/>
          <w:szCs w:val="24"/>
          <w:lang w:val="uk-UA" w:eastAsia="ru-RU"/>
        </w:rPr>
        <w:t xml:space="preserve">12.04.2018 </w:t>
      </w:r>
      <w:r w:rsidR="00E35986">
        <w:rPr>
          <w:rFonts w:ascii="Times New Roman" w:eastAsia="Times New Roman" w:hAnsi="Times New Roman"/>
          <w:sz w:val="28"/>
          <w:szCs w:val="24"/>
          <w:lang w:val="uk-UA" w:eastAsia="ru-RU"/>
        </w:rPr>
        <w:t xml:space="preserve">№ </w:t>
      </w:r>
      <w:r w:rsidR="00F54627">
        <w:rPr>
          <w:rFonts w:ascii="Times New Roman" w:eastAsia="Times New Roman" w:hAnsi="Times New Roman"/>
          <w:sz w:val="28"/>
          <w:szCs w:val="24"/>
          <w:lang w:val="uk-UA" w:eastAsia="ru-RU"/>
        </w:rPr>
        <w:t>121</w:t>
      </w:r>
    </w:p>
    <w:p w:rsidR="003E2F22" w:rsidRDefault="003E2F22" w:rsidP="003E2F22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470587" w:rsidRDefault="003E2F22" w:rsidP="003E2F22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Про виділення матеріальної </w:t>
      </w:r>
    </w:p>
    <w:p w:rsidR="00470587" w:rsidRDefault="003E2F22" w:rsidP="003E2F22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допомоги </w:t>
      </w:r>
      <w:r w:rsidR="00470587">
        <w:rPr>
          <w:rFonts w:ascii="Times New Roman" w:eastAsia="Times New Roman" w:hAnsi="Times New Roman"/>
          <w:sz w:val="28"/>
          <w:szCs w:val="28"/>
          <w:lang w:val="uk-UA" w:eastAsia="ru-RU"/>
        </w:rPr>
        <w:t>на відшкодування</w:t>
      </w:r>
    </w:p>
    <w:p w:rsidR="003E2F22" w:rsidRDefault="00470587" w:rsidP="003E2F22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витрат на надгробні пам'ятники</w:t>
      </w:r>
    </w:p>
    <w:p w:rsidR="00470587" w:rsidRDefault="00470587" w:rsidP="003E2F22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3E2F22" w:rsidRDefault="003E2F22" w:rsidP="001F0CFA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ab/>
        <w:t>Керуючись ч.6 ст. 59 Закону України «Про місцеве самоврядування в Україні»та відповідно до Програми соціального захисту окремих категорій мешканців міста Ковеля на 2018 рік, затвердженої рішенням міської  ради  21.12.2017 року № 32/8</w:t>
      </w:r>
      <w:r w:rsidR="00470587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та Порядку надання матеріальної допомоги на відшкодування витрат на надгробні пам'ятники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,</w:t>
      </w:r>
      <w:r w:rsidR="00470587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затвердженого рішенням міської ради 22.02.2018 року № 34/7, з метою </w:t>
      </w:r>
      <w:r w:rsidR="007E18C9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надання матеріальної допомоги </w:t>
      </w:r>
      <w:r w:rsidR="00470587">
        <w:rPr>
          <w:rFonts w:ascii="Times New Roman" w:eastAsia="Times New Roman" w:hAnsi="Times New Roman"/>
          <w:sz w:val="28"/>
          <w:szCs w:val="28"/>
          <w:lang w:val="uk-UA" w:eastAsia="ru-RU"/>
        </w:rPr>
        <w:t>сім'ям загиблих (померлих) військовослужбовців</w:t>
      </w:r>
      <w:r w:rsidR="007E18C9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на відшкодування </w:t>
      </w:r>
      <w:r w:rsidR="00470587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витрат, понесених на встановлення надгробних пам'ятників,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виконавчий комітет  міської ради</w:t>
      </w:r>
    </w:p>
    <w:p w:rsidR="003E2F22" w:rsidRDefault="003E2F22" w:rsidP="003E2F22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ВИРІШИВ  :</w:t>
      </w:r>
    </w:p>
    <w:p w:rsidR="00B23068" w:rsidRDefault="00B23068" w:rsidP="003E2F22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bookmarkStart w:id="0" w:name="_GoBack"/>
      <w:bookmarkEnd w:id="0"/>
    </w:p>
    <w:p w:rsidR="00B23068" w:rsidRDefault="003E2F22" w:rsidP="00DB61BE">
      <w:pPr>
        <w:pStyle w:val="a5"/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  <w:r w:rsidRPr="00B23068">
        <w:rPr>
          <w:rFonts w:ascii="Times New Roman" w:eastAsia="Times New Roman" w:hAnsi="Times New Roman"/>
          <w:sz w:val="28"/>
          <w:szCs w:val="28"/>
          <w:lang w:val="uk-UA" w:eastAsia="ru-RU"/>
        </w:rPr>
        <w:t>Виділити з мі</w:t>
      </w:r>
      <w:r w:rsidR="00E43D64" w:rsidRPr="00B23068">
        <w:rPr>
          <w:rFonts w:ascii="Times New Roman" w:eastAsia="Times New Roman" w:hAnsi="Times New Roman"/>
          <w:sz w:val="28"/>
          <w:szCs w:val="28"/>
          <w:lang w:val="uk-UA" w:eastAsia="ru-RU"/>
        </w:rPr>
        <w:t>ського бюджету кошти</w:t>
      </w:r>
      <w:r w:rsidRPr="00B23068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на </w:t>
      </w:r>
      <w:r w:rsidR="00470587" w:rsidRPr="00B23068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відшкодування витрат, </w:t>
      </w:r>
    </w:p>
    <w:p w:rsidR="00DB61BE" w:rsidRPr="00B23068" w:rsidRDefault="00470587" w:rsidP="00B23068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  <w:r w:rsidRPr="00B23068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понесених на встановлення надгробних пам'ятників</w:t>
      </w:r>
      <w:r w:rsidR="003A4654" w:rsidRPr="00B23068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, </w:t>
      </w:r>
      <w:r w:rsidRPr="00B23068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членам сімей загиблих (померлих) військовослужбовців</w:t>
      </w:r>
      <w:r w:rsidR="007E18C9" w:rsidRPr="00B23068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, по 30000 гривень кожному</w:t>
      </w:r>
      <w:r w:rsidRPr="00B23068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:</w:t>
      </w:r>
    </w:p>
    <w:p w:rsidR="00470587" w:rsidRDefault="00470587" w:rsidP="00470587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  <w:r w:rsidRPr="00470587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-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Абрамчук </w:t>
      </w:r>
      <w:r w:rsidR="00CB33DA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Антоніні Петрівні, вул. </w:t>
      </w:r>
      <w:r w:rsidR="00CB33DA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…………….</w:t>
      </w:r>
    </w:p>
    <w:p w:rsidR="00465E37" w:rsidRDefault="00465E37" w:rsidP="00470587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- Артемук</w:t>
      </w:r>
      <w:r w:rsidR="00CB33DA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Валентині Миколаївні, вул. </w:t>
      </w:r>
      <w:r w:rsidR="00CB33DA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…………….</w:t>
      </w:r>
    </w:p>
    <w:p w:rsidR="00465E37" w:rsidRDefault="00465E37" w:rsidP="00470587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- Вишневській </w:t>
      </w:r>
      <w:r w:rsidR="00CB33DA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Інні Вікторівні, вул. </w:t>
      </w:r>
      <w:r w:rsidR="00CB33DA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………………</w:t>
      </w:r>
    </w:p>
    <w:p w:rsidR="00465E37" w:rsidRDefault="00465E37" w:rsidP="00470587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- Данилевич </w:t>
      </w:r>
      <w:r w:rsidR="00CB33DA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Ользі Василівні, вул. </w:t>
      </w:r>
      <w:r w:rsidR="00CB33DA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………………..</w:t>
      </w:r>
    </w:p>
    <w:p w:rsidR="00465E37" w:rsidRDefault="00465E37" w:rsidP="00470587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- Кірєєвій Світлані Володимирівні, вул. </w:t>
      </w:r>
      <w:r w:rsidR="00CB33DA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………………</w:t>
      </w:r>
    </w:p>
    <w:p w:rsidR="001F0CFA" w:rsidRDefault="001F0CFA" w:rsidP="00470587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- Шилік Олені Григорівні, вул. </w:t>
      </w:r>
      <w:r w:rsidR="00CB33DA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…………..</w:t>
      </w:r>
    </w:p>
    <w:p w:rsidR="00DB61BE" w:rsidRDefault="00465E37" w:rsidP="00145072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- Ярмолюку Петру Анатолійовичу, вул. </w:t>
      </w:r>
      <w:r w:rsidR="00CB33DA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…………</w:t>
      </w:r>
    </w:p>
    <w:p w:rsidR="003E2F22" w:rsidRDefault="003E2F22" w:rsidP="003E2F22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2. Фінансовому управлінню (Романчук В.О.)</w:t>
      </w:r>
      <w:r w:rsidR="000F0808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профінансувати кошти в сумі </w:t>
      </w:r>
      <w:r w:rsidR="001F0CFA">
        <w:rPr>
          <w:rFonts w:ascii="Times New Roman" w:eastAsia="Times New Roman" w:hAnsi="Times New Roman"/>
          <w:sz w:val="28"/>
          <w:szCs w:val="28"/>
          <w:lang w:val="uk-UA" w:eastAsia="ru-RU"/>
        </w:rPr>
        <w:t>21</w:t>
      </w:r>
      <w:r w:rsidR="00145072">
        <w:rPr>
          <w:rFonts w:ascii="Times New Roman" w:eastAsia="Times New Roman" w:hAnsi="Times New Roman"/>
          <w:sz w:val="28"/>
          <w:szCs w:val="28"/>
          <w:lang w:val="uk-UA" w:eastAsia="ru-RU"/>
        </w:rPr>
        <w:t>0</w:t>
      </w:r>
      <w:r w:rsidR="000F0808">
        <w:rPr>
          <w:rFonts w:ascii="Times New Roman" w:eastAsia="Times New Roman" w:hAnsi="Times New Roman"/>
          <w:sz w:val="28"/>
          <w:szCs w:val="28"/>
          <w:lang w:val="uk-UA" w:eastAsia="ru-RU"/>
        </w:rPr>
        <w:t>000 (</w:t>
      </w:r>
      <w:r w:rsidR="001F0CFA">
        <w:rPr>
          <w:rFonts w:ascii="Times New Roman" w:eastAsia="Times New Roman" w:hAnsi="Times New Roman"/>
          <w:sz w:val="28"/>
          <w:szCs w:val="28"/>
          <w:lang w:val="uk-UA" w:eastAsia="ru-RU"/>
        </w:rPr>
        <w:t>Двісті десять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т</w:t>
      </w:r>
      <w:r w:rsidR="000F0808">
        <w:rPr>
          <w:rFonts w:ascii="Times New Roman" w:eastAsia="Times New Roman" w:hAnsi="Times New Roman"/>
          <w:sz w:val="28"/>
          <w:szCs w:val="28"/>
          <w:lang w:val="uk-UA" w:eastAsia="ru-RU"/>
        </w:rPr>
        <w:t>исяч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) гривень за рахунок коштів міського бюджету на розрахунковий рахунок управління соціального захисту населення </w:t>
      </w:r>
      <w:r w:rsidR="00255881">
        <w:rPr>
          <w:rFonts w:ascii="Times New Roman" w:eastAsia="Times New Roman" w:hAnsi="Times New Roman"/>
          <w:sz w:val="28"/>
          <w:szCs w:val="28"/>
          <w:lang w:val="uk-UA" w:eastAsia="ru-RU"/>
        </w:rPr>
        <w:t>№3531505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2</w:t>
      </w:r>
      <w:r w:rsidR="00255881">
        <w:rPr>
          <w:rFonts w:ascii="Times New Roman" w:eastAsia="Times New Roman" w:hAnsi="Times New Roman"/>
          <w:sz w:val="28"/>
          <w:szCs w:val="28"/>
          <w:lang w:val="uk-UA" w:eastAsia="ru-RU"/>
        </w:rPr>
        <w:t>02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4365, код 03191974, МФО 803014 в УДКСУ Волинської області</w:t>
      </w:r>
      <w:r w:rsidR="00DB61BE"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:rsidR="00DB2917" w:rsidRPr="00DB2917" w:rsidRDefault="00DB61BE" w:rsidP="00DB29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</w:pPr>
      <w:r>
        <w:rPr>
          <w:rFonts w:ascii="Courier New" w:eastAsia="Times New Roman" w:hAnsi="Courier New" w:cs="Courier New"/>
          <w:noProof/>
          <w:sz w:val="28"/>
          <w:szCs w:val="28"/>
          <w:lang w:val="uk-UA" w:eastAsia="uk-UA"/>
        </w:rPr>
        <w:t>3</w:t>
      </w:r>
      <w:r w:rsidR="003E2F22"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 xml:space="preserve">. </w:t>
      </w:r>
      <w:r w:rsidR="00DB2917" w:rsidRPr="00DB2917"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>Територіальному центру соціального обслуговування (надання соціальних послуг) м. Ковеля (Возна Д.В.) провести перерахування зазначеної допомоги на розрахунков</w:t>
      </w:r>
      <w:r w:rsidR="00145072"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>і</w:t>
      </w:r>
      <w:r w:rsidR="00DB2917" w:rsidRPr="00DB2917"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 xml:space="preserve"> рахунк</w:t>
      </w:r>
      <w:r w:rsidR="00145072"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>и</w:t>
      </w:r>
      <w:r w:rsidR="00DB2917" w:rsidRPr="00DB2917"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 xml:space="preserve"> вищевказан</w:t>
      </w:r>
      <w:r w:rsidR="00145072"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>их</w:t>
      </w:r>
      <w:r w:rsidR="00DB2917" w:rsidRPr="00DB2917"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 xml:space="preserve"> громадян.</w:t>
      </w:r>
    </w:p>
    <w:p w:rsidR="003E2F22" w:rsidRDefault="003E2F22" w:rsidP="003E2F22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5. Контроль за виконанням даного рішення покласти на заступника міського голови Прокопіва І.Я.</w:t>
      </w:r>
    </w:p>
    <w:p w:rsidR="003E2F22" w:rsidRDefault="003E2F22" w:rsidP="003E2F2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3E2F22" w:rsidRDefault="003E2F22" w:rsidP="003E2F2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Міський голова                                                                                      О.О.Кіндер</w:t>
      </w:r>
    </w:p>
    <w:p w:rsidR="00590A5B" w:rsidRDefault="00590A5B"/>
    <w:sectPr w:rsidR="00590A5B" w:rsidSect="001F0CFA">
      <w:pgSz w:w="11906" w:h="16838"/>
      <w:pgMar w:top="426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031A8"/>
    <w:multiLevelType w:val="hybridMultilevel"/>
    <w:tmpl w:val="B526EFC8"/>
    <w:lvl w:ilvl="0" w:tplc="DD861994">
      <w:start w:val="1"/>
      <w:numFmt w:val="decimal"/>
      <w:lvlText w:val="%1."/>
      <w:lvlJc w:val="left"/>
      <w:pPr>
        <w:ind w:left="1050" w:hanging="37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1">
    <w:nsid w:val="6047619F"/>
    <w:multiLevelType w:val="hybridMultilevel"/>
    <w:tmpl w:val="E4F2C732"/>
    <w:lvl w:ilvl="0" w:tplc="C012F8AE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BC188B"/>
    <w:rsid w:val="000F0808"/>
    <w:rsid w:val="00145072"/>
    <w:rsid w:val="001F0CFA"/>
    <w:rsid w:val="00255881"/>
    <w:rsid w:val="003A4654"/>
    <w:rsid w:val="003E2F22"/>
    <w:rsid w:val="004131F5"/>
    <w:rsid w:val="00465E37"/>
    <w:rsid w:val="00470587"/>
    <w:rsid w:val="00562132"/>
    <w:rsid w:val="0058238D"/>
    <w:rsid w:val="00590A5B"/>
    <w:rsid w:val="00796B0A"/>
    <w:rsid w:val="007E18C9"/>
    <w:rsid w:val="00AD136E"/>
    <w:rsid w:val="00B23068"/>
    <w:rsid w:val="00BC188B"/>
    <w:rsid w:val="00CB33DA"/>
    <w:rsid w:val="00CD30B9"/>
    <w:rsid w:val="00DB2917"/>
    <w:rsid w:val="00DB61BE"/>
    <w:rsid w:val="00E35986"/>
    <w:rsid w:val="00E43D64"/>
    <w:rsid w:val="00E761BE"/>
    <w:rsid w:val="00F54627"/>
    <w:rsid w:val="00F93F7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2F2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E2F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E2F22"/>
    <w:rPr>
      <w:rFonts w:ascii="Tahoma" w:eastAsia="Calibri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DB61B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2F2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E2F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E2F22"/>
    <w:rPr>
      <w:rFonts w:ascii="Tahoma" w:eastAsia="Calibri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DB61B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703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0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1263</Words>
  <Characters>721</Characters>
  <Application>Microsoft Office Word</Application>
  <DocSecurity>0</DocSecurity>
  <Lines>6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 &amp; SanBuild</Company>
  <LinksUpToDate>false</LinksUpToDate>
  <CharactersWithSpaces>1981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Sysadmin</dc:creator>
  <cp:lastModifiedBy>Кончаківська</cp:lastModifiedBy>
  <cp:revision>14</cp:revision>
  <cp:lastPrinted>2018-04-03T11:26:00Z</cp:lastPrinted>
  <dcterms:created xsi:type="dcterms:W3CDTF">2018-03-27T11:29:00Z</dcterms:created>
  <dcterms:modified xsi:type="dcterms:W3CDTF">2018-04-12T12:51:00Z</dcterms:modified>
</cp:coreProperties>
</file>