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F51" w:rsidRPr="008B0F51" w:rsidRDefault="004F33B5" w:rsidP="008B0F51">
      <w:pPr>
        <w:pStyle w:val="a3"/>
        <w:jc w:val="center"/>
        <w:outlineLvl w:val="0"/>
        <w:rPr>
          <w:b/>
          <w:sz w:val="28"/>
          <w:szCs w:val="28"/>
        </w:rPr>
      </w:pPr>
      <w:r w:rsidRPr="004F33B5">
        <w:rPr>
          <w:b/>
          <w:sz w:val="28"/>
          <w:szCs w:val="28"/>
        </w:rPr>
        <w:t xml:space="preserve"> </w:t>
      </w:r>
      <w:r w:rsidR="008B0F51" w:rsidRPr="008B0F51">
        <w:rPr>
          <w:b/>
          <w:sz w:val="28"/>
          <w:szCs w:val="28"/>
        </w:rPr>
        <w:t>ПОЯСНЮЮЧА ЗАПИСКА</w:t>
      </w:r>
    </w:p>
    <w:p w:rsidR="0071600A" w:rsidRDefault="008B0F51" w:rsidP="008B0F51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0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звіту про виконання бюджету </w:t>
      </w:r>
      <w:r w:rsidR="00847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територіальної громади</w:t>
      </w:r>
      <w:r w:rsidRPr="008B0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B0F51" w:rsidRPr="008B0F51" w:rsidRDefault="008B0F51" w:rsidP="008B0F51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8B0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І півріччя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8B0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</w:p>
    <w:p w:rsidR="00003643" w:rsidRDefault="00003643" w:rsidP="004F33B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33B5" w:rsidRPr="004F33B5" w:rsidRDefault="00003643" w:rsidP="004F33B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  <w:r w:rsidR="004F33B5" w:rsidRPr="004F3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4F33B5" w:rsidRPr="004F3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ДОХОДИ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підсумками  І півріччя  2021 року </w:t>
      </w:r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загального та спеціального</w:t>
      </w:r>
      <w:r w:rsidRPr="004F33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фондів  зараховано коштів в сумі 375034,1 тис. грн</w:t>
      </w:r>
      <w:r w:rsidRPr="004F33B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що складає 106,6 відсотка призначень звітного періоду. До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загального фонду бюджету надійшло податкових та неподаткових платежів в сумі 242761,5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виконання запланованого обсягу   забезпечено на 109,7 відсотка. Додатковий  фінансовий ресурс склав  в сумі 21512,8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У порівнянні з відповідним показником 2020 року власні надходження загального фонду  збільшились в 1,3 рази, в сумі - на 51806,6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державного бюджету  отримано базової дотації в сумі 2211,6 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., 100 відсотків до  призначень на січень-червень.  В пов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ному обсязі надійшла освітня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субвенція в сумі 101902,2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звітному періоді забезпечено виконання призначень (за винятком земельного податку та орендної плати з юридичних осіб)  та спостерігається позитивна динаміка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порівняно з відповідними  минулорічними показниками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 усіх основних видів  доходів загального фонду бюджету.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Податку на доходи фізичних осіб надійшло  до бюджету 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сумі             117528,5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складає 106,3 відсотка до затвердженого  показника на І півріччя, понад план отримано 6969,4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порівнянні з відповідним періодом минулого року надходження цього податку зросли на 25264,4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або в 1,3 рази. Позитивна динаміка, насамперед,  пов’язана із збільшенням фонду оплати праці суб’єктів господарювання 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бюджетних установ міста у зв’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язку із підвищенням розмір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мінімальної заробітної плати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6000 грн., а також відновленням повної трудової зайнятості населення, яка у минулому році була обмежена запровадженими карантинними заходами. Так, у І півріччі 2021 року збільшили обсяги перерахувань податку на доходи фізичних осіб до бюджету 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="007C7255"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такі </w:t>
      </w:r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підприємства: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ТОВ «Оператор ГТС України»  на 786,4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 (+37,9%);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ПТМ</w:t>
      </w:r>
      <w:proofErr w:type="spellEnd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proofErr w:type="spellStart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Ковельтепло</w:t>
      </w:r>
      <w:proofErr w:type="spellEnd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- 409,3 </w:t>
      </w:r>
      <w:proofErr w:type="spellStart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(+24,3%);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ТДВ «Ковельське АТП» -426,9 (+59,6%)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</w:t>
      </w:r>
      <w:proofErr w:type="spellStart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УВКГ</w:t>
      </w:r>
      <w:proofErr w:type="spellEnd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«Ковельводоканал»-257,7 </w:t>
      </w:r>
      <w:proofErr w:type="spellStart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(+25,8%); 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ПРАТ «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Волиньобленерго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-402,0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(+31,2%); 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ПРАТ«</w:t>
      </w:r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Ковельське</w:t>
      </w:r>
      <w:proofErr w:type="spellEnd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ШБУ-63» -371,3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 (+33,8%);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ПАТ «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Волиньгаз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»- 441,3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.( +51,3%);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ТОВ «ВКФ КОВЕЛЬ» на 281,6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 (+25,5%);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ТОВ «Нова Пошта»-126,5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.(+24,8%);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ТОВ «АТБ-маркет»- 279,9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.(+99,5%);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ТОВ «Волинь-Кальвіс»-150,5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.(+56,5%)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Однак, у І півріччі поточного року порівняно з відповідним періодом 2020 року, значно  скоротились обсяги перерахувань ПДФО від одного з  основних платників, а саме</w:t>
      </w:r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ВП «Пасажирське вагонне депо» на 1311,8 </w:t>
      </w:r>
      <w:proofErr w:type="spellStart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   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порівнянні з минулорічними відповідного періоду, в 1,7 рази                                    (на 2165,6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.) зросли   надходження податку на доходи фізичних осіб з грошового забезпечення, грошових винагород  та інших виплат, одержаних військовослужбовцями та особами рядового і начальницького складу.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Суттєву частину ресурсу власних доходів загального фонду бюджету 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="007C7255"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складає  акцизний податок з реалізації суб’єктами господарювання роздрібної торгівлі підакцизних товарів, а саме алкогольних та тютюнових виробів.   Цих коштів у звітному періоді отримано в сумі  10199,9 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., або 110,9 відсотка до затвердженого показника. Однак, порівняно з відповідним періодом минулого року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цих коштів надійшло менше на 249,4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Найбільшим платником, а саме ТОВ «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Тедіс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Україна» скоротились обсяги перерахувань зазначеного податку до бюджету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Так, у І півріччі поточного року від ТОВ «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Тедіс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Україна» надійшло акцизного податку в сумі 2938,3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менше аналогічного  показника 2020 року на 908,4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Постанови КМ України від 08.02.2017 №</w:t>
      </w:r>
      <w:r w:rsid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 з державного бюджету відшкодовано бюджету </w:t>
      </w:r>
      <w:r w:rsidR="007C7255" w:rsidRP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громади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2062,8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акцизного податку </w:t>
      </w:r>
      <w:r w:rsidRPr="004F3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 виробленого в Україні та 7005,6 </w:t>
      </w:r>
      <w:proofErr w:type="spellStart"/>
      <w:r w:rsidRPr="004F3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з ввезеного на митну територію  України пального, що складає 136,5 та 126,3 відсотка до затверджених обсягів цих доходів на січень- червень.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4F33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Податку на прибуток  від підприємств  комунальної власності отримано   в сумі 1291,6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., що становить 101,6 відсотка до планового завдання на І півріччя. Однак, в порівнянні з відповідним періодом попереднього року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обсяг цих надходжень зменшився на 695,1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Так, у  січні-червні  від  основного платника, а саме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ПТМ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Ковельтепло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зараховано податку на прибуток  в сумі 1128,3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менше за аналогічний показник 2020 року на 543,1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РЖКП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-15,8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(- 59,3тис.грн.), РЖКП-2-76,5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(- 102,3тис.грн.),  КП «Добробут»- 34,9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(-3,3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.).  На 13,4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зросли  надходження  податку на прибуток від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УВКГ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Ковельводоканал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і становлять  в сумі  19,5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Станом на 1.07.2021 року місцевих податків і зборів (податок на майно, єдиний податок, збір за місця для паркування транспортних засобів, туристичний збір) до бюджету 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="007C7255"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зараховано  в сумі 91419,5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 або 109,2 відсотка до затвердженого показника.  Податку на нерухоме майно, сплачене юридичними та фізични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особами, які є власниками об’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єктів житлової нерухомості отримано в сумах  46,2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 828,6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виконання  планового завдання становить відповідно 108,2 та 202,9 відсотка. Від оподаткування комерційного (нежитлового)  нерухомого майна зараховано до бюджету 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="007C7255"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коштів від юридичних осіб в сумі 3392,9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фізичних-1371,0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або 118,5 та 132,9 відсотка  до затвердженого обсягу на І півріччя. Приріст надходжень порівняно з аналогічним періодом попереднього року від оподаткування житлової та нежитлової нерухомості становить в сумі 1908,1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(+51,2%).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січні-червні поточного року отримано  земельного податку  з юридичних та фізичних осіб в сумах 42767,2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1202,9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виконання затверджених показників становить відповідно 99,8 та 126,1 відсотка. Надходження від орендної плати за землю з юридичних осіб склали 5234,1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фізичних осіб-1270,4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99,7 та 102,1 відсотка до призначень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звітний період</w:t>
      </w:r>
      <w:r w:rsidRPr="004F33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Загалом по платі за землю ріст надходжень в порівнянні з відповідним минулорічним показником складає  в сумі 9648,1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F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Збору за місця для паркування транспортних засобів  надійшло в сумі                 161,7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90,6 відсотка до призначеного на звітний період. В порівнянні з аналогічним періодом 2020 року цих коштів отримано менше на   43,8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Надходження туристичного збору склали в сумі 101,8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2 рази перевищує планове завдання на січень-червень  і зросли ніж у відповідному періоді минулого року на 51,3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агалом єдиного податку від суб’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єктів малого підприємництва - юридичних і фізичних осіб отримано в сумі 35005,2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121,4 відсотка до затвердженого обсягу, додатково залучено 6166,8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Приріст до відповідного минуло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річного показника становить в сумі 9362,4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.,  або 36,5 відсотка. Значн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збільшення цих надходжень пов’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язано, насамперед, із ростом розміру мінімальної заробітної плати до  6000 грн., яка застосовується при нарахуванні єдиного податку для платників ІІ групи та прожиткового мінімуму до 2270 грн. для платників  І групи.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 січні-червні  поточного року згідно рішення міської ради на депозитному рахунку банку були розміщені тимчасово вільні бюджетні кошти, від розміщення яких до бюджету 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="007C7255"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надійшло 1544,6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більше ніж у відповідному періоді 2020 року на 876,7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Станом на 1.07.2019 року плати за надання адміністративних послуг зараховано до бюджету</w:t>
      </w:r>
      <w:r w:rsidR="007C7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сумі 8796,7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122 відсотка до  планового показника, додатково отримано 1585,2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Приріст цих платежів до аналогічного минулорічного обсягу складає в сумі 2078,3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Надходження плати за оренду майна комунальної власності   становлять  в сумі 746,6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169,6 відсотка до призначення на січень-червень. В порівнянні з відповідним періодом минулого року цих коштів отримано більше на 395,2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Державного мита зараховано в сумі 61,8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139,5 відсотка до запланованого обсягу на І півріччя. 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Інших надходжень  отримано  до бюджету </w:t>
      </w:r>
      <w:r w:rsidR="000C55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="000C5580"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сумі 1072,5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., що перевищує аналогічний показник  попереднього року на 376,1тис.грн.</w:t>
      </w:r>
    </w:p>
    <w:p w:rsidR="004F33B5" w:rsidRPr="004F33B5" w:rsidRDefault="004F33B5" w:rsidP="004F3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спеціального фонду бюджету у звітному періоді надійшло власних доходів в сумі 13733,9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Виконання затвердженого показника забезпечено на 129 відсотків. Власні надходження бюджетних установ становлять в сумі 7624,2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 або 101,1 відсотка до планового обсягу на січень-червень.  </w:t>
      </w:r>
    </w:p>
    <w:p w:rsidR="004F33B5" w:rsidRPr="004F33B5" w:rsidRDefault="004F33B5" w:rsidP="004F33B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бюджету розвитку у  І півріччі поточного року надходження склали             5920,0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., що в 2 рази перевищує запланований показник, з них від  продажу землі  несільськогосподарського призначення -5919,7</w:t>
      </w:r>
      <w:r w:rsidR="000C5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коштів пайової участі у розвитку інфраструктури міста- 0,3 </w:t>
      </w:r>
      <w:proofErr w:type="spellStart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F33B5" w:rsidRPr="004F33B5" w:rsidRDefault="004F33B5" w:rsidP="004F33B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06BB" w:rsidRDefault="00D406BB" w:rsidP="00D406B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D406BB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ВИДАТКОВА ЧАСТИНА ТА КРЕДИТУВАННЯ</w:t>
      </w:r>
    </w:p>
    <w:p w:rsidR="00BD3F87" w:rsidRDefault="00BD3F87" w:rsidP="00D406B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9C2187" w:rsidRPr="009C2187" w:rsidRDefault="009C2187" w:rsidP="009C2187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Рівень виконання доходів бюджету </w:t>
      </w:r>
      <w:r w:rsidR="000C55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="000C5580"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забезпечив фінансування бюджетних видатків на загальну суму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E369D0">
        <w:rPr>
          <w:rFonts w:ascii="Times New Roman" w:eastAsia="Times New Roman" w:hAnsi="Times New Roman" w:cs="Times New Roman"/>
          <w:sz w:val="28"/>
          <w:szCs w:val="28"/>
          <w:lang w:eastAsia="ru-RU"/>
        </w:rPr>
        <w:t>8164,4</w:t>
      </w:r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тому числі по загальному фонду бюджету на суму 29</w:t>
      </w:r>
      <w:r w:rsidR="00E369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369D0">
        <w:rPr>
          <w:rFonts w:ascii="Times New Roman" w:eastAsia="Times New Roman" w:hAnsi="Times New Roman" w:cs="Times New Roman"/>
          <w:sz w:val="28"/>
          <w:szCs w:val="28"/>
          <w:lang w:eastAsia="ru-RU"/>
        </w:rPr>
        <w:t>95,9</w:t>
      </w:r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та по спеціальному фонду </w:t>
      </w:r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бюджету на </w:t>
      </w:r>
      <w:r w:rsidR="00E369D0">
        <w:rPr>
          <w:rFonts w:ascii="Times New Roman" w:eastAsia="Times New Roman" w:hAnsi="Times New Roman" w:cs="Times New Roman"/>
          <w:sz w:val="28"/>
          <w:szCs w:val="28"/>
          <w:lang w:eastAsia="ru-RU"/>
        </w:rPr>
        <w:t>25468,5</w:t>
      </w:r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C55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иконання до уточненого річного плану  </w:t>
      </w:r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становить 42,</w:t>
      </w:r>
      <w:r w:rsidR="006020F3"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в тому числі по загальному фонду </w:t>
      </w:r>
      <w:r w:rsidR="006020F3"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49,9</w:t>
      </w:r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та по спеціальному фонду 1</w:t>
      </w:r>
      <w:r w:rsidR="006020F3"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6,3</w:t>
      </w:r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В першому півріччі 2021 року здійснено видатків на </w:t>
      </w:r>
      <w:r w:rsidR="006020F3"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11212,1</w:t>
      </w:r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020F3"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</w:t>
      </w:r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ше як за відповідний період 2020 року, в тому числі по загальному фонду бюджету на 42</w:t>
      </w:r>
      <w:r w:rsidR="006020F3"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748,1</w:t>
      </w:r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. більше, а по спеціальному фонду бюджету  на 3</w:t>
      </w:r>
      <w:r w:rsidR="006020F3"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1535,9</w:t>
      </w:r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020F3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менше.</w:t>
      </w:r>
    </w:p>
    <w:p w:rsidR="009C2187" w:rsidRPr="009C2187" w:rsidRDefault="009C2187" w:rsidP="009C2187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Основними завданнями у виконанні бюджету</w:t>
      </w:r>
      <w:r w:rsidR="000C5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</w:t>
      </w:r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видатками залишається комплекс питань,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язаних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забезпечення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першочергових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соціальних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безпосередньо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впливають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зростання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реальних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доходів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населення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та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реалізацію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заходів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поступового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переходу на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якісно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новий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рівень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надання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відповідних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соціально-культурній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сфері</w:t>
      </w:r>
      <w:proofErr w:type="spellEnd"/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D406BB" w:rsidRPr="009C2187" w:rsidRDefault="009C2187" w:rsidP="009C2187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ru-RU" w:eastAsia="ru-RU"/>
        </w:rPr>
      </w:pPr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9C21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proofErr w:type="spellStart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Питома</w:t>
      </w:r>
      <w:proofErr w:type="spellEnd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вага </w:t>
      </w:r>
      <w:proofErr w:type="spellStart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видатків</w:t>
      </w:r>
      <w:proofErr w:type="spellEnd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</w:t>
      </w:r>
      <w:proofErr w:type="spellStart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загального</w:t>
      </w:r>
      <w:proofErr w:type="spellEnd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фонду у </w:t>
      </w:r>
      <w:proofErr w:type="spellStart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бюджеті</w:t>
      </w:r>
      <w:proofErr w:type="spellEnd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</w:t>
      </w:r>
      <w:r w:rsidR="000C55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="000C5580" w:rsidRPr="004F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становить 9</w:t>
      </w:r>
      <w:r w:rsidR="00030341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2</w:t>
      </w:r>
      <w:r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,</w:t>
      </w:r>
      <w:r w:rsidR="00030341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0</w:t>
      </w:r>
      <w:proofErr w:type="gramStart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%  та</w:t>
      </w:r>
      <w:proofErr w:type="gramEnd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</w:t>
      </w:r>
      <w:proofErr w:type="spellStart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спеціального</w:t>
      </w:r>
      <w:proofErr w:type="spellEnd"/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фонду – </w:t>
      </w:r>
      <w:r w:rsidR="00E369D0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8,</w:t>
      </w:r>
      <w:r w:rsidR="00030341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0</w:t>
      </w:r>
      <w:r w:rsidR="00D406BB" w:rsidRPr="009C2187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%.</w:t>
      </w:r>
    </w:p>
    <w:p w:rsidR="00D406BB" w:rsidRPr="006020F3" w:rsidRDefault="00D406BB" w:rsidP="00D406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 w:eastAsia="ja-JP"/>
        </w:rPr>
      </w:pPr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В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звітному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періоді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забезпечено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виплату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заробітної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плати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працівникам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бюджетних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установ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в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установлені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терміни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та в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повному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обсязі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з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врахуванням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підвищень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. На оплату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праці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з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нарахуванням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працівникам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бюджетної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сфери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спрямовано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E369D0"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2</w:t>
      </w:r>
      <w:r w:rsidR="006020F3"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3</w:t>
      </w:r>
      <w:r w:rsidR="009B70E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3423</w:t>
      </w:r>
      <w:r w:rsidR="006020F3"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,</w:t>
      </w:r>
      <w:r w:rsidR="009B70E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6</w:t>
      </w:r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тис.грн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.,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або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7947C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79,7</w:t>
      </w:r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відсотка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до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видатків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загального</w:t>
      </w:r>
      <w:proofErr w:type="spellEnd"/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фонду бюджету</w:t>
      </w:r>
      <w:r w:rsidR="000C558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0C55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Pr="006020F3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. </w:t>
      </w:r>
    </w:p>
    <w:p w:rsidR="00D406BB" w:rsidRPr="00E369D0" w:rsidRDefault="00D406BB" w:rsidP="00D406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val="ru-RU" w:eastAsia="ja-JP"/>
        </w:rPr>
      </w:pP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Вчасно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і в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повному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обсязі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проводились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розрахунки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за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спожиті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бюджетними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установами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енергоносії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та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комунальні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послуги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, на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які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спрямовано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9B70E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16795,1</w:t>
      </w:r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тис.грн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.,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або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7947C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5,7</w:t>
      </w:r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відсотка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до </w:t>
      </w:r>
      <w:proofErr w:type="spellStart"/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видатків</w:t>
      </w:r>
      <w:proofErr w:type="spellEnd"/>
      <w:r w:rsidRPr="00E369D0">
        <w:rPr>
          <w:rFonts w:ascii="Times New Roman" w:eastAsia="Calibri" w:hAnsi="Times New Roman" w:cs="Times New Roman"/>
          <w:sz w:val="28"/>
          <w:szCs w:val="24"/>
          <w:lang w:eastAsia="ja-JP"/>
        </w:rPr>
        <w:t xml:space="preserve"> загального фонду</w:t>
      </w:r>
      <w:r w:rsidRPr="00E369D0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бюджету.</w:t>
      </w:r>
    </w:p>
    <w:p w:rsidR="00D406BB" w:rsidRPr="007B7BDF" w:rsidRDefault="00D406BB" w:rsidP="00D406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ja-JP"/>
        </w:rPr>
      </w:pPr>
      <w:proofErr w:type="spellStart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Видатки</w:t>
      </w:r>
      <w:proofErr w:type="spellEnd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бюджету</w:t>
      </w:r>
      <w:r w:rsidR="009B70E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9B70E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на </w:t>
      </w:r>
      <w:proofErr w:type="spellStart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захищені</w:t>
      </w:r>
      <w:proofErr w:type="spellEnd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статті</w:t>
      </w:r>
      <w:proofErr w:type="spellEnd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витрат</w:t>
      </w:r>
      <w:proofErr w:type="spellEnd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в </w:t>
      </w:r>
      <w:proofErr w:type="spellStart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звітному</w:t>
      </w:r>
      <w:proofErr w:type="spellEnd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періоді</w:t>
      </w:r>
      <w:proofErr w:type="spellEnd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становили </w:t>
      </w:r>
      <w:r w:rsidR="009B70E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259460,7</w:t>
      </w:r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тис.грн</w:t>
      </w:r>
      <w:proofErr w:type="spellEnd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., </w:t>
      </w:r>
      <w:proofErr w:type="spellStart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або</w:t>
      </w:r>
      <w:proofErr w:type="spellEnd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9B70E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88,6</w:t>
      </w:r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відсотка</w:t>
      </w:r>
      <w:proofErr w:type="spellEnd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Pr="007B7BDF">
        <w:rPr>
          <w:rFonts w:ascii="Times New Roman" w:eastAsia="Calibri" w:hAnsi="Times New Roman" w:cs="Times New Roman"/>
          <w:sz w:val="28"/>
          <w:szCs w:val="24"/>
          <w:lang w:eastAsia="ja-JP"/>
        </w:rPr>
        <w:t xml:space="preserve">до </w:t>
      </w:r>
      <w:proofErr w:type="spellStart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видатків</w:t>
      </w:r>
      <w:proofErr w:type="spellEnd"/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Pr="007B7BDF">
        <w:rPr>
          <w:rFonts w:ascii="Times New Roman" w:eastAsia="Calibri" w:hAnsi="Times New Roman" w:cs="Times New Roman"/>
          <w:sz w:val="28"/>
          <w:szCs w:val="24"/>
          <w:lang w:eastAsia="ja-JP"/>
        </w:rPr>
        <w:t xml:space="preserve">загального фонду </w:t>
      </w:r>
      <w:r w:rsidRPr="007B7BD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бюджету.</w:t>
      </w:r>
    </w:p>
    <w:p w:rsidR="00D406BB" w:rsidRDefault="00D406BB" w:rsidP="00D406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75E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Місцеве самоврядування</w:t>
      </w:r>
    </w:p>
    <w:p w:rsidR="00BD3F87" w:rsidRPr="00675E64" w:rsidRDefault="00BD3F87" w:rsidP="00D406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406BB" w:rsidRPr="00675E64" w:rsidRDefault="00D406BB" w:rsidP="00D406BB">
      <w:pPr>
        <w:tabs>
          <w:tab w:val="left" w:pos="55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Згідно уточненого плану на</w:t>
      </w:r>
      <w:r w:rsidRPr="00675E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по загальному фонду бюджету</w:t>
      </w:r>
      <w:r w:rsidR="00B90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утримання апарату місцевого самоврядування передбачено 602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44,3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 Видатки за І 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склали 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27434,9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 або 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плану на рік. </w:t>
      </w:r>
    </w:p>
    <w:p w:rsidR="00D406BB" w:rsidRPr="00675E64" w:rsidRDefault="00D406BB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заробітну плату з нарахуваннями направлено 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24780,2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 грн. або 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,1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відсотків до плану на 2021 рік.    </w:t>
      </w:r>
    </w:p>
    <w:p w:rsidR="00D406BB" w:rsidRPr="00675E64" w:rsidRDefault="00D406BB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комунальних послуг та енергоносіїв спрямовано 7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67,2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 грн. або 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51,2</w:t>
      </w:r>
      <w:r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плану на 2021 рік.   </w:t>
      </w:r>
    </w:p>
    <w:p w:rsidR="00D406BB" w:rsidRPr="00675E64" w:rsidRDefault="004F20BF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6BB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інші поточні видатки спрямовано 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1887,5</w:t>
      </w:r>
      <w:r w:rsidR="00D406BB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 грн. або </w:t>
      </w:r>
      <w:r w:rsidR="00675E64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>37,7</w:t>
      </w:r>
      <w:r w:rsidR="00D406BB" w:rsidRPr="0067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плану на 2021 рік.</w:t>
      </w:r>
    </w:p>
    <w:p w:rsidR="00D406BB" w:rsidRPr="00D406BB" w:rsidRDefault="00D406BB" w:rsidP="00D406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highlight w:val="yellow"/>
          <w:lang w:eastAsia="ja-JP"/>
        </w:rPr>
      </w:pPr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Станом на 1.0</w:t>
      </w:r>
      <w:r w:rsidR="004F20BF"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7</w:t>
      </w:r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.20</w:t>
      </w:r>
      <w:r w:rsidRPr="004F20BF">
        <w:rPr>
          <w:rFonts w:ascii="Times New Roman" w:eastAsia="Calibri" w:hAnsi="Times New Roman" w:cs="Times New Roman"/>
          <w:sz w:val="28"/>
          <w:szCs w:val="24"/>
          <w:lang w:eastAsia="ja-JP"/>
        </w:rPr>
        <w:t>21</w:t>
      </w:r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року в органах </w:t>
      </w:r>
      <w:proofErr w:type="spellStart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місцевого</w:t>
      </w:r>
      <w:proofErr w:type="spellEnd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самоврядування</w:t>
      </w:r>
      <w:proofErr w:type="spellEnd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налічується</w:t>
      </w:r>
      <w:proofErr w:type="spellEnd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2</w:t>
      </w:r>
      <w:r w:rsidR="004F20BF"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18</w:t>
      </w:r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штатних</w:t>
      </w:r>
      <w:proofErr w:type="spellEnd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одиниць</w:t>
      </w:r>
      <w:proofErr w:type="spellEnd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, </w:t>
      </w:r>
      <w:proofErr w:type="spellStart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фактично</w:t>
      </w:r>
      <w:proofErr w:type="spellEnd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зайнято</w:t>
      </w:r>
      <w:proofErr w:type="spellEnd"/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1</w:t>
      </w:r>
      <w:r w:rsidR="004F20BF"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9</w:t>
      </w:r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8</w:t>
      </w:r>
      <w:r w:rsidR="004F20BF"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,0</w:t>
      </w:r>
      <w:r w:rsidRPr="004F20BF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посади.</w:t>
      </w:r>
      <w:r w:rsidRPr="00D406BB">
        <w:rPr>
          <w:rFonts w:ascii="Times New Roman" w:eastAsia="Calibri" w:hAnsi="Times New Roman" w:cs="Times New Roman"/>
          <w:sz w:val="28"/>
          <w:szCs w:val="24"/>
          <w:highlight w:val="yellow"/>
          <w:lang w:val="ru-RU" w:eastAsia="ja-JP"/>
        </w:rPr>
        <w:t xml:space="preserve"> </w:t>
      </w:r>
    </w:p>
    <w:p w:rsidR="00D406BB" w:rsidRDefault="00D406BB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0455B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За І </w:t>
      </w:r>
      <w:r w:rsidR="00675E64" w:rsidRPr="000455B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0455B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20</w:t>
      </w:r>
      <w:r w:rsidRPr="00045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</w:t>
      </w:r>
      <w:r w:rsidRPr="000455B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року по спеціальному фонду використано </w:t>
      </w:r>
      <w:r w:rsidR="00B90E79">
        <w:rPr>
          <w:rFonts w:ascii="Times New Roman" w:eastAsia="Times New Roman" w:hAnsi="Times New Roman" w:cs="Times New Roman"/>
          <w:sz w:val="28"/>
          <w:szCs w:val="28"/>
          <w:lang w:eastAsia="ru-RU"/>
        </w:rPr>
        <w:t>539,7</w:t>
      </w:r>
      <w:r w:rsidRPr="000455B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тис. грн. або </w:t>
      </w:r>
      <w:r w:rsidR="00B90E79">
        <w:rPr>
          <w:rFonts w:ascii="Times New Roman" w:eastAsia="Times New Roman" w:hAnsi="Times New Roman" w:cs="Times New Roman"/>
          <w:sz w:val="28"/>
          <w:szCs w:val="28"/>
          <w:lang w:eastAsia="ru-RU"/>
        </w:rPr>
        <w:t>55,7</w:t>
      </w:r>
      <w:r w:rsidRPr="00045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5B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Pr="00045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0455B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до </w:t>
      </w:r>
      <w:r w:rsidR="00B90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уточненого </w:t>
      </w:r>
      <w:r w:rsidRPr="000455B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плану на 20</w:t>
      </w:r>
      <w:r w:rsidRPr="000455BA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0455B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рік.</w:t>
      </w:r>
    </w:p>
    <w:p w:rsidR="00B90E79" w:rsidRPr="000455BA" w:rsidRDefault="00B90E79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D406BB" w:rsidRPr="000455BA" w:rsidRDefault="00D406BB" w:rsidP="00D406BB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x-none"/>
        </w:rPr>
      </w:pPr>
      <w:r w:rsidRPr="000455B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Pr="000455B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x-none"/>
        </w:rPr>
        <w:t>Освіта</w:t>
      </w:r>
    </w:p>
    <w:p w:rsidR="00D406BB" w:rsidRPr="000455BA" w:rsidRDefault="00D406BB" w:rsidP="00D406BB">
      <w:pPr>
        <w:tabs>
          <w:tab w:val="center" w:pos="4818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06BB" w:rsidRPr="00D406BB" w:rsidRDefault="00D406BB" w:rsidP="00D406B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Уточнені річні призначення по галузі «Освіта» на 2021 рік становлять 398</w:t>
      </w:r>
      <w:r w:rsidR="00D86A47"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703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proofErr w:type="spellStart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.: по загальному фонду – 3867</w:t>
      </w:r>
      <w:r w:rsidR="00D86A47"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D86A47"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 тому числі: кошти </w:t>
      </w:r>
      <w:r w:rsidRPr="00C90D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бюджету</w:t>
      </w:r>
      <w:r w:rsid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</w:t>
      </w:r>
      <w:r w:rsidRPr="00C90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201</w:t>
      </w:r>
      <w:r w:rsidR="00C90DF0" w:rsidRPr="00C90DF0">
        <w:rPr>
          <w:rFonts w:ascii="Times New Roman" w:eastAsia="Times New Roman" w:hAnsi="Times New Roman" w:cs="Times New Roman"/>
          <w:sz w:val="28"/>
          <w:szCs w:val="28"/>
          <w:lang w:eastAsia="ru-RU"/>
        </w:rPr>
        <w:t>905</w:t>
      </w:r>
      <w:r w:rsidRPr="00C90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,2  </w:t>
      </w:r>
      <w:proofErr w:type="spellStart"/>
      <w:r w:rsidRPr="00C90D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C90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субвенції з державного бюджету –  184862,0  </w:t>
      </w:r>
      <w:proofErr w:type="spellStart"/>
      <w:r w:rsidRPr="00C90D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C90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спеціальному фонду – </w:t>
      </w:r>
      <w:r w:rsid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t>12761,2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06BB" w:rsidRPr="00D86A47" w:rsidRDefault="00D406BB" w:rsidP="00D406B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Касові видатки за  I </w:t>
      </w:r>
      <w:r w:rsidR="00D86A47"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склали </w:t>
      </w:r>
      <w:r w:rsidR="00D86A47"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218688,6 </w:t>
      </w:r>
      <w:proofErr w:type="spellStart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або </w:t>
      </w:r>
      <w:r w:rsidR="00D86A47"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="00D86A47"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плану, в тому числі  по загальному  фонду – </w:t>
      </w:r>
      <w:r w:rsidR="00D86A47"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213322,2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складає </w:t>
      </w:r>
      <w:r w:rsidR="00D86A47"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55,1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 та  касові видатки по спеціальному фонду – </w:t>
      </w:r>
      <w:r w:rsidR="00D86A47"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5366,3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., що становить 4</w:t>
      </w:r>
      <w:r w:rsidR="00D86A47"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>6,7</w:t>
      </w:r>
      <w:r w:rsidRPr="00D8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</w:t>
      </w:r>
    </w:p>
    <w:p w:rsidR="00D406BB" w:rsidRPr="00846FF7" w:rsidRDefault="00D406BB" w:rsidP="00D406BB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Штатна чисельність станом на 01.0</w:t>
      </w:r>
      <w:r w:rsidR="004F20BF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року складає </w:t>
      </w:r>
      <w:r w:rsidRPr="00846F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217BD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16,5</w:t>
      </w:r>
      <w:r w:rsidRPr="00846F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одиниць,  фактично зайнята чисельність складає 24</w:t>
      </w:r>
      <w:r w:rsidR="00846FF7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15,5</w:t>
      </w: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одиниць. </w:t>
      </w:r>
    </w:p>
    <w:p w:rsidR="00E313A9" w:rsidRPr="00E313A9" w:rsidRDefault="00E313A9" w:rsidP="00E31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Зазначені бюджетні асигнування забе</w:t>
      </w:r>
      <w:r w:rsid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зпечили належне утримання  </w:t>
      </w: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>20 шкіл, 18 дошкільних закладів, 4 позашкільних установ,</w:t>
      </w:r>
      <w:r w:rsidR="00C90DF0" w:rsidRPr="00C90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школи естетичного виховання,  </w:t>
      </w: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апарат відділу, централізовану бухгалтерію, господарську групу, </w:t>
      </w:r>
      <w:proofErr w:type="spellStart"/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-ресурсний центр, центр професійного розвитку педагогічних працівників (ЦПРПП).</w:t>
      </w:r>
    </w:p>
    <w:p w:rsidR="00E313A9" w:rsidRPr="00E313A9" w:rsidRDefault="00E313A9" w:rsidP="00E31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школах управління освіти станом на 01.07.2021 року </w:t>
      </w:r>
      <w:r w:rsid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2F8B"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алічується 414 класи</w:t>
      </w:r>
      <w:r w:rsid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яких навчається </w:t>
      </w: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>10654 учні.</w:t>
      </w:r>
    </w:p>
    <w:p w:rsidR="00E313A9" w:rsidRPr="00E313A9" w:rsidRDefault="00E313A9" w:rsidP="00E31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18 дошкільних закладах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станом на 01.07</w:t>
      </w:r>
      <w:r w:rsid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року налічується 128 груп</w:t>
      </w: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 них 2 короткотривалого перебування), які відвідує 2988 дітей.</w:t>
      </w:r>
      <w:r w:rsidRPr="00E313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Звільнено від батьківської плати на 100% - 360 д</w:t>
      </w:r>
      <w:r w:rsid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t>ітей, на 50% - 514 дітей</w:t>
      </w: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3A9" w:rsidRPr="00E313A9" w:rsidRDefault="00E313A9" w:rsidP="00E31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Середня норма харчування дітей в дитячих дошкільних закладах становить для дітей ясельного віку – 25,00 грн. та для дітей дошкільного віку – 30,00 грн. на 1 </w:t>
      </w:r>
      <w:proofErr w:type="spellStart"/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діто</w:t>
      </w:r>
      <w:proofErr w:type="spellEnd"/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>-день. В школах грошові норми видатків на безкоштовне харчування для дітей пільгових категорій складають –  8 грн. в день на одну дитину, для учнів 1-4 класів – 6 грн. Харчування надається 63 дитині-сироті, 83 учням 1-4 класів з малозабезпечених сімей, 42 дітям з інвалідністю в інклюзивних класах, 431 д</w:t>
      </w:r>
      <w:r w:rsid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итині</w:t>
      </w: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>, батьки яких загинули або є учасниками АТО, 20 дітям з числа внутрішньо переміщених осіб та 4386 учням 1-4 класів.</w:t>
      </w:r>
    </w:p>
    <w:p w:rsidR="00E313A9" w:rsidRPr="00E313A9" w:rsidRDefault="00E313A9" w:rsidP="00E31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чотирьох позашкільних установах міста станом на 01.07.2021 року функціонує 129 груп, в яких займається 2265 учнів. </w:t>
      </w:r>
    </w:p>
    <w:p w:rsidR="00D406BB" w:rsidRPr="00D406BB" w:rsidRDefault="00D406BB" w:rsidP="00D406BB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63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На оплату праці і нарахування на заробітну плату</w:t>
      </w:r>
      <w:r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 I </w:t>
      </w:r>
      <w:r w:rsidR="00251DD9"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спрямовано  </w:t>
      </w:r>
      <w:r w:rsidR="00251DD9"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51DD9"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>844,7</w:t>
      </w:r>
      <w:r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складає </w:t>
      </w:r>
      <w:r w:rsidR="00251DD9"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>56,3</w:t>
      </w:r>
      <w:r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плану, та 8</w:t>
      </w:r>
      <w:r w:rsidR="00251DD9"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63588"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>,1</w:t>
      </w:r>
      <w:r w:rsidRPr="00E63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всіх витрат загального фонду на функціонування закладів освіти, з них: за рахунок освітньої субвенції з державного бюджету спрямовано </w:t>
      </w:r>
      <w:r w:rsid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10418,8</w:t>
      </w: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складає </w:t>
      </w:r>
      <w:r w:rsidR="00846FF7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,6 % до уточненого річного плану.</w:t>
      </w:r>
      <w:r w:rsidRPr="00D406B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1308AB" w:rsidRPr="00846FF7" w:rsidRDefault="00D406BB" w:rsidP="001308AB">
      <w:pPr>
        <w:tabs>
          <w:tab w:val="left" w:pos="567"/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рахунок </w:t>
      </w:r>
      <w:r w:rsidRPr="00130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субвенції з державного бюджету для надання підтримки особам з особливими освітніми потребами</w:t>
      </w:r>
      <w:r w:rsidRP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передбачені видатки у сумі </w:t>
      </w:r>
      <w:r w:rsidR="001308AB" w:rsidRP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>334,8</w:t>
      </w:r>
      <w:r w:rsidRP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308AB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I півріччя 2021 року спрямовано 2</w:t>
      </w:r>
      <w:r w:rsid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>46,8</w:t>
      </w:r>
      <w:r w:rsidR="001308AB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308AB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1308AB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становить</w:t>
      </w:r>
      <w:r w:rsidR="001308AB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>73,7</w:t>
      </w:r>
      <w:r w:rsidR="001308AB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8AB" w:rsidRP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уточненого річного плану.</w:t>
      </w:r>
    </w:p>
    <w:p w:rsidR="00D406BB" w:rsidRDefault="00D406BB" w:rsidP="00D406BB">
      <w:pPr>
        <w:tabs>
          <w:tab w:val="left" w:pos="567"/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На забезпечення діяльності </w:t>
      </w:r>
      <w:proofErr w:type="spellStart"/>
      <w:r w:rsidRPr="00846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інклюзивно</w:t>
      </w:r>
      <w:proofErr w:type="spellEnd"/>
      <w:r w:rsidRPr="00846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-ресурсних центрів </w:t>
      </w: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передбачені видатки у сумі 784,7 </w:t>
      </w:r>
      <w:proofErr w:type="spellStart"/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I </w:t>
      </w:r>
      <w:r w:rsidR="00846FF7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спрямовано </w:t>
      </w:r>
      <w:r w:rsidR="00846FF7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293,3</w:t>
      </w: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становить</w:t>
      </w: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>7,4</w:t>
      </w:r>
      <w:r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8AB" w:rsidRP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уточненого річного плану.</w:t>
      </w:r>
    </w:p>
    <w:p w:rsidR="005C29F6" w:rsidRDefault="001308AB" w:rsidP="005C29F6">
      <w:pPr>
        <w:tabs>
          <w:tab w:val="left" w:pos="567"/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9F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На надання спеціальної освіти </w:t>
      </w:r>
      <w:r w:rsidR="005C29F6" w:rsidRPr="005C29F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мистецькими школами</w:t>
      </w:r>
      <w:r w:rsid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9F6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передбачені видатки у сумі </w:t>
      </w:r>
      <w:r w:rsid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>16597,6</w:t>
      </w:r>
      <w:r w:rsidR="005C29F6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29F6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5C29F6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I півріччя 2021 року спрямовано </w:t>
      </w:r>
      <w:r w:rsid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>9781,9</w:t>
      </w:r>
      <w:r w:rsidR="005C29F6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29F6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5C29F6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становить</w:t>
      </w:r>
      <w:r w:rsidR="005C29F6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>58,9</w:t>
      </w:r>
      <w:r w:rsidR="005C29F6" w:rsidRPr="0084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9F6" w:rsidRPr="001308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уточненого річного плану.</w:t>
      </w:r>
    </w:p>
    <w:p w:rsidR="001308AB" w:rsidRPr="00846FF7" w:rsidRDefault="001308AB" w:rsidP="00D406BB">
      <w:pPr>
        <w:tabs>
          <w:tab w:val="left" w:pos="567"/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0D2F8B" w:rsidRDefault="00D406BB" w:rsidP="00295A7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C29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оплату комунальних послуг та енергоносіїв</w:t>
      </w:r>
      <w:r w:rsidRP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5C29F6" w:rsidRP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>12560,3</w:t>
      </w:r>
      <w:r w:rsidRP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складає </w:t>
      </w:r>
      <w:r w:rsidR="005C29F6" w:rsidRP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>52,2</w:t>
      </w:r>
      <w:r w:rsidR="00295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 </w:t>
      </w:r>
      <w:r w:rsidRP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Питома вага видатків </w:t>
      </w:r>
      <w:r w:rsidRP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оплату комунальних послуг та енергоносіїв в загальному обсязі видатків загального фонду складає </w:t>
      </w:r>
      <w:r w:rsidR="005C29F6" w:rsidRP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t>5,9</w:t>
      </w:r>
      <w:r w:rsidRPr="000D2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D406BB" w:rsidRDefault="00D406BB" w:rsidP="00D406B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Видатки </w:t>
      </w:r>
      <w:r w:rsidRPr="006C4BE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по спеціальному фонду</w:t>
      </w:r>
      <w:r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за I </w:t>
      </w:r>
      <w:r w:rsidR="00D86A47"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>півріччя</w:t>
      </w:r>
      <w:r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2021 року склали </w:t>
      </w:r>
      <w:r w:rsidR="006C4BE3"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>5366,3</w:t>
      </w:r>
      <w:r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>.,</w:t>
      </w:r>
      <w:r w:rsidR="006C4BE3"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тому числі </w:t>
      </w:r>
      <w:r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>за рахунок власних надходжень</w:t>
      </w:r>
      <w:r w:rsidR="006C4BE3"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4052,7</w:t>
      </w:r>
      <w:r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6C4BE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</w:p>
    <w:p w:rsidR="00295A7D" w:rsidRDefault="00295A7D" w:rsidP="00D40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406BB" w:rsidRPr="00510FF5" w:rsidRDefault="00D406BB" w:rsidP="00D40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10F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Охорона здоров’я </w:t>
      </w:r>
    </w:p>
    <w:p w:rsidR="00D406BB" w:rsidRPr="00510FF5" w:rsidRDefault="00D406BB" w:rsidP="00D40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D406BB" w:rsidRPr="00510FF5" w:rsidRDefault="00D406BB" w:rsidP="00D406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FF5">
        <w:rPr>
          <w:rFonts w:ascii="Times New Roman" w:eastAsia="Times New Roman" w:hAnsi="Times New Roman" w:cs="Times New Roman"/>
          <w:sz w:val="28"/>
          <w:szCs w:val="28"/>
          <w:lang w:eastAsia="ru-RU"/>
        </w:rPr>
        <w:t>З 2020 року забезпечення функціонування комунальних закладів охорони здоров’я здійснюється відповідно до договору</w:t>
      </w:r>
      <w:r w:rsidRPr="00510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Національною службою здоров’я України за рахунок державного бюджету </w:t>
      </w:r>
      <w:r w:rsidRPr="00510F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програмі медичних гарантій. У зв’язку з цим</w:t>
      </w:r>
      <w:r w:rsidR="00295A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10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видатки з бюджету територіальної громади передбачені для Комунального некомерційного підприємства «Ковельське  міськрайонне територіальне  медичне об’єднання» лише за окремими програмами.</w:t>
      </w:r>
      <w:r w:rsidRPr="00510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406BB" w:rsidRPr="006E6C3D" w:rsidRDefault="00D406BB" w:rsidP="00D406B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Уточнені планові призначення галузі «Охорона здоров’я» станом на 01.0</w:t>
      </w:r>
      <w:r w:rsidR="00E313A9"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Pr="006E6C3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1 року складають 2</w:t>
      </w:r>
      <w:r w:rsidR="006E6C3D"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8598,8</w:t>
      </w:r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. (по загальному фонду).</w:t>
      </w:r>
    </w:p>
    <w:p w:rsidR="00D406BB" w:rsidRPr="006E6C3D" w:rsidRDefault="00D406BB" w:rsidP="00D406B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фінансування галузі охорони здоров’я, що здійснюється по 7 бюджетних програмах, за I </w:t>
      </w:r>
      <w:r w:rsidR="006E6C3D"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з міського бюджету профінансовано по загальному фонду </w:t>
      </w:r>
      <w:r w:rsidR="006E6C3D"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0563B">
        <w:rPr>
          <w:rFonts w:ascii="Times New Roman" w:eastAsia="Times New Roman" w:hAnsi="Times New Roman" w:cs="Times New Roman"/>
          <w:sz w:val="28"/>
          <w:szCs w:val="28"/>
          <w:lang w:eastAsia="ru-RU"/>
        </w:rPr>
        <w:t>571,</w:t>
      </w:r>
      <w:r w:rsidR="00295A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E6C3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6E6C3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тис.грн</w:t>
      </w:r>
      <w:proofErr w:type="spellEnd"/>
      <w:r w:rsidRPr="006E6C3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., або </w:t>
      </w:r>
      <w:r w:rsidR="006E6C3D" w:rsidRPr="006E6C3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="00C056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0,9</w:t>
      </w:r>
      <w:r w:rsidRPr="006E6C3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% до уточненого річного плану</w:t>
      </w:r>
    </w:p>
    <w:p w:rsidR="00D406BB" w:rsidRPr="00C0563B" w:rsidRDefault="00D406BB" w:rsidP="00D406BB">
      <w:pPr>
        <w:tabs>
          <w:tab w:val="left" w:pos="4536"/>
          <w:tab w:val="left" w:pos="5670"/>
          <w:tab w:val="left" w:pos="581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63B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Кількість ліжок у закладах, що надають стаціонарну медичну допомогу населенню,  станом на 01.0</w:t>
      </w:r>
      <w:r w:rsidR="00C0563B" w:rsidRPr="00C0563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05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року склала 500 одиниць в звичайних стаціонарах та 15 одиниць в денних стаціонарах. </w:t>
      </w:r>
    </w:p>
    <w:p w:rsidR="00D406BB" w:rsidRPr="005C29F6" w:rsidRDefault="00D406BB" w:rsidP="00D406BB">
      <w:pPr>
        <w:tabs>
          <w:tab w:val="left" w:pos="4536"/>
          <w:tab w:val="left" w:pos="5670"/>
          <w:tab w:val="left" w:pos="581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Штатна чисельність працівників ФАПІВ (утримуються за рахунок коштів місцевих бюджетів)  станом на 01.0</w:t>
      </w:r>
      <w:r w:rsidR="007A6EBC" w:rsidRP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C29F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року становила 39,75 одиниць Фактично зайнята чисельність працівників склала 39,75 одиниць .</w:t>
      </w:r>
    </w:p>
    <w:p w:rsidR="00D406BB" w:rsidRPr="006C66EB" w:rsidRDefault="00D406BB" w:rsidP="00D406BB">
      <w:pPr>
        <w:tabs>
          <w:tab w:val="left" w:pos="4536"/>
          <w:tab w:val="left" w:pos="5670"/>
          <w:tab w:val="left" w:pos="581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6C66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оплату праці і нарахування на заробітну плату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I </w:t>
      </w:r>
      <w:r w:rsidR="00510FF5"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6C66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>1 року всього спрямовано</w:t>
      </w:r>
      <w:r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66EB"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5146,9</w:t>
      </w:r>
      <w:r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C66E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тис.грн</w:t>
      </w:r>
      <w:proofErr w:type="spellEnd"/>
      <w:r w:rsidRPr="006C66E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., або 7</w:t>
      </w:r>
      <w:r w:rsidR="006C66EB" w:rsidRPr="006C66E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3,6</w:t>
      </w:r>
      <w:r w:rsidRPr="006C66E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% до уточненого річного плану.</w:t>
      </w:r>
      <w:r w:rsidRPr="006C66E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295A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Питома вага видатків на оплату праці і нарахування на заробітну плату в загальному обсязі видатків на галузь складає </w:t>
      </w:r>
      <w:r w:rsidR="006C66EB" w:rsidRPr="00295A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34,4</w:t>
      </w:r>
      <w:r w:rsidRPr="00295A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%.</w:t>
      </w:r>
    </w:p>
    <w:p w:rsidR="00D406BB" w:rsidRPr="00295A7D" w:rsidRDefault="00D406BB" w:rsidP="00295A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6C66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придбання медикаментів та перев’язувальних матеріалів 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I</w:t>
      </w:r>
      <w:r w:rsidR="006C66EB"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півріччя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спрямовано</w:t>
      </w:r>
      <w:r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66EB"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1589,8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>., що становить 5</w:t>
      </w:r>
      <w:r w:rsidR="006C66EB"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C66EB"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 </w:t>
      </w:r>
      <w:r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Питома вага видатків на медикаменти та перев’язувальні матеріали в загальному обсязі видатків на галузь складає </w:t>
      </w:r>
      <w:r w:rsidR="006C66EB"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10,6</w:t>
      </w:r>
      <w:r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%.</w:t>
      </w:r>
    </w:p>
    <w:p w:rsidR="00D406BB" w:rsidRPr="00295A7D" w:rsidRDefault="00D406BB" w:rsidP="00D406B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C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6E6C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оплату комунальних послуг та енергоносіїв</w:t>
      </w:r>
      <w:r w:rsidRPr="006E6C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I </w:t>
      </w:r>
      <w:r w:rsidR="006C66EB"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</w:t>
      </w:r>
      <w:r w:rsidRPr="006E6C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спрямовано </w:t>
      </w:r>
      <w:r w:rsidR="00E026B1" w:rsidRPr="006E6C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6986,0</w:t>
      </w:r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E026B1"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>43,3</w:t>
      </w:r>
      <w:r w:rsidRPr="006E6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 </w:t>
      </w:r>
      <w:r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Питома вага видатків на оплату комунальних послуг та енергоносіїв в загальному обсязі видатків на галузь складає </w:t>
      </w:r>
      <w:r w:rsidR="006E6C3D"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46,6</w:t>
      </w:r>
      <w:r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%.</w:t>
      </w:r>
    </w:p>
    <w:p w:rsidR="00D406BB" w:rsidRPr="00295A7D" w:rsidRDefault="00D406BB" w:rsidP="00E026B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6C66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соціальне забезпечення</w:t>
      </w:r>
      <w:r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I</w:t>
      </w:r>
      <w:r w:rsidR="006C66EB"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півріччя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2021 року </w:t>
      </w:r>
      <w:r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спрямовано 6</w:t>
      </w:r>
      <w:r w:rsidR="006C66EB"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3,5</w:t>
      </w:r>
      <w:r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тис.грн</w:t>
      </w:r>
      <w:proofErr w:type="spellEnd"/>
      <w:r w:rsidRPr="006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.,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становить </w:t>
      </w:r>
      <w:r w:rsidR="006C66EB"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>29,4</w:t>
      </w:r>
      <w:r w:rsidRPr="006C66E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% 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уточненого річного плану</w:t>
      </w:r>
      <w:r w:rsidRPr="006C66E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6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Питома вага видатків на соціальне забезпечення в загальному обсязі видатків на охорону здоров’я складає </w:t>
      </w:r>
      <w:r w:rsidR="00E026B1"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0,4</w:t>
      </w:r>
      <w:r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%.</w:t>
      </w:r>
    </w:p>
    <w:p w:rsidR="00D406BB" w:rsidRPr="00E026B1" w:rsidRDefault="00D406BB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0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E02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інші поточні видатки</w:t>
      </w:r>
      <w:r w:rsidRPr="00E0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I </w:t>
      </w:r>
      <w:r w:rsidR="006C66EB" w:rsidRPr="00E0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півріччя </w:t>
      </w:r>
      <w:r w:rsidRPr="00E026B1">
        <w:rPr>
          <w:rFonts w:ascii="Times New Roman" w:eastAsia="Times New Roman" w:hAnsi="Times New Roman" w:cs="Times New Roman"/>
          <w:sz w:val="28"/>
          <w:szCs w:val="28"/>
          <w:lang w:eastAsia="ru-RU"/>
        </w:rPr>
        <w:t>2021 року спрямовано 9</w:t>
      </w:r>
      <w:r w:rsidR="00E026B1" w:rsidRPr="00E026B1">
        <w:rPr>
          <w:rFonts w:ascii="Times New Roman" w:eastAsia="Times New Roman" w:hAnsi="Times New Roman" w:cs="Times New Roman"/>
          <w:sz w:val="28"/>
          <w:szCs w:val="28"/>
          <w:lang w:eastAsia="ru-RU"/>
        </w:rPr>
        <w:t>4,2</w:t>
      </w:r>
      <w:r w:rsidRPr="00E0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026B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E0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становить </w:t>
      </w:r>
      <w:r w:rsidR="00E026B1" w:rsidRPr="00E026B1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E026B1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r w:rsidRPr="00E026B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% до уточненого річного плану. </w:t>
      </w:r>
      <w:r w:rsidRPr="00E026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Питома вага інших поточних видатків в загальному обсязі видатків на галузь складає 0,</w:t>
      </w:r>
      <w:r w:rsidR="00E026B1"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29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%.</w:t>
      </w:r>
    </w:p>
    <w:p w:rsidR="00D406BB" w:rsidRPr="00E026B1" w:rsidRDefault="00D406BB" w:rsidP="00D406B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026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Крім того, за І </w:t>
      </w:r>
      <w:r w:rsidR="006C66EB" w:rsidRPr="00E026B1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="006C66EB" w:rsidRPr="00E026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E026B1">
        <w:rPr>
          <w:rFonts w:ascii="Times New Roman" w:eastAsia="Times New Roman" w:hAnsi="Times New Roman" w:cs="Times New Roman"/>
          <w:sz w:val="28"/>
          <w:szCs w:val="28"/>
          <w:lang w:eastAsia="x-none"/>
        </w:rPr>
        <w:t>202</w:t>
      </w:r>
      <w:r w:rsidR="00E026B1" w:rsidRPr="00E026B1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Pr="00E026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 здійснено капітальні видатки за рахунок бюджету розвитку на суму </w:t>
      </w:r>
      <w:r w:rsidR="007D30C3">
        <w:rPr>
          <w:rFonts w:ascii="Times New Roman" w:eastAsia="Times New Roman" w:hAnsi="Times New Roman" w:cs="Times New Roman"/>
          <w:sz w:val="28"/>
          <w:szCs w:val="28"/>
          <w:lang w:eastAsia="x-none"/>
        </w:rPr>
        <w:t>9999,3</w:t>
      </w:r>
      <w:r w:rsidRPr="00E026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E026B1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E026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., що становить </w:t>
      </w:r>
      <w:r w:rsidR="00E026B1" w:rsidRPr="00E026B1">
        <w:rPr>
          <w:rFonts w:ascii="Times New Roman" w:eastAsia="Times New Roman" w:hAnsi="Times New Roman" w:cs="Times New Roman"/>
          <w:sz w:val="28"/>
          <w:szCs w:val="28"/>
          <w:lang w:eastAsia="x-none"/>
        </w:rPr>
        <w:t>55,3</w:t>
      </w:r>
      <w:r w:rsidRPr="00E026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% річного плану. </w:t>
      </w:r>
    </w:p>
    <w:p w:rsidR="00D406BB" w:rsidRDefault="00D406BB" w:rsidP="00D40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x-none"/>
        </w:rPr>
      </w:pPr>
    </w:p>
    <w:p w:rsidR="00C0563B" w:rsidRPr="00BD3F87" w:rsidRDefault="00C0563B" w:rsidP="00C0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</w:pPr>
      <w:r w:rsidRPr="00BD3F87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  <w:lastRenderedPageBreak/>
        <w:t>Соціальний за</w:t>
      </w:r>
      <w:r w:rsidR="007D30C3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  <w:t>хист та соціальне забезпечення</w:t>
      </w:r>
    </w:p>
    <w:p w:rsidR="00BD3F87" w:rsidRPr="00BD3F87" w:rsidRDefault="00BD3F87" w:rsidP="00C0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</w:pPr>
    </w:p>
    <w:p w:rsidR="00C0563B" w:rsidRPr="008C61ED" w:rsidRDefault="00C0563B" w:rsidP="00C056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C61ED">
        <w:rPr>
          <w:rFonts w:ascii="Times New Roman" w:eastAsia="Times New Roman" w:hAnsi="Times New Roman" w:cs="Times New Roman"/>
          <w:sz w:val="28"/>
          <w:szCs w:val="28"/>
        </w:rPr>
        <w:t xml:space="preserve">На соціальний захист та соціальне забезпечення населення за І </w:t>
      </w:r>
      <w:r>
        <w:rPr>
          <w:rFonts w:ascii="Times New Roman" w:eastAsia="Times New Roman" w:hAnsi="Times New Roman" w:cs="Times New Roman"/>
          <w:sz w:val="28"/>
          <w:szCs w:val="28"/>
        </w:rPr>
        <w:t>півріччя</w:t>
      </w:r>
      <w:r w:rsidRPr="008C61ED">
        <w:rPr>
          <w:rFonts w:ascii="Times New Roman" w:eastAsia="Times New Roman" w:hAnsi="Times New Roman" w:cs="Times New Roman"/>
          <w:sz w:val="28"/>
          <w:szCs w:val="28"/>
        </w:rPr>
        <w:t xml:space="preserve"> 2021 року касові видатки по загальному фонду склали </w:t>
      </w:r>
      <w:r>
        <w:rPr>
          <w:rFonts w:ascii="Times New Roman" w:eastAsia="Times New Roman" w:hAnsi="Times New Roman" w:cs="Times New Roman"/>
          <w:sz w:val="28"/>
          <w:szCs w:val="28"/>
        </w:rPr>
        <w:t>8805,6</w:t>
      </w:r>
      <w:r w:rsidRPr="008C61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C61ED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8C61ED">
        <w:rPr>
          <w:rFonts w:ascii="Times New Roman" w:eastAsia="Times New Roman" w:hAnsi="Times New Roman" w:cs="Times New Roman"/>
          <w:sz w:val="28"/>
          <w:szCs w:val="28"/>
        </w:rPr>
        <w:t xml:space="preserve">., або </w:t>
      </w:r>
      <w:r>
        <w:rPr>
          <w:rFonts w:ascii="Times New Roman" w:eastAsia="Times New Roman" w:hAnsi="Times New Roman" w:cs="Times New Roman"/>
          <w:sz w:val="28"/>
          <w:szCs w:val="28"/>
        </w:rPr>
        <w:t>46,2</w:t>
      </w:r>
      <w:r w:rsidRPr="008C61ED">
        <w:rPr>
          <w:rFonts w:ascii="Times New Roman" w:eastAsia="Times New Roman" w:hAnsi="Times New Roman" w:cs="Times New Roman"/>
          <w:sz w:val="28"/>
          <w:szCs w:val="28"/>
        </w:rPr>
        <w:t xml:space="preserve"> % до річних призначень, касові видатки по спеціального фонду склали </w:t>
      </w:r>
      <w:r>
        <w:rPr>
          <w:rFonts w:ascii="Times New Roman" w:eastAsia="Times New Roman" w:hAnsi="Times New Roman" w:cs="Times New Roman"/>
          <w:sz w:val="28"/>
          <w:szCs w:val="28"/>
        </w:rPr>
        <w:t>290,2</w:t>
      </w:r>
      <w:r w:rsidRPr="008C61ED">
        <w:rPr>
          <w:rFonts w:ascii="Times New Roman" w:eastAsia="Times New Roman" w:hAnsi="Times New Roman" w:cs="Times New Roman"/>
          <w:sz w:val="28"/>
          <w:szCs w:val="28"/>
        </w:rPr>
        <w:t xml:space="preserve"> тис. грн. або </w:t>
      </w:r>
      <w:r>
        <w:rPr>
          <w:rFonts w:ascii="Times New Roman" w:eastAsia="Times New Roman" w:hAnsi="Times New Roman" w:cs="Times New Roman"/>
          <w:sz w:val="28"/>
          <w:szCs w:val="28"/>
        </w:rPr>
        <w:t>52,8</w:t>
      </w:r>
      <w:r w:rsidRPr="008C61ED">
        <w:rPr>
          <w:rFonts w:ascii="Times New Roman" w:eastAsia="Times New Roman" w:hAnsi="Times New Roman" w:cs="Times New Roman"/>
          <w:sz w:val="28"/>
          <w:szCs w:val="28"/>
        </w:rPr>
        <w:t xml:space="preserve"> % до річних призначень. </w:t>
      </w:r>
    </w:p>
    <w:p w:rsidR="00C0563B" w:rsidRPr="008C61ED" w:rsidRDefault="00C0563B" w:rsidP="00C0563B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highlight w:val="yellow"/>
          <w:u w:val="single"/>
          <w:lang w:eastAsia="ru-RU"/>
        </w:rPr>
      </w:pPr>
    </w:p>
    <w:p w:rsidR="00C0563B" w:rsidRPr="008C61ED" w:rsidRDefault="00C0563B" w:rsidP="00C0563B">
      <w:pPr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8C61E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Надання інших пільг окремим категоріям громадян відповідно до законодавства</w:t>
      </w:r>
    </w:p>
    <w:p w:rsidR="00C0563B" w:rsidRPr="008C61ED" w:rsidRDefault="00C0563B" w:rsidP="00C0563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бюджеті </w:t>
      </w:r>
      <w:r w:rsidR="000B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</w:t>
      </w:r>
      <w:r w:rsidR="000B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рік 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загальному фонду</w:t>
      </w: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передбачені видатки на н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адання інших пільг окремим категоріям громадян відповідно до</w:t>
      </w:r>
      <w:r w:rsidR="000B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законодавства у сумі 20,0 </w:t>
      </w:r>
      <w:proofErr w:type="spellStart"/>
      <w:r w:rsidR="000B41C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касові видатки за 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складають 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грн., або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3,0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річних призначень. </w:t>
      </w:r>
    </w:p>
    <w:p w:rsidR="00C0563B" w:rsidRPr="008C61ED" w:rsidRDefault="00C0563B" w:rsidP="00C0563B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C0563B" w:rsidRPr="008C61ED" w:rsidRDefault="00C0563B" w:rsidP="00C0563B">
      <w:pPr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8C61E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Надання пільг окремим категоріям громадян з оплати послуг зв’язку</w:t>
      </w:r>
    </w:p>
    <w:p w:rsidR="00C0563B" w:rsidRPr="008C61ED" w:rsidRDefault="00C0563B" w:rsidP="00C0563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бюджеті </w:t>
      </w:r>
      <w:r w:rsidR="000B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0B41C1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загальному фонду</w:t>
      </w: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рік передбачені видатки на н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адання пільг на сплату абонентної плати за користування телефоном та встановлення телефонів у сумі 150,0 тис. грн., касові видатки за 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складають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66,1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грн., або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44,1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річних призначень. </w:t>
      </w:r>
    </w:p>
    <w:p w:rsidR="00C0563B" w:rsidRPr="008C61ED" w:rsidRDefault="00C0563B" w:rsidP="00C0563B">
      <w:pPr>
        <w:widowControl w:val="0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0563B" w:rsidRPr="008C61ED" w:rsidRDefault="00C0563B" w:rsidP="00C0563B">
      <w:pPr>
        <w:widowControl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8C61E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Компенсаційні виплати за пільговий проїзд окремих категорій громадян на залізничному транспорті</w:t>
      </w:r>
    </w:p>
    <w:p w:rsidR="00C0563B" w:rsidRPr="008C61ED" w:rsidRDefault="00C0563B" w:rsidP="00C0563B">
      <w:pPr>
        <w:widowControl w:val="0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A08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бюджеті </w:t>
      </w:r>
      <w:r w:rsidR="000B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0B41C1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2021 рік 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загальному фонду</w:t>
      </w: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передбачені видатки на 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компенсаційні виплати ПАТ </w:t>
      </w: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«Укрзалізниця» вартості проїзду на залізничному транспорті приміського сполучення пільгових категорій мешканців міста в сумі 1000,0 </w:t>
      </w:r>
      <w:proofErr w:type="spellStart"/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тис.грн</w:t>
      </w:r>
      <w:proofErr w:type="spellEnd"/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C0563B" w:rsidRPr="008C61ED" w:rsidRDefault="00C0563B" w:rsidP="00C0563B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Касові видатки за звітний період становлять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318,4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31,8%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річних призначень</w:t>
      </w:r>
    </w:p>
    <w:p w:rsidR="00C0563B" w:rsidRPr="008C61ED" w:rsidRDefault="00C0563B" w:rsidP="00C0563B">
      <w:pPr>
        <w:widowControl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u w:val="single"/>
          <w:lang w:eastAsia="ru-RU"/>
        </w:rPr>
      </w:pPr>
    </w:p>
    <w:p w:rsidR="00C0563B" w:rsidRPr="008C61ED" w:rsidRDefault="00C0563B" w:rsidP="00C0563B">
      <w:pPr>
        <w:widowControl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8C61E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Компенсаційні виплати за пільговий проїзд автомобільним транспортом окремим категоріям громадян </w:t>
      </w:r>
    </w:p>
    <w:p w:rsidR="00C0563B" w:rsidRPr="008C61ED" w:rsidRDefault="00C0563B" w:rsidP="00C056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бюджеті </w:t>
      </w:r>
      <w:r w:rsidR="000B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0B41C1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загальному фонду</w:t>
      </w:r>
      <w:r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2021 рік передбачені видатки на компенсаційні виплати 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перевезення автомобільним транспортом  пільгових категорій громадян у сумі 3000,0 тис. грн. Касові видатки за 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складають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1338,2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грн., або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44,6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річних призначень.</w:t>
      </w:r>
    </w:p>
    <w:p w:rsidR="00C0563B" w:rsidRPr="008C61ED" w:rsidRDefault="00C0563B" w:rsidP="00C056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0563B" w:rsidRPr="008C61ED" w:rsidRDefault="00C0563B" w:rsidP="00C0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8C61ED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 xml:space="preserve">Пільги на медичне обслуговування громадян, </w:t>
      </w:r>
    </w:p>
    <w:p w:rsidR="00C0563B" w:rsidRPr="008C61ED" w:rsidRDefault="00C0563B" w:rsidP="00C0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8C61ED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 xml:space="preserve">які постраждали внаслідок Чорнобильської катастрофи </w:t>
      </w:r>
    </w:p>
    <w:p w:rsidR="00C0563B" w:rsidRPr="008C61ED" w:rsidRDefault="00C0563B" w:rsidP="00C0563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бюджеті </w:t>
      </w:r>
      <w:r w:rsidR="000B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0B41C1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2021 рік за рахунок субвенції з обласного бюджету передбачені видатки на надання пільг на медичне обслуговування громадян, які постраждали внаслідок Чорнобильської катастрофи у сумі 385,8 тис. грн. </w:t>
      </w:r>
    </w:p>
    <w:p w:rsidR="00C0563B" w:rsidRPr="008C61ED" w:rsidRDefault="00C0563B" w:rsidP="00C056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касові видатки складають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192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тис. грн., або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49,8</w:t>
      </w:r>
      <w:r w:rsidRPr="008C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річних призначень.</w:t>
      </w:r>
    </w:p>
    <w:p w:rsidR="00C0563B" w:rsidRPr="008C61ED" w:rsidRDefault="00C0563B" w:rsidP="00C056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0563B" w:rsidRPr="002A336C" w:rsidRDefault="00C0563B" w:rsidP="00C0563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A336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lastRenderedPageBreak/>
        <w:t xml:space="preserve">Видатки на поховання учасників бойових дій та осіб з інвалідністю внаслідок війни </w:t>
      </w:r>
    </w:p>
    <w:p w:rsidR="00C0563B" w:rsidRPr="002A336C" w:rsidRDefault="00C0563B" w:rsidP="00C0563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бюджеті </w:t>
      </w:r>
      <w:r w:rsidR="000B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0B41C1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3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2021 рік по загальному фонду передбачена субвенція з обласного бюджету на </w:t>
      </w:r>
      <w:r w:rsidRPr="002A33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поховання учасників бойових дій та осіб з інвалідністю внаслідок війни у сумі 31,5 тис. грн., касові видатки за І півріччя 2021 року складають 26,1 тис. грн., або  82,9  % до річних призначень.</w:t>
      </w:r>
    </w:p>
    <w:p w:rsidR="00C0563B" w:rsidRPr="002A336C" w:rsidRDefault="00C0563B" w:rsidP="00C0563B">
      <w:pPr>
        <w:spacing w:after="0" w:line="240" w:lineRule="auto"/>
        <w:ind w:left="18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highlight w:val="lightGray"/>
          <w:u w:val="single"/>
          <w:lang w:eastAsia="ru-RU"/>
        </w:rPr>
      </w:pPr>
    </w:p>
    <w:p w:rsidR="00C0563B" w:rsidRDefault="00C0563B" w:rsidP="00C0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3B571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 </w:t>
      </w:r>
    </w:p>
    <w:p w:rsidR="000B41C1" w:rsidRPr="003B5712" w:rsidRDefault="000B41C1" w:rsidP="00C0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C0563B" w:rsidRPr="003B5712" w:rsidRDefault="00C0563B" w:rsidP="00C056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712">
        <w:rPr>
          <w:rFonts w:ascii="Times New Roman" w:eastAsia="Times New Roman" w:hAnsi="Times New Roman" w:cs="Times New Roman"/>
          <w:sz w:val="28"/>
          <w:szCs w:val="28"/>
        </w:rPr>
        <w:t>В  м. Ковелі функціонує територіальний центр надання соціальних послуг, штатна чисельність територіального центру становить 70 од. Фактично зайнята чисельність станом на 01.0</w:t>
      </w:r>
      <w:r w:rsidR="000B41C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3B5712">
        <w:rPr>
          <w:rFonts w:ascii="Times New Roman" w:eastAsia="Times New Roman" w:hAnsi="Times New Roman" w:cs="Times New Roman"/>
          <w:sz w:val="28"/>
          <w:szCs w:val="28"/>
        </w:rPr>
        <w:t>.</w:t>
      </w:r>
      <w:r w:rsidR="000B41C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3B5712">
        <w:rPr>
          <w:rFonts w:ascii="Times New Roman" w:eastAsia="Times New Roman" w:hAnsi="Times New Roman" w:cs="Times New Roman"/>
          <w:sz w:val="28"/>
          <w:szCs w:val="28"/>
        </w:rPr>
        <w:t xml:space="preserve">21 становить 64 одиниць, вакансія – 6,0  одиниці. </w:t>
      </w:r>
    </w:p>
    <w:p w:rsidR="00C0563B" w:rsidRPr="003B5712" w:rsidRDefault="00C0563B" w:rsidP="00C056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712">
        <w:rPr>
          <w:rFonts w:ascii="Times New Roman" w:eastAsia="Times New Roman" w:hAnsi="Times New Roman" w:cs="Times New Roman"/>
          <w:sz w:val="28"/>
          <w:szCs w:val="28"/>
        </w:rPr>
        <w:t>Видатки на утримання територіального центру надання соціальних послуг за І півріччя 2021 року по загальному фонду склали 3833,1 тис. грн. або 47,6 % до річного плану. В порівнянні з аналогічним періодом минулого року видатки збільшились  на 1016,5 тис. грн., або на 36,1 %.</w:t>
      </w:r>
    </w:p>
    <w:p w:rsidR="00C0563B" w:rsidRPr="003B5712" w:rsidRDefault="00C0563B" w:rsidP="00C056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3B5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B41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5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у територіальному центрі надано послуги 1149 особам в </w:t>
      </w:r>
      <w:proofErr w:type="spellStart"/>
      <w:r w:rsidRPr="003B5712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3B5712">
        <w:rPr>
          <w:rFonts w:ascii="Times New Roman" w:eastAsia="Times New Roman" w:hAnsi="Times New Roman" w:cs="Times New Roman"/>
          <w:sz w:val="28"/>
          <w:szCs w:val="28"/>
          <w:lang w:eastAsia="ru-RU"/>
        </w:rPr>
        <w:t>. у стаціонарному відділенні перебувають  23 ос</w:t>
      </w:r>
      <w:r w:rsidR="000B41C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B571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B41C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B5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</w:t>
      </w:r>
    </w:p>
    <w:p w:rsidR="00C0563B" w:rsidRPr="003B5712" w:rsidRDefault="00C0563B" w:rsidP="00C0563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712">
        <w:rPr>
          <w:rFonts w:ascii="Times New Roman" w:eastAsia="Times New Roman" w:hAnsi="Times New Roman" w:cs="Times New Roman"/>
          <w:sz w:val="28"/>
          <w:szCs w:val="28"/>
        </w:rPr>
        <w:t>На заробітну плату з нарахуваннями спрямов</w:t>
      </w:r>
      <w:r w:rsidR="000B41C1">
        <w:rPr>
          <w:rFonts w:ascii="Times New Roman" w:eastAsia="Times New Roman" w:hAnsi="Times New Roman" w:cs="Times New Roman"/>
          <w:sz w:val="28"/>
          <w:szCs w:val="28"/>
        </w:rPr>
        <w:t>ано 3487,2  тис. грн., або 47,2</w:t>
      </w:r>
      <w:r w:rsidRPr="003B5712">
        <w:rPr>
          <w:rFonts w:ascii="Times New Roman" w:eastAsia="Times New Roman" w:hAnsi="Times New Roman" w:cs="Times New Roman"/>
          <w:sz w:val="28"/>
          <w:szCs w:val="28"/>
        </w:rPr>
        <w:t xml:space="preserve">% до річного плану. В порівнянні з аналогічним періодом минулого року видатки збільшились на 946,3 тис. грн., або на 37,2 %, що пояснюється зростанням розміру посадових окладів  відповідно до ЄТС та обсягу виплат, що носять стимулюючий характер. </w:t>
      </w:r>
    </w:p>
    <w:p w:rsidR="00C0563B" w:rsidRPr="003B5712" w:rsidRDefault="00C0563B" w:rsidP="00C0563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712">
        <w:rPr>
          <w:rFonts w:ascii="Times New Roman" w:eastAsia="Times New Roman" w:hAnsi="Times New Roman" w:cs="Times New Roman"/>
          <w:sz w:val="28"/>
          <w:szCs w:val="28"/>
        </w:rPr>
        <w:t xml:space="preserve">На оплату комунальних послуг і енергоносіїв направлено 118,5 тис. грн., або 53,1 % до річного  плану. </w:t>
      </w:r>
    </w:p>
    <w:p w:rsidR="00C0563B" w:rsidRPr="003B5712" w:rsidRDefault="00C0563B" w:rsidP="00C056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712">
        <w:rPr>
          <w:rFonts w:ascii="Times New Roman" w:eastAsia="Times New Roman" w:hAnsi="Times New Roman" w:cs="Times New Roman"/>
          <w:sz w:val="28"/>
          <w:szCs w:val="28"/>
        </w:rPr>
        <w:t xml:space="preserve">Видатки спеціального фонду за І </w:t>
      </w:r>
      <w:r>
        <w:rPr>
          <w:rFonts w:ascii="Times New Roman" w:eastAsia="Times New Roman" w:hAnsi="Times New Roman" w:cs="Times New Roman"/>
          <w:sz w:val="28"/>
          <w:szCs w:val="28"/>
        </w:rPr>
        <w:t>півріччя</w:t>
      </w:r>
      <w:r w:rsidRPr="003B5712">
        <w:rPr>
          <w:rFonts w:ascii="Times New Roman" w:eastAsia="Times New Roman" w:hAnsi="Times New Roman" w:cs="Times New Roman"/>
          <w:sz w:val="28"/>
          <w:szCs w:val="28"/>
        </w:rPr>
        <w:t xml:space="preserve"> 2021 року склали 2</w:t>
      </w:r>
      <w:r>
        <w:rPr>
          <w:rFonts w:ascii="Times New Roman" w:eastAsia="Times New Roman" w:hAnsi="Times New Roman" w:cs="Times New Roman"/>
          <w:sz w:val="28"/>
          <w:szCs w:val="28"/>
        </w:rPr>
        <w:t>70,2</w:t>
      </w:r>
      <w:r w:rsidRPr="003B5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5712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3B5712">
        <w:rPr>
          <w:rFonts w:ascii="Times New Roman" w:eastAsia="Times New Roman" w:hAnsi="Times New Roman" w:cs="Times New Roman"/>
          <w:sz w:val="28"/>
          <w:szCs w:val="28"/>
        </w:rPr>
        <w:t>., або 5</w:t>
      </w:r>
      <w:r>
        <w:rPr>
          <w:rFonts w:ascii="Times New Roman" w:eastAsia="Times New Roman" w:hAnsi="Times New Roman" w:cs="Times New Roman"/>
          <w:sz w:val="28"/>
          <w:szCs w:val="28"/>
        </w:rPr>
        <w:t>1,0</w:t>
      </w:r>
      <w:r w:rsidRPr="003B5712">
        <w:rPr>
          <w:rFonts w:ascii="Times New Roman" w:eastAsia="Times New Roman" w:hAnsi="Times New Roman" w:cs="Times New Roman"/>
          <w:sz w:val="28"/>
          <w:szCs w:val="28"/>
        </w:rPr>
        <w:t xml:space="preserve">  % до річного уточненого плану. </w:t>
      </w:r>
    </w:p>
    <w:p w:rsidR="00C0563B" w:rsidRPr="002A336C" w:rsidRDefault="00C0563B" w:rsidP="00C0563B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:rsidR="00C0563B" w:rsidRPr="00C0563B" w:rsidRDefault="00C0563B" w:rsidP="00C0563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C0563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Утримання та забезпечення діяльності центрів соціальних служб для сім’ї, дітей та молоді</w:t>
      </w:r>
    </w:p>
    <w:p w:rsidR="00C0563B" w:rsidRPr="002A336C" w:rsidRDefault="00C0563B" w:rsidP="00C056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</w:rPr>
      </w:pPr>
      <w:r w:rsidRPr="00BA42FF">
        <w:rPr>
          <w:rFonts w:ascii="Times New Roman" w:eastAsia="Times New Roman" w:hAnsi="Times New Roman" w:cs="Times New Roman"/>
          <w:sz w:val="28"/>
          <w:szCs w:val="28"/>
        </w:rPr>
        <w:t>В  м. Ковелі функціонує міський центр соціальних служб для сім’ї, дітей та молоді, штатна чисельність Центру становить 3 одиниці . Фактично зайнята чисельність станом на 01.07.2021 становить 3 одиниці</w:t>
      </w:r>
      <w:r w:rsidR="000B41C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563B" w:rsidRPr="00EC526A" w:rsidRDefault="00C0563B" w:rsidP="00C056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26A">
        <w:rPr>
          <w:rFonts w:ascii="Times New Roman" w:eastAsia="Times New Roman" w:hAnsi="Times New Roman" w:cs="Times New Roman"/>
          <w:sz w:val="28"/>
          <w:szCs w:val="28"/>
        </w:rPr>
        <w:t xml:space="preserve">Видатки на утримання міського центру соціальних служб для сім’ї, дітей та молоді за І півріччя 2021 року по загальному фонду склали  290,3  </w:t>
      </w:r>
      <w:proofErr w:type="spellStart"/>
      <w:r w:rsidRPr="00EC526A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EC526A">
        <w:rPr>
          <w:rFonts w:ascii="Times New Roman" w:eastAsia="Times New Roman" w:hAnsi="Times New Roman" w:cs="Times New Roman"/>
          <w:sz w:val="28"/>
          <w:szCs w:val="28"/>
        </w:rPr>
        <w:t>. або 45,6 % до річного плану. В порівнянні з аналогічним періодом минулого року видатки збільшились на 88,3 тис. грн., або на 43,7 %.</w:t>
      </w:r>
    </w:p>
    <w:p w:rsidR="00C0563B" w:rsidRPr="0031586C" w:rsidRDefault="00C0563B" w:rsidP="00C0563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86C">
        <w:rPr>
          <w:rFonts w:ascii="Times New Roman" w:eastAsia="Times New Roman" w:hAnsi="Times New Roman" w:cs="Times New Roman"/>
          <w:sz w:val="28"/>
          <w:szCs w:val="28"/>
        </w:rPr>
        <w:t xml:space="preserve">На заробітну плату з нарахуваннями спрямовано 250,2  тис. грн., або </w:t>
      </w:r>
      <w:r w:rsidRPr="0031586C">
        <w:rPr>
          <w:rFonts w:ascii="Times New Roman" w:eastAsia="Times New Roman" w:hAnsi="Times New Roman" w:cs="Times New Roman"/>
          <w:sz w:val="28"/>
          <w:szCs w:val="28"/>
          <w:lang w:val="ru-RU"/>
        </w:rPr>
        <w:t>47.4</w:t>
      </w:r>
      <w:r w:rsidRPr="0031586C">
        <w:rPr>
          <w:rFonts w:ascii="Times New Roman" w:eastAsia="Times New Roman" w:hAnsi="Times New Roman" w:cs="Times New Roman"/>
          <w:sz w:val="28"/>
          <w:szCs w:val="28"/>
        </w:rPr>
        <w:t xml:space="preserve"> % до річного плану . В порівнянні з аналогічним періодом минулого року видатки збільшились на 73.4 </w:t>
      </w:r>
      <w:proofErr w:type="spellStart"/>
      <w:r w:rsidRPr="0031586C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31586C">
        <w:rPr>
          <w:rFonts w:ascii="Times New Roman" w:eastAsia="Times New Roman" w:hAnsi="Times New Roman" w:cs="Times New Roman"/>
          <w:sz w:val="28"/>
          <w:szCs w:val="28"/>
        </w:rPr>
        <w:t>., або на 41.5 %, що пояснюється зростанням розміру посадових окладів відповідно до ЄТС та обсягу виплат, що носять стимулюючий характер.</w:t>
      </w:r>
    </w:p>
    <w:p w:rsidR="00C0563B" w:rsidRPr="002A336C" w:rsidRDefault="00C0563B" w:rsidP="00C056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lightGray"/>
        </w:rPr>
      </w:pPr>
    </w:p>
    <w:p w:rsidR="00C0563B" w:rsidRPr="0031586C" w:rsidRDefault="00C0563B" w:rsidP="00C0563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3158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Надання реабілітаційних послуг особам з інвалідністю та дітям з інвалідністю</w:t>
      </w:r>
    </w:p>
    <w:p w:rsidR="00C0563B" w:rsidRPr="0031586C" w:rsidRDefault="00C0563B" w:rsidP="00C0563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31586C">
        <w:rPr>
          <w:rFonts w:ascii="Times New Roman" w:eastAsia="Times New Roman" w:hAnsi="Times New Roman" w:cs="Times New Roman"/>
          <w:sz w:val="28"/>
          <w:szCs w:val="28"/>
        </w:rPr>
        <w:t>В м. Ковелі функціонує центр соціальної реабілітації дітей- інвалідів, штатна чисельність становить 7,5 одиниць. Фактично зайнята чисельність станом на 01.0</w:t>
      </w:r>
      <w:r w:rsidRPr="0031586C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Pr="0031586C">
        <w:rPr>
          <w:rFonts w:ascii="Times New Roman" w:eastAsia="Times New Roman" w:hAnsi="Times New Roman" w:cs="Times New Roman"/>
          <w:sz w:val="28"/>
          <w:szCs w:val="28"/>
        </w:rPr>
        <w:t xml:space="preserve">.2021 становить 7,5 одиниць. Видатки на утримання центру соціальної реабілітації дітей-інвалідів за 1 півріччя 2021 року склали 608,8 </w:t>
      </w:r>
      <w:proofErr w:type="spellStart"/>
      <w:r w:rsidRPr="0031586C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31586C">
        <w:rPr>
          <w:rFonts w:ascii="Times New Roman" w:eastAsia="Times New Roman" w:hAnsi="Times New Roman" w:cs="Times New Roman"/>
          <w:sz w:val="28"/>
          <w:szCs w:val="28"/>
        </w:rPr>
        <w:t>., або 47,3 % до річних призначень. На заробітну плату з нарахуванням спрямовано 549,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158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586C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3158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563B" w:rsidRPr="001D666B" w:rsidRDefault="00C0563B" w:rsidP="00C0563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C0563B" w:rsidRPr="001D666B" w:rsidRDefault="00C0563B" w:rsidP="00C0563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1D666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Інші заходи та заклади молодіжної політики </w:t>
      </w:r>
    </w:p>
    <w:p w:rsidR="00C0563B" w:rsidRPr="001D666B" w:rsidRDefault="00C0563B" w:rsidP="00C056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D666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На проведення молодіжних заходів по загальному фонду річні призначення на 2021 рік заплановані в сумі 65,0 </w:t>
      </w:r>
      <w:proofErr w:type="spellStart"/>
      <w:r w:rsidRPr="001D666B">
        <w:rPr>
          <w:rFonts w:ascii="Times New Roman" w:eastAsia="Times New Roman" w:hAnsi="Times New Roman" w:cs="Times New Roman"/>
          <w:bCs/>
          <w:iCs/>
          <w:sz w:val="28"/>
          <w:szCs w:val="28"/>
        </w:rPr>
        <w:t>тис.грн</w:t>
      </w:r>
      <w:proofErr w:type="spellEnd"/>
      <w:r w:rsidRPr="001D666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 Касові видатки за І півріччя 2021 року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склали </w:t>
      </w:r>
      <w:r w:rsidRPr="001D666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28,3 </w:t>
      </w:r>
      <w:proofErr w:type="spellStart"/>
      <w:r w:rsidRPr="001D666B">
        <w:rPr>
          <w:rFonts w:ascii="Times New Roman" w:eastAsia="Times New Roman" w:hAnsi="Times New Roman" w:cs="Times New Roman"/>
          <w:bCs/>
          <w:iCs/>
          <w:sz w:val="28"/>
          <w:szCs w:val="28"/>
        </w:rPr>
        <w:t>тис.грн</w:t>
      </w:r>
      <w:proofErr w:type="spellEnd"/>
      <w:r w:rsidRPr="001D666B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C0563B" w:rsidRPr="002A336C" w:rsidRDefault="00C0563B" w:rsidP="00C0563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highlight w:val="lightGray"/>
          <w:u w:val="single"/>
        </w:rPr>
      </w:pPr>
    </w:p>
    <w:p w:rsidR="00C0563B" w:rsidRPr="006C3598" w:rsidRDefault="00C0563B" w:rsidP="00C0563B">
      <w:pPr>
        <w:spacing w:after="0" w:line="240" w:lineRule="auto"/>
        <w:ind w:left="181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6C3598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Надання соціальних гарантій,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</w:r>
    </w:p>
    <w:p w:rsidR="00C0563B" w:rsidRPr="006C3598" w:rsidRDefault="00C0563B" w:rsidP="00C0563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598">
        <w:rPr>
          <w:rFonts w:ascii="Times New Roman" w:eastAsia="Times New Roman" w:hAnsi="Times New Roman" w:cs="Times New Roman"/>
          <w:sz w:val="28"/>
          <w:szCs w:val="28"/>
        </w:rPr>
        <w:t xml:space="preserve">На виплату компенсацій фізичним особам, які надають соціальні послуги по догляду за особами з інвалідністю в бюджеті </w:t>
      </w:r>
      <w:r w:rsidR="000B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0B41C1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C3598">
        <w:rPr>
          <w:rFonts w:ascii="Times New Roman" w:eastAsia="Times New Roman" w:hAnsi="Times New Roman" w:cs="Times New Roman"/>
          <w:sz w:val="28"/>
          <w:szCs w:val="28"/>
        </w:rPr>
        <w:t xml:space="preserve">на 2021 рік передбачені видатки у сумі 318,0 </w:t>
      </w:r>
      <w:proofErr w:type="spellStart"/>
      <w:r w:rsidRPr="006C3598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6C3598">
        <w:rPr>
          <w:rFonts w:ascii="Times New Roman" w:eastAsia="Times New Roman" w:hAnsi="Times New Roman" w:cs="Times New Roman"/>
          <w:sz w:val="28"/>
          <w:szCs w:val="28"/>
        </w:rPr>
        <w:t xml:space="preserve">., касові видатки за І півріччя 2021 року становлять 86,9 </w:t>
      </w:r>
      <w:proofErr w:type="spellStart"/>
      <w:r w:rsidRPr="006C3598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6C3598">
        <w:rPr>
          <w:rFonts w:ascii="Times New Roman" w:eastAsia="Times New Roman" w:hAnsi="Times New Roman" w:cs="Times New Roman"/>
          <w:sz w:val="28"/>
          <w:szCs w:val="28"/>
        </w:rPr>
        <w:t xml:space="preserve">., або 27,3 % до річних призначень. </w:t>
      </w:r>
    </w:p>
    <w:p w:rsidR="00C0563B" w:rsidRPr="006C3598" w:rsidRDefault="00C0563B" w:rsidP="00C0563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C3598">
        <w:rPr>
          <w:rFonts w:ascii="Times New Roman" w:eastAsia="Times New Roman" w:hAnsi="Times New Roman" w:cs="Times New Roman"/>
          <w:sz w:val="28"/>
          <w:szCs w:val="28"/>
        </w:rPr>
        <w:t xml:space="preserve">В порівнянні з відповідним періодом минулого року видатки збільшились на 39,0 тис. грн., або на 81,4 % у зв’язку з збільшенням розміру прожиткового мінімуму на 1 особу, який враховується при розрахунку виплат та збільшенням кількості одержувачів. </w:t>
      </w:r>
    </w:p>
    <w:p w:rsidR="00C0563B" w:rsidRPr="002A336C" w:rsidRDefault="00C0563B" w:rsidP="00C0563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highlight w:val="lightGray"/>
          <w:u w:val="single"/>
        </w:rPr>
      </w:pPr>
    </w:p>
    <w:p w:rsidR="00C0563B" w:rsidRPr="0065119B" w:rsidRDefault="00C0563B" w:rsidP="00C0563B">
      <w:pPr>
        <w:spacing w:after="0" w:line="240" w:lineRule="auto"/>
        <w:ind w:left="18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65119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Компенсаційні виплати особам з інвалідністю на бензин, ремонт, техобслуговування, автотранспортне обслуговування </w:t>
      </w:r>
    </w:p>
    <w:p w:rsidR="00C0563B" w:rsidRPr="0065119B" w:rsidRDefault="00C0563B" w:rsidP="00C0563B">
      <w:pPr>
        <w:spacing w:after="0" w:line="240" w:lineRule="auto"/>
        <w:ind w:left="181" w:firstLine="35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6511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бюджеті </w:t>
      </w:r>
      <w:r w:rsidR="000B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0B41C1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511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2021 рік передбачена субвенція з обласного бюджету</w:t>
      </w:r>
      <w:r w:rsidRPr="0065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компенсаційні виплати особам з інвалідністю на бензин, ремонт, техобслуговування, автотранспортне обслуговування у сумі 57,0 </w:t>
      </w:r>
      <w:proofErr w:type="spellStart"/>
      <w:r w:rsidRPr="0065119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5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касові видатки  за І півріччя склали 26,4 </w:t>
      </w:r>
      <w:proofErr w:type="spellStart"/>
      <w:r w:rsidRPr="0065119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5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46,3 % до річних призначень.  </w:t>
      </w:r>
    </w:p>
    <w:p w:rsidR="00C0563B" w:rsidRPr="0065119B" w:rsidRDefault="00C0563B" w:rsidP="00C056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порівнянні з аналогічним періодом  минулого року видатки збільшились на 3,8  </w:t>
      </w:r>
      <w:proofErr w:type="spellStart"/>
      <w:r w:rsidRPr="0065119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5119B">
        <w:rPr>
          <w:rFonts w:ascii="Times New Roman" w:eastAsia="Times New Roman" w:hAnsi="Times New Roman" w:cs="Times New Roman"/>
          <w:sz w:val="28"/>
          <w:szCs w:val="28"/>
          <w:lang w:eastAsia="ru-RU"/>
        </w:rPr>
        <w:t>., або на 16,8 % у зв’язку із збільшенням розміру компенсаційних виплат.</w:t>
      </w:r>
    </w:p>
    <w:p w:rsidR="00C0563B" w:rsidRPr="002A336C" w:rsidRDefault="00C0563B" w:rsidP="00C05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:rsidR="00C0563B" w:rsidRPr="00F1661E" w:rsidRDefault="00C0563B" w:rsidP="00C0563B">
      <w:pPr>
        <w:tabs>
          <w:tab w:val="center" w:pos="46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F1661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 на оплату житлово-комунальних послуг і природного газу)</w:t>
      </w:r>
    </w:p>
    <w:p w:rsidR="00C0563B" w:rsidRPr="00F1661E" w:rsidRDefault="00C0563B" w:rsidP="00C0563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61E">
        <w:rPr>
          <w:rFonts w:ascii="Times New Roman" w:eastAsia="Times New Roman" w:hAnsi="Times New Roman" w:cs="Times New Roman"/>
          <w:sz w:val="28"/>
          <w:szCs w:val="28"/>
        </w:rPr>
        <w:t xml:space="preserve">В бюджеті </w:t>
      </w:r>
      <w:r w:rsidR="000B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0B41C1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1661E">
        <w:rPr>
          <w:rFonts w:ascii="Times New Roman" w:eastAsia="Times New Roman" w:hAnsi="Times New Roman" w:cs="Times New Roman"/>
          <w:sz w:val="28"/>
          <w:szCs w:val="28"/>
        </w:rPr>
        <w:t xml:space="preserve">на 2021 рік передбачені видатки у сумі 275 </w:t>
      </w:r>
      <w:proofErr w:type="spellStart"/>
      <w:r w:rsidRPr="00F1661E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F1661E">
        <w:rPr>
          <w:rFonts w:ascii="Times New Roman" w:eastAsia="Times New Roman" w:hAnsi="Times New Roman" w:cs="Times New Roman"/>
          <w:sz w:val="28"/>
          <w:szCs w:val="28"/>
        </w:rPr>
        <w:t xml:space="preserve">.,  на фінансування міської програми «Надання додаткових пільг особам з інвалідністю 1 і 2 групи по зору»  та пільг сім’ям загиблих військовослужбовців в зоні  АТО.  Касові видатки за І півріччя 2021 року склали 133,2 тис. грн., що становить 48,4 % до річних призначень. </w:t>
      </w:r>
    </w:p>
    <w:p w:rsidR="00C0563B" w:rsidRPr="003321EC" w:rsidRDefault="00C0563B" w:rsidP="00C0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3321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Надання фінансової підтримки громадським організаціям осіб з інвалідністю і ветеранів, діяльність яких має соціальну спрямованість</w:t>
      </w:r>
    </w:p>
    <w:p w:rsidR="00C0563B" w:rsidRPr="003321EC" w:rsidRDefault="00C0563B" w:rsidP="00C0563B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1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фінансову підтримку громадських організацій  за рахунок коштів бюджету </w:t>
      </w:r>
      <w:r w:rsidR="000B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0B41C1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21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2021 рік передбачено видатки в сумі 255,0 тис. грн. </w:t>
      </w:r>
    </w:p>
    <w:p w:rsidR="00C0563B" w:rsidRPr="003321EC" w:rsidRDefault="00C0563B" w:rsidP="00C0563B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Одержувачами фінансової підтримки в 2021 році є наступні громадські організації: </w:t>
      </w:r>
    </w:p>
    <w:p w:rsidR="00C0563B" w:rsidRDefault="00C0563B" w:rsidP="00C0563B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Рада ветеранів             </w:t>
      </w:r>
      <w:r w:rsidR="00E239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</w:t>
      </w: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– 50,0 </w:t>
      </w:r>
      <w:proofErr w:type="spellStart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тис.грн</w:t>
      </w:r>
      <w:proofErr w:type="spellEnd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0563B" w:rsidRPr="003321EC" w:rsidRDefault="00C0563B" w:rsidP="00C0563B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Реабілітаційний центр  </w:t>
      </w:r>
      <w:r w:rsidR="00E239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</w:t>
      </w: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– 40,0 </w:t>
      </w:r>
      <w:proofErr w:type="spellStart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тис.грн</w:t>
      </w:r>
      <w:proofErr w:type="spellEnd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0563B" w:rsidRPr="003321EC" w:rsidRDefault="00C0563B" w:rsidP="00C0563B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Союз Чорнобиль        </w:t>
      </w:r>
      <w:r w:rsidR="00E239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</w:t>
      </w: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- 30,0 </w:t>
      </w:r>
      <w:proofErr w:type="spellStart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тис.грн</w:t>
      </w:r>
      <w:proofErr w:type="spellEnd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0563B" w:rsidRPr="003321EC" w:rsidRDefault="00C0563B" w:rsidP="00C0563B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Воїни інтернаціоналісти </w:t>
      </w:r>
      <w:r w:rsidR="00E239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</w:t>
      </w: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– 40,0 </w:t>
      </w:r>
      <w:proofErr w:type="spellStart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тис.грн</w:t>
      </w:r>
      <w:proofErr w:type="spellEnd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0563B" w:rsidRPr="003321EC" w:rsidRDefault="00C0563B" w:rsidP="00C0563B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Ковель –Спарта          </w:t>
      </w:r>
      <w:r w:rsidR="00E239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</w:t>
      </w: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- 30,0 </w:t>
      </w:r>
      <w:proofErr w:type="spellStart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тис.грн</w:t>
      </w:r>
      <w:proofErr w:type="spellEnd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0563B" w:rsidRPr="003321EC" w:rsidRDefault="00C0563B" w:rsidP="00C0563B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УТОС</w:t>
      </w:r>
      <w:proofErr w:type="spellEnd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="00E239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      </w:t>
      </w: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- 35,0 </w:t>
      </w:r>
      <w:proofErr w:type="spellStart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тис.грн</w:t>
      </w:r>
      <w:proofErr w:type="spellEnd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0563B" w:rsidRPr="003321EC" w:rsidRDefault="00C0563B" w:rsidP="00C0563B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МРОТЧХ України     </w:t>
      </w:r>
      <w:r w:rsidR="00E239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</w:t>
      </w: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- 20,0 </w:t>
      </w:r>
      <w:proofErr w:type="spellStart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тис.грн</w:t>
      </w:r>
      <w:proofErr w:type="spellEnd"/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0563B" w:rsidRPr="000B41C1" w:rsidRDefault="00C0563B" w:rsidP="000B41C1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 Члени родини загиблих в АТО</w:t>
      </w:r>
      <w:r w:rsidR="000B41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«Віра»            - 10,0 </w:t>
      </w:r>
      <w:proofErr w:type="spellStart"/>
      <w:r w:rsidR="000B41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тис.грн</w:t>
      </w:r>
      <w:proofErr w:type="spellEnd"/>
      <w:r w:rsidR="000B41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0563B" w:rsidRPr="003321EC" w:rsidRDefault="00C0563B" w:rsidP="00C0563B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Протягом І півріччя 2021 року на фінансову підтримку громадських організацій ветеранів спрямовано 109,8 тис. грн., </w:t>
      </w:r>
      <w:r w:rsidRPr="003321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 складає  43,1 % до річних призначень</w:t>
      </w:r>
      <w:r w:rsidRPr="003321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563B" w:rsidRPr="003321EC" w:rsidRDefault="00C0563B" w:rsidP="00C0563B">
      <w:pPr>
        <w:spacing w:after="0" w:line="240" w:lineRule="auto"/>
        <w:ind w:left="181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3321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Організація та проведення громадських робіт </w:t>
      </w:r>
    </w:p>
    <w:p w:rsidR="00C0563B" w:rsidRPr="003321EC" w:rsidRDefault="00C0563B" w:rsidP="00C05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організацію проведення громадських робіт по Програмі зайнятості населення на 2019-2021 роки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321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річні призначення на 2021 рік становлять</w:t>
      </w:r>
      <w:r w:rsidRPr="00332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100,0 тис. грн. </w:t>
      </w:r>
      <w:r w:rsidRPr="003321EC">
        <w:rPr>
          <w:rFonts w:ascii="Times New Roman" w:eastAsia="Times New Roman" w:hAnsi="Times New Roman" w:cs="Times New Roman"/>
          <w:sz w:val="28"/>
          <w:szCs w:val="28"/>
        </w:rPr>
        <w:t xml:space="preserve">Касові видатки  за 1 півріччя 2021 року становили 40,0 </w:t>
      </w:r>
      <w:proofErr w:type="spellStart"/>
      <w:r w:rsidRPr="003321EC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3321EC">
        <w:rPr>
          <w:rFonts w:ascii="Times New Roman" w:eastAsia="Times New Roman" w:hAnsi="Times New Roman" w:cs="Times New Roman"/>
          <w:sz w:val="28"/>
          <w:szCs w:val="28"/>
        </w:rPr>
        <w:t>. або 40,0 % до річних призначень.</w:t>
      </w:r>
    </w:p>
    <w:p w:rsidR="00C0563B" w:rsidRPr="003321EC" w:rsidRDefault="00C0563B" w:rsidP="00C0563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0563B" w:rsidRPr="003321EC" w:rsidRDefault="00C0563B" w:rsidP="00C056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3321E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3321EC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Інші заходи у сфері соціального захисту і соціального забезпечення</w:t>
      </w:r>
    </w:p>
    <w:p w:rsidR="00C0563B" w:rsidRPr="003321EC" w:rsidRDefault="00C0563B" w:rsidP="00C0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3321EC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Загальний фонд</w:t>
      </w:r>
    </w:p>
    <w:p w:rsidR="00C0563B" w:rsidRPr="002A336C" w:rsidRDefault="00C0563B" w:rsidP="00C056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</w:rPr>
      </w:pPr>
      <w:r w:rsidRPr="003321EC">
        <w:rPr>
          <w:rFonts w:ascii="Times New Roman" w:eastAsia="Times New Roman" w:hAnsi="Times New Roman" w:cs="Times New Roman"/>
          <w:sz w:val="28"/>
          <w:szCs w:val="28"/>
        </w:rPr>
        <w:t xml:space="preserve">В бюджеті </w:t>
      </w:r>
      <w:r w:rsidR="00E23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E23959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21EC">
        <w:rPr>
          <w:rFonts w:ascii="Times New Roman" w:eastAsia="Times New Roman" w:hAnsi="Times New Roman" w:cs="Times New Roman"/>
          <w:sz w:val="28"/>
          <w:szCs w:val="28"/>
        </w:rPr>
        <w:t>на 20</w:t>
      </w:r>
      <w:r w:rsidRPr="003321EC">
        <w:rPr>
          <w:rFonts w:ascii="Times New Roman" w:eastAsia="Times New Roman" w:hAnsi="Times New Roman" w:cs="Times New Roman"/>
          <w:sz w:val="28"/>
          <w:szCs w:val="28"/>
          <w:lang w:val="ru-RU"/>
        </w:rPr>
        <w:t>21</w:t>
      </w:r>
      <w:r w:rsidRPr="003321EC">
        <w:rPr>
          <w:rFonts w:ascii="Times New Roman" w:eastAsia="Times New Roman" w:hAnsi="Times New Roman" w:cs="Times New Roman"/>
          <w:sz w:val="28"/>
          <w:szCs w:val="28"/>
        </w:rPr>
        <w:t xml:space="preserve"> рік по загальному фонду по розділу «</w:t>
      </w:r>
      <w:r w:rsidRPr="003321EC">
        <w:rPr>
          <w:rFonts w:ascii="Times New Roman" w:eastAsia="Times New Roman" w:hAnsi="Times New Roman" w:cs="Times New Roman"/>
          <w:bCs/>
          <w:sz w:val="28"/>
          <w:szCs w:val="28"/>
        </w:rPr>
        <w:t>Інші заходи у сфері соціального захисту і соціального забезпечення</w:t>
      </w:r>
      <w:r w:rsidRPr="00332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321EC">
        <w:rPr>
          <w:rFonts w:ascii="Times New Roman" w:eastAsia="Times New Roman" w:hAnsi="Times New Roman" w:cs="Times New Roman"/>
          <w:sz w:val="28"/>
          <w:szCs w:val="28"/>
        </w:rPr>
        <w:t xml:space="preserve">передбачено видатки в сумі 3127,2 тис. грн.,  видатки за 1 півріччя 2021 року становлять 1707,5 </w:t>
      </w:r>
      <w:proofErr w:type="spellStart"/>
      <w:r w:rsidRPr="003321EC">
        <w:rPr>
          <w:rFonts w:ascii="Times New Roman" w:eastAsia="Times New Roman" w:hAnsi="Times New Roman" w:cs="Times New Roman"/>
          <w:sz w:val="28"/>
          <w:szCs w:val="28"/>
        </w:rPr>
        <w:t>тис.грн</w:t>
      </w:r>
      <w:proofErr w:type="spellEnd"/>
      <w:r w:rsidRPr="003321E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23959">
        <w:rPr>
          <w:rFonts w:ascii="Times New Roman" w:eastAsia="Times New Roman" w:hAnsi="Times New Roman" w:cs="Times New Roman"/>
          <w:sz w:val="28"/>
          <w:szCs w:val="28"/>
        </w:rPr>
        <w:t xml:space="preserve"> або 54,6 % до річних призначень.</w:t>
      </w:r>
    </w:p>
    <w:p w:rsidR="00C0563B" w:rsidRPr="003321EC" w:rsidRDefault="00C0563B" w:rsidP="00C056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1EC">
        <w:rPr>
          <w:rFonts w:ascii="Times New Roman" w:eastAsia="Times New Roman" w:hAnsi="Times New Roman" w:cs="Times New Roman"/>
          <w:sz w:val="24"/>
          <w:szCs w:val="24"/>
        </w:rPr>
        <w:tab/>
      </w:r>
      <w:r w:rsidRPr="003321EC">
        <w:rPr>
          <w:rFonts w:ascii="Times New Roman" w:eastAsia="Times New Roman" w:hAnsi="Times New Roman" w:cs="Times New Roman"/>
          <w:sz w:val="24"/>
          <w:szCs w:val="24"/>
        </w:rPr>
        <w:tab/>
      </w:r>
      <w:r w:rsidRPr="003321EC">
        <w:rPr>
          <w:rFonts w:ascii="Times New Roman" w:eastAsia="Times New Roman" w:hAnsi="Times New Roman" w:cs="Times New Roman"/>
          <w:sz w:val="24"/>
          <w:szCs w:val="24"/>
        </w:rPr>
        <w:tab/>
      </w:r>
      <w:r w:rsidRPr="003321EC">
        <w:rPr>
          <w:rFonts w:ascii="Times New Roman" w:eastAsia="Times New Roman" w:hAnsi="Times New Roman" w:cs="Times New Roman"/>
          <w:sz w:val="24"/>
          <w:szCs w:val="24"/>
        </w:rPr>
        <w:tab/>
      </w:r>
      <w:r w:rsidRPr="003321EC">
        <w:rPr>
          <w:rFonts w:ascii="Times New Roman" w:eastAsia="Times New Roman" w:hAnsi="Times New Roman" w:cs="Times New Roman"/>
          <w:sz w:val="24"/>
          <w:szCs w:val="24"/>
        </w:rPr>
        <w:tab/>
      </w:r>
      <w:r w:rsidRPr="003321EC">
        <w:rPr>
          <w:rFonts w:ascii="Times New Roman" w:eastAsia="Times New Roman" w:hAnsi="Times New Roman" w:cs="Times New Roman"/>
          <w:sz w:val="24"/>
          <w:szCs w:val="24"/>
        </w:rPr>
        <w:tab/>
      </w:r>
      <w:r w:rsidRPr="003321EC">
        <w:rPr>
          <w:rFonts w:ascii="Times New Roman" w:eastAsia="Times New Roman" w:hAnsi="Times New Roman" w:cs="Times New Roman"/>
          <w:sz w:val="24"/>
          <w:szCs w:val="24"/>
        </w:rPr>
        <w:tab/>
      </w:r>
      <w:r w:rsidRPr="003321EC">
        <w:rPr>
          <w:rFonts w:ascii="Times New Roman" w:eastAsia="Times New Roman" w:hAnsi="Times New Roman" w:cs="Times New Roman"/>
          <w:sz w:val="24"/>
          <w:szCs w:val="24"/>
        </w:rPr>
        <w:tab/>
      </w:r>
      <w:r w:rsidRPr="003321EC">
        <w:rPr>
          <w:rFonts w:ascii="Times New Roman" w:eastAsia="Times New Roman" w:hAnsi="Times New Roman" w:cs="Times New Roman"/>
          <w:sz w:val="24"/>
          <w:szCs w:val="24"/>
        </w:rPr>
        <w:tab/>
      </w:r>
      <w:r w:rsidRPr="003321EC">
        <w:rPr>
          <w:rFonts w:ascii="Times New Roman" w:eastAsia="Times New Roman" w:hAnsi="Times New Roman" w:cs="Times New Roman"/>
          <w:sz w:val="24"/>
          <w:szCs w:val="24"/>
        </w:rPr>
        <w:tab/>
      </w:r>
      <w:r w:rsidR="00E239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3321EC"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 w:rsidRPr="003321EC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1373"/>
        <w:gridCol w:w="1998"/>
        <w:gridCol w:w="1800"/>
      </w:tblGrid>
      <w:tr w:rsidR="00C0563B" w:rsidRPr="003321EC" w:rsidTr="00F6055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 річний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Касові видатки за І квартал 2021 року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 виконання</w:t>
            </w:r>
          </w:p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 річного плану </w:t>
            </w:r>
          </w:p>
        </w:tc>
      </w:tr>
      <w:tr w:rsidR="00C0563B" w:rsidRPr="003321EC" w:rsidTr="00F6055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563B" w:rsidRPr="003321EC" w:rsidTr="00F6055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Матеріальна допомога на лікування і підтримку тих, хто перебуває у складних життєвих обставинах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sz w:val="24"/>
                <w:szCs w:val="24"/>
              </w:rPr>
              <w:t>294,4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321EC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Матеріальна допомога батькам, загиблим в Афганістані і Іраку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321EC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1EC">
              <w:rPr>
                <w:rFonts w:ascii="Times New Roman" w:eastAsia="Times New Roman" w:hAnsi="Times New Roman" w:cs="Times New Roman"/>
                <w:sz w:val="24"/>
                <w:szCs w:val="24"/>
              </w:rPr>
              <w:t>29,4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Матеріальна допомога воякам ОУН- УПА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Цільова допомога на погашення заборгованості за спожиті комунальні послуги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36,7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E23959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Вирішення питань матеріальної підтримки виборців депутатами міської ради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760,0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463,7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Матеріальна допомога на поховання осіб, які не досягли пенсійного віку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Матеріальна допомога батькам, </w:t>
            </w:r>
            <w:proofErr w:type="spellStart"/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вдовам</w:t>
            </w:r>
            <w:proofErr w:type="spellEnd"/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, які не вийшли заміж вдруге, загиблих в зоні АТО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Матеріальна допомога на лікування дітей хворих на ДЦП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Матеріальна допомога </w:t>
            </w:r>
            <w:proofErr w:type="spellStart"/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сімям</w:t>
            </w:r>
            <w:proofErr w:type="spellEnd"/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рідні яких мобілізовані до Збройних Сил України для участі в АТО та громадянам, які прийняті на військову службу за контрактом 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Психологічна реабілітація учасників АТО та ООС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34,7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Одноразова матеріальна допомога жителям територіальної громади , хворим на онкологічні захворювання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57,9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Відшкодування витрат на придбання предметів ритуальної належності на поховання учасників АТО та на надгробні пам</w:t>
            </w:r>
            <w:r w:rsidR="006020F3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ятники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8859B5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97714E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Цільова матеріальна  допомога на лікування осіб з рідкісними захворюваннями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97714E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14E">
              <w:rPr>
                <w:rFonts w:ascii="Times New Roman" w:eastAsia="Times New Roman" w:hAnsi="Times New Roman" w:cs="Times New Roman"/>
                <w:sz w:val="24"/>
                <w:szCs w:val="24"/>
              </w:rPr>
              <w:t>405,6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97714E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14E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97714E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14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Матеріальна допомога ліквідаторам та </w:t>
            </w:r>
            <w:proofErr w:type="spellStart"/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вдовам</w:t>
            </w:r>
            <w:proofErr w:type="spellEnd"/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ліквідаторів з нагоди 35 річниці аварії на ЧАЕС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Одноразова допомога матерям воїнів, загиблих в зоні АТО до Дня матері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0563B" w:rsidRPr="002A336C" w:rsidTr="00F60556">
        <w:trPr>
          <w:trHeight w:val="2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Відшкодування вартості санаторно-курортної путівки у розмірі та у спосіб, визначений чинним законодавством, особам з інвалідністю внаслідок війни і з захворюванням хребта та спинного мозку, а також громадянам, що супроводжують осіб з інвалідністю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3B" w:rsidRPr="0039362A" w:rsidRDefault="00C0563B" w:rsidP="00F6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62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0563B" w:rsidRDefault="00C0563B" w:rsidP="00C0563B"/>
    <w:p w:rsidR="00BD3F87" w:rsidRDefault="00BD3F87" w:rsidP="00BD3F87">
      <w:pPr>
        <w:spacing w:before="100" w:after="10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  <w:lang w:eastAsia="ru-RU"/>
        </w:rPr>
      </w:pPr>
      <w:r w:rsidRPr="00BD3F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  <w:lang w:eastAsia="ru-RU"/>
        </w:rPr>
        <w:t>Житлово-комунальне господарство</w:t>
      </w:r>
    </w:p>
    <w:p w:rsidR="00E23959" w:rsidRPr="00BD3F87" w:rsidRDefault="00E23959" w:rsidP="00BD3F87">
      <w:pPr>
        <w:spacing w:before="100" w:after="10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  <w:lang w:eastAsia="ru-RU"/>
        </w:rPr>
      </w:pPr>
    </w:p>
    <w:p w:rsidR="00BD3F87" w:rsidRPr="00BD3F87" w:rsidRDefault="00BD3F87" w:rsidP="00BD3F8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утримання житлово-комунального господарства протягом І півріччя 2021 року проводилися такі видатки:</w:t>
      </w:r>
    </w:p>
    <w:p w:rsidR="00BD3F87" w:rsidRPr="00BD3F87" w:rsidRDefault="00BD3F87" w:rsidP="00BD3F8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”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D3F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 благоустрою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населених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пунктів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” уточненим бюджетним призначенням передбаче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ні видатки по загальному фонду на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2021 рік в сумі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31628,4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Протягом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звітного періоду касове виконання  видатків за рахунок коштів бюджету </w:t>
      </w:r>
      <w:r w:rsidR="00E23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благоустрій становлять  12378,7  тис. грн., або 39,1  відсотка до річного уточненого призначення</w:t>
      </w:r>
      <w:r w:rsidRPr="00BD3F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рахунок  коштів по благоустрою виконані роботи по  санітарному прибиранню та підмітанню вулиць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6422,1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.; по озелененню територій та утриманню зелених насаджень – 1005,6 тис. грн; по утриманню місць загал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користування – 438,0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по водопостачанню  і водовідведенню – 466,5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.;  по витра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тах на природній газ – 0,3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.; по витратах на е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лектричну енергію – 1697,3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.; по Програмі поводження з безпритульними тваринами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315,4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.; по утриманню  та технічне обслуговування об`єктів ву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личного освітлення – 565,7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утримання зливової каналізації,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дощоприймальних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колодязів та дренажних канав відкритого типу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- 295,1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утримання, ремонт та обслуговування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</w:t>
      </w:r>
      <w:proofErr w:type="spellEnd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-дорожньої мережі – 167,0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благоустрій та поточне утримання кладовищ, 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поховальні послуги – 654,9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.; виготовлення сертифіката енергетичної ефективності будинку по ву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 40р.Перемоги,11 – 30,0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.; п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ридбання смітників – 100,0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придбання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протиож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еледного</w:t>
      </w:r>
      <w:proofErr w:type="spellEnd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матеріалу – 164,2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.;  Програма підтримки епізоотичного благополуччя, проведення лабораторно-діагностичних робіт у сфері  ветеринарної медицини – 3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6,5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Проводились видатки на проведення робіт, пов`язаних із утриманням та розвитком автомобільних доріг та дорожньої інфраструктури  в сумі  </w:t>
      </w:r>
      <w:r w:rsidRPr="00BD3F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4263,3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з них за рахунок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загального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бюджету </w:t>
      </w:r>
      <w:r w:rsidR="00E23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сумі </w:t>
      </w:r>
      <w:r w:rsidRPr="00BD3F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2056,0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 за рахунок спеціального фонду (</w:t>
      </w:r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 розвитку)- 2207,3 </w:t>
      </w:r>
      <w:proofErr w:type="spellStart"/>
      <w:r w:rsidR="00E23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D3F87" w:rsidRPr="00BD3F87" w:rsidRDefault="00317675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Поточні видатки </w:t>
      </w:r>
      <w:r w:rsidR="00BD3F87"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використані на  поточний ремонт вул. В. Стуса, Драгоманова, Заводська, М. Левицького, Ветеранів, В. </w:t>
      </w:r>
      <w:proofErr w:type="spellStart"/>
      <w:r w:rsidR="00BD3F87"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Кияна</w:t>
      </w:r>
      <w:proofErr w:type="spellEnd"/>
      <w:r w:rsidR="00BD3F87"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Фестивальна, Ольжича, Сагайдачного, Брестська, Театральна, Міцкевича, Грушевського, Незалежності, бульвар Лесі Українки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F87"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(Привокзальна площа) в сумі – 711,0 тис. грн., утримання доріг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зимовий  період – 1344,9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="00BD3F87"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="00BD3F87"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Капітальні видатки за  І півріччя  2021 року  на утримання та розвиток автомобільних доріг та дорожньої інфраструктури   становлять 2207,3 тис. грн. Протягом звітного періоду проведено реконструкцію вул. Відродження</w:t>
      </w:r>
      <w:r w:rsidR="0031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(від ж/б 4 до вул. Т.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Боровця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 на  суму 1533,1 тис. грн.,  реконструкція прибудинкової території по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вул.Театральна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1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</w:t>
      </w:r>
      <w:r w:rsidR="0031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 вул. Мічуріна – 451,0 </w:t>
      </w:r>
      <w:proofErr w:type="spellStart"/>
      <w:r w:rsidR="0031767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капітальний ремонт вул. Павлова – 6,9 тис. грн., капітальний ремонт  прибудинкової території вул.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В.Кияна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17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47-49 – 17,7 тис., капітальний ремонт 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прибудинкоиової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території по вул. Смірнова , 14а- 16,5 тис. грн., по вул.40р.Перемоги,13- 23,3 тис. грн., по вул. Незалежності,80-Вербицького,2 – 16,5 тис. грн.; капітальний ремонт вул. Заводська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ж/б №9 до перехрестя з вул. Т.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Боровця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- 74,1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Фінансування видатків по Програмі організації рятування людей на водних об’єктах </w:t>
      </w:r>
      <w:r w:rsidR="00627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6279EC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209,4 </w:t>
      </w:r>
      <w:proofErr w:type="spellStart"/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Програми запобігання та 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ліквідації наслідків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підтоплення 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окремих територій міста Ковеля на 2020-2022 роки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видатки становлять – 147,0 тис. грн.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Програмі організації та проведення громадських робіт тимчасового характеру видатки становлять 40,0 тис. грн.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Програмі захисту населення і територій Ковельської міської територіальної громади від  надзвичайних ситуацій техногенного та природного характеру на 2021-2025 роки видатки становлять  126,3 тис. грн. 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Уточненим бюджетним призначенням на 2021 рік затверджено бюджет розвитку </w:t>
      </w:r>
      <w:r w:rsidR="00627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громади</w:t>
      </w:r>
      <w:r w:rsidR="006279EC" w:rsidRPr="008C6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сумі 129822,0 </w:t>
      </w:r>
      <w:proofErr w:type="spellStart"/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касове виконання становить 15399,7 тис. грн. 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головному розпоряднику бюджетних коштів управлінню капітального будівництва та житлово-комунального господарства</w:t>
      </w:r>
      <w:r w:rsidR="00627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видатки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ть 4371,1</w:t>
      </w:r>
      <w:r w:rsidRPr="00BD3F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тис. грн., в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 :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будівництву об’єктів житлово-комунального господарства – 135,2 ти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с. грн., а саме на реконструкцію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котельні  по вул. Володимирська,85 – 120,7 тис. грн., реконструкція мережі водопостачання по вулицях</w:t>
      </w:r>
      <w:r w:rsidR="0023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Генерала Юрія Тютюнника, Миколайчука – 14,5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будівництво установ та 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закладів культури – 2000,0 </w:t>
      </w:r>
      <w:proofErr w:type="spellStart"/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проведено будівництво мереж електропостачання, водопостачання, каналізації, водовідведення транскордонного центру діалогу культур Польща-Білорусь-Україна по вул.Сагайдачного,5 ;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Програмі розробки містобудівної документації на вигот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влення детальних планів території касові видатки становлять – 15,6 </w:t>
      </w:r>
      <w:proofErr w:type="spellStart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Програмі розвитку земельної реформи- підготовці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 - 13,0 тис. грн.;</w:t>
      </w:r>
    </w:p>
    <w:p w:rsidR="00BD3F87" w:rsidRPr="006279EC" w:rsidRDefault="00BD3F87" w:rsidP="00BD3F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279EC">
        <w:rPr>
          <w:rFonts w:ascii="Times New Roman" w:hAnsi="Times New Roman" w:cs="Times New Roman"/>
          <w:sz w:val="28"/>
          <w:szCs w:val="28"/>
        </w:rPr>
        <w:t xml:space="preserve">за рахунок субвенції з обласного бюджету 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проведено  реконструкцію вул. Відродження ( від ж/б 4 до вул. Т. </w:t>
      </w:r>
      <w:proofErr w:type="spellStart"/>
      <w:r w:rsidRPr="006279EC">
        <w:rPr>
          <w:rFonts w:ascii="Times New Roman" w:hAnsi="Times New Roman" w:cs="Times New Roman"/>
          <w:sz w:val="28"/>
          <w:szCs w:val="28"/>
        </w:rPr>
        <w:t>Боровця</w:t>
      </w:r>
      <w:proofErr w:type="spellEnd"/>
      <w:r w:rsidRPr="006279EC">
        <w:rPr>
          <w:rFonts w:ascii="Times New Roman" w:hAnsi="Times New Roman" w:cs="Times New Roman"/>
          <w:sz w:val="28"/>
          <w:szCs w:val="28"/>
        </w:rPr>
        <w:t xml:space="preserve"> ) видатки становлять – 2500,0 тис. грн.</w:t>
      </w:r>
    </w:p>
    <w:p w:rsidR="00BD3F87" w:rsidRPr="00BD3F87" w:rsidRDefault="00BD3F87" w:rsidP="00BD3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F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6279EC" w:rsidRP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датки по Програмі охорони навколишнього природного 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середовища становлять 36,3 </w:t>
      </w:r>
      <w:proofErr w:type="spellStart"/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., по Програмі з лік</w:t>
      </w:r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відації Борщівника  - 89,7 </w:t>
      </w:r>
      <w:proofErr w:type="spellStart"/>
      <w:r w:rsidR="006279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</w:t>
      </w:r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BD3F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563B" w:rsidRPr="00E026B1" w:rsidRDefault="00C0563B" w:rsidP="00BD3F8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x-none"/>
        </w:rPr>
      </w:pPr>
    </w:p>
    <w:p w:rsidR="00D406BB" w:rsidRPr="00DF13AC" w:rsidRDefault="00F60556" w:rsidP="00D406B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x-none"/>
        </w:rPr>
        <w:t>Культура і</w:t>
      </w:r>
      <w:r w:rsidR="00D406BB" w:rsidRPr="00DF13AC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x-none"/>
        </w:rPr>
        <w:t xml:space="preserve"> мистецтво </w:t>
      </w:r>
    </w:p>
    <w:p w:rsidR="00D406BB" w:rsidRPr="00DF13AC" w:rsidRDefault="00D406BB" w:rsidP="00D406B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x-none"/>
        </w:rPr>
      </w:pPr>
    </w:p>
    <w:p w:rsidR="00D406BB" w:rsidRPr="00DF13AC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3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Головним розпорядником коштів по видатках на культуру і мистецтво є управління культури, молоді та спорту виконавчого комітету міської ради (якому підпорядковано установи культури і мистецтва: </w:t>
      </w:r>
      <w:r w:rsidRPr="00DF13AC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«Ковельський народний дім «Просвіта»,  «Ковельський історичний музей»,  «Ковельський молодіжний центр «Місто ідей», Централізована бухгалтерія, «Ковельська централізована бібліотечна система» (3 установи),  8 сільських будинків культури, 5 сільських бібліотек</w:t>
      </w:r>
      <w:r w:rsidRPr="00DF13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D406BB" w:rsidRPr="00FA2620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</w:pPr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Річні призначення по галузі з урахуванням змін на 2021 рік становлять 14465,7 </w:t>
      </w:r>
      <w:proofErr w:type="spellStart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., в тому числі: по загальному фонду – 12735,2 </w:t>
      </w:r>
      <w:proofErr w:type="spellStart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., та по спеціальному фонду – 1730,5 </w:t>
      </w:r>
      <w:proofErr w:type="spellStart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.</w:t>
      </w:r>
    </w:p>
    <w:p w:rsidR="00D406BB" w:rsidRPr="00FA2620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</w:pPr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Касові видатки за І </w:t>
      </w:r>
      <w:r w:rsidR="00FA2620"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півріччя</w:t>
      </w:r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2021 року по галузі «Культура і мистецтво» склали </w:t>
      </w:r>
      <w:r w:rsidR="00FA2620"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6754,5</w:t>
      </w:r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proofErr w:type="spellStart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., або </w:t>
      </w:r>
      <w:r w:rsidR="00FA2620"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46,7 </w:t>
      </w:r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%, в тому числі: по загальному фонду склали </w:t>
      </w:r>
      <w:r w:rsidR="00FA2620"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5751,2</w:t>
      </w:r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proofErr w:type="spellStart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., або </w:t>
      </w:r>
      <w:r w:rsidR="00FA2620"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45,2</w:t>
      </w:r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% до річних призначень з урахуванням змін, та по спеціальному фонду –</w:t>
      </w:r>
      <w:r w:rsidR="00FA2620"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1003,3</w:t>
      </w:r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proofErr w:type="spellStart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., або </w:t>
      </w:r>
      <w:r w:rsidR="00FA2620"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58</w:t>
      </w:r>
      <w:r w:rsidRPr="00FA2620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% до уточненого річного плану. </w:t>
      </w:r>
    </w:p>
    <w:p w:rsidR="00D406BB" w:rsidRPr="008C469C" w:rsidRDefault="00D406BB" w:rsidP="00D406BB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</w:t>
      </w:r>
      <w:r w:rsidRPr="008C46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культуру і мистецтво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І 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по загальному фонду склали 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5751,2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тому числі:</w:t>
      </w:r>
    </w:p>
    <w:p w:rsidR="00D406BB" w:rsidRPr="008C469C" w:rsidRDefault="00D406BB" w:rsidP="00D406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міського історичного музею спрямовано 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(заробітна плата з нарахуваннями – 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388,7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оплата комунальних послуг та енергоносіїв – 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41,1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інші видатки – 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або 22,9 %, до уточненого річного плану; </w:t>
      </w:r>
    </w:p>
    <w:p w:rsidR="00D406BB" w:rsidRPr="00C505D1" w:rsidRDefault="00D406BB" w:rsidP="00D406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забезпечення діяльності будинків культури, клубів та художніх колективів при них –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223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(заробітна плата з нарахуваннями – 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., оплата комунальних послуг та енергоносіїв – 2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., інші видатки – 8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1,2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.), або 4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8C469C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плану;</w:t>
      </w:r>
    </w:p>
    <w:p w:rsidR="00D406BB" w:rsidRPr="008C469C" w:rsidRDefault="00D406BB" w:rsidP="00D406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забезпеченню діяльності бібліотек – 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(заробітна плата з нарахуваннями – 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1672,4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., оплата комунальних послуг та енергоносіїв – 18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3,8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інші видатки – 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88,0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.), або </w:t>
      </w:r>
      <w:r w:rsidR="008C469C"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48,1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плану;</w:t>
      </w:r>
    </w:p>
    <w:p w:rsidR="00D406BB" w:rsidRPr="00C505D1" w:rsidRDefault="00D406BB" w:rsidP="00D406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забезпечення інших закладів та заходів в галузі культури 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1117,4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06BB" w:rsidRPr="00FA2620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620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Штатна чисельність працівників бюджетних установ по галузі культури станом на 01.0</w:t>
      </w:r>
      <w:r w:rsidR="00FA2620" w:rsidRPr="00FA2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A2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року становить </w:t>
      </w:r>
      <w:r w:rsidR="00FA2620" w:rsidRPr="00FA2620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Pr="00FA2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,25 одиниць, фактична чисельність – </w:t>
      </w:r>
      <w:r w:rsidR="00FA2620" w:rsidRPr="00FA2620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Pr="00FA2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,25 одиниць. </w:t>
      </w:r>
    </w:p>
    <w:p w:rsidR="00D406BB" w:rsidRPr="00F60556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05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оплату праці і нарахування на заробітну плату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4632,9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05D1"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>,6</w:t>
      </w:r>
      <w:r w:rsidRPr="00C50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  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Питома вага видатків на оплату праці і нарахування на заробітну плату в загальному обсязі видатків</w:t>
      </w:r>
      <w:r w:rsidR="00C505D1"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фонду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галузь складає </w:t>
      </w:r>
      <w:r w:rsidR="00C505D1"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>80,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5 %. </w:t>
      </w:r>
    </w:p>
    <w:p w:rsidR="00D406BB" w:rsidRPr="00F60556" w:rsidRDefault="00D406BB" w:rsidP="00D40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оплату комунальних послуг та енергоносіїв</w:t>
      </w:r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C505D1"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518,2</w:t>
      </w:r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., або 5</w:t>
      </w:r>
      <w:r w:rsidR="0059131F"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8,4</w:t>
      </w:r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до уточненого річного плану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Питома вага видатків на оплату комунальних послуг та енергоносіїв в загальному обсязі видатків</w:t>
      </w:r>
      <w:r w:rsidR="0059131F"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фонду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галузь складає </w:t>
      </w:r>
      <w:r w:rsidR="0059131F"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D406BB" w:rsidRPr="00F60556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інші видатки</w:t>
      </w:r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59131F"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600,1</w:t>
      </w:r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59131F"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59131F"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 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Питома вага інших видатків в загальному обсязі видатків на галузь складає </w:t>
      </w:r>
      <w:r w:rsidR="0059131F"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>10,4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D406BB" w:rsidRPr="0059131F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спеціальному фонду за рахунок власних надходжень касові видатки</w:t>
      </w:r>
      <w:r w:rsidRPr="00591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склали </w:t>
      </w:r>
      <w:r w:rsidR="0059131F"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255,9</w:t>
      </w:r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59131F"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>38,8</w:t>
      </w:r>
      <w:r w:rsidRPr="0059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</w:t>
      </w:r>
    </w:p>
    <w:p w:rsidR="00D406BB" w:rsidRPr="0059131F" w:rsidRDefault="00D406BB" w:rsidP="00D406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DF13AC" w:rsidRDefault="00F60556" w:rsidP="00D406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 xml:space="preserve"> Фізична культура і спорт</w:t>
      </w:r>
      <w:r w:rsidR="00D406BB" w:rsidRPr="00DF13AC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 xml:space="preserve"> </w:t>
      </w:r>
    </w:p>
    <w:p w:rsidR="00D406BB" w:rsidRPr="00D406BB" w:rsidRDefault="00D406BB" w:rsidP="00D406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u w:val="single"/>
          <w:lang w:eastAsia="ru-RU"/>
        </w:rPr>
      </w:pPr>
    </w:p>
    <w:p w:rsidR="00D406BB" w:rsidRPr="00DF13AC" w:rsidRDefault="00D406BB" w:rsidP="00D406B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F13A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Головним розпорядником коштів по галузі “Фізична культура і спорт» є управління культури, молоді та спорту виконавчого комітету Ковельської міської ради. </w:t>
      </w:r>
    </w:p>
    <w:p w:rsidR="00D406BB" w:rsidRPr="00BC4D9E" w:rsidRDefault="00D406BB" w:rsidP="00D406B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Річні призначення з урахуванням змін на 2021 рік в загальній сумі видатків по галузі «Фізична культура і спорт» - </w:t>
      </w:r>
      <w:r w:rsidR="00F60556">
        <w:rPr>
          <w:rFonts w:ascii="Times New Roman" w:eastAsia="Times New Roman" w:hAnsi="Times New Roman" w:cs="Times New Roman"/>
          <w:sz w:val="28"/>
          <w:szCs w:val="28"/>
          <w:lang w:eastAsia="x-none"/>
        </w:rPr>
        <w:t>15910,6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, з них по загальному фонду 137</w:t>
      </w:r>
      <w:r w:rsidR="00BC4D9E"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61,6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., та по спеціальному </w:t>
      </w:r>
      <w:r w:rsidR="00F60556">
        <w:rPr>
          <w:rFonts w:ascii="Times New Roman" w:eastAsia="Times New Roman" w:hAnsi="Times New Roman" w:cs="Times New Roman"/>
          <w:sz w:val="28"/>
          <w:szCs w:val="28"/>
          <w:lang w:eastAsia="x-none"/>
        </w:rPr>
        <w:t>2149,0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D406BB" w:rsidRPr="00D406BB" w:rsidRDefault="00BC4D9E" w:rsidP="00D406B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x-none"/>
        </w:rPr>
      </w:pP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</w:t>
      </w:r>
      <w:r w:rsidRPr="008C46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фізичну </w:t>
      </w:r>
      <w:r w:rsidRPr="008C46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культуру 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спорт в 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півріччя 2021 року по загальному фонду склали </w:t>
      </w:r>
      <w:r w:rsid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>6546,4</w:t>
      </w:r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8C46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BC4D9E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D406BB"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тому числі на: </w:t>
      </w:r>
    </w:p>
    <w:p w:rsidR="00D406BB" w:rsidRPr="00BC4D9E" w:rsidRDefault="00D406BB" w:rsidP="00D406B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- утримання та навчально тренувальна робота комунальн</w:t>
      </w:r>
      <w:r w:rsidR="00BC4D9E"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ої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дитячо-юнацьк</w:t>
      </w:r>
      <w:r w:rsidR="00BC4D9E"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ої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спортивн</w:t>
      </w:r>
      <w:r w:rsidR="00BC4D9E"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ої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шк</w:t>
      </w:r>
      <w:r w:rsidR="00BC4D9E"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л</w:t>
      </w:r>
      <w:r w:rsidR="00BC4D9E"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– </w:t>
      </w:r>
      <w:r w:rsidR="00BC4D9E"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4860,1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., що становить </w:t>
      </w:r>
      <w:r w:rsidR="00BC4D9E"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49,1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% до річного призначення;</w:t>
      </w:r>
    </w:p>
    <w:p w:rsidR="00D406BB" w:rsidRPr="00BC4D9E" w:rsidRDefault="00D406BB" w:rsidP="00D406B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- забезпечення діяльності місцевих центрів фізичного здоров’я населення «Спорт для всіх» та проведення фізкультурно-масових заходів серед населення міста – </w:t>
      </w:r>
      <w:r w:rsidR="00BC4D9E"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1497,7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., або </w:t>
      </w:r>
      <w:r w:rsidR="00BC4D9E"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>44,7</w:t>
      </w:r>
      <w:r w:rsidRPr="00BC4D9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%;</w:t>
      </w:r>
    </w:p>
    <w:p w:rsidR="00D406BB" w:rsidRPr="008812DB" w:rsidRDefault="00D406BB" w:rsidP="00D406B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812D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- виконання програми підтримки розвитку пріоритетних видів спорту на 2019-2021 роки (Рішення міської ради від 13.12.2018р. №45/19) – </w:t>
      </w:r>
      <w:r w:rsidR="008812DB" w:rsidRPr="008812DB">
        <w:rPr>
          <w:rFonts w:ascii="Times New Roman" w:eastAsia="Times New Roman" w:hAnsi="Times New Roman" w:cs="Times New Roman"/>
          <w:sz w:val="28"/>
          <w:szCs w:val="28"/>
          <w:lang w:eastAsia="x-none"/>
        </w:rPr>
        <w:t>188,6</w:t>
      </w:r>
      <w:r w:rsidRPr="008812D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8812DB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8812DB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D406BB" w:rsidRPr="00F60556" w:rsidRDefault="00D406BB" w:rsidP="00D406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A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На оплату праці і нарахування на заробітну плату</w:t>
      </w:r>
      <w:r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7D0A0D"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>4879,0</w:t>
      </w:r>
      <w:r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7D0A0D"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>50,5</w:t>
      </w:r>
      <w:r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відсотка до уточнених річних призначень. 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Питома вага видатків в загальному обсязі видатків по галузі складає 7</w:t>
      </w:r>
      <w:r w:rsidR="007D0A0D"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5 %. </w:t>
      </w:r>
    </w:p>
    <w:p w:rsidR="00D406BB" w:rsidRPr="00F60556" w:rsidRDefault="00D406BB" w:rsidP="00D406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A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оплату комунальних послуг та енергоносіїв</w:t>
      </w:r>
      <w:r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7D0A0D"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>637,3</w:t>
      </w:r>
      <w:r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7D0A0D"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51,2 </w:t>
      </w:r>
      <w:r w:rsidRPr="007D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до уточнених річних призначень. 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Питома вага видатків в загальному обсязі видатків складає </w:t>
      </w:r>
      <w:r w:rsidR="007D0A0D"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>9,7</w:t>
      </w:r>
      <w:r w:rsidRPr="00F60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D406BB" w:rsidRPr="008812DB" w:rsidRDefault="00D406BB" w:rsidP="00D406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Касові видатки по спеціальному фонду за  I </w:t>
      </w:r>
      <w:r w:rsidR="007D0A0D"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2021 року склали </w:t>
      </w:r>
      <w:r w:rsidR="007D0A0D"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908</w:t>
      </w:r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proofErr w:type="spellStart"/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або 29,3 % до уточненого річного плану, в тому числі поточні видатки за рахунок власних надходжень </w:t>
      </w:r>
      <w:r w:rsidR="008812DB"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535,8</w:t>
      </w:r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заробітна плата з нарахуваннями, </w:t>
      </w:r>
      <w:r w:rsidR="008812DB"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281,3</w:t>
      </w:r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оплата енергоносіїв та </w:t>
      </w:r>
      <w:r w:rsidR="008812DB"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90,9</w:t>
      </w:r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інші видатки).</w:t>
      </w:r>
    </w:p>
    <w:p w:rsidR="00D406BB" w:rsidRPr="008812DB" w:rsidRDefault="00D406BB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Штатна чисельність працівників бюджетних установ по галузі фізичної культури та спорту станом на 01.0</w:t>
      </w:r>
      <w:r w:rsidR="008812DB"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року становить </w:t>
      </w:r>
      <w:r w:rsidR="008812DB"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,5 одиниць, фактична чисельність – 6</w:t>
      </w:r>
      <w:r w:rsidR="008812DB"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812DB"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8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одиниць.  </w:t>
      </w:r>
    </w:p>
    <w:p w:rsidR="00D406BB" w:rsidRPr="00D406BB" w:rsidRDefault="00D406BB" w:rsidP="00D406B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u w:val="single"/>
          <w:lang w:eastAsia="x-none"/>
        </w:rPr>
      </w:pPr>
    </w:p>
    <w:p w:rsidR="00D406BB" w:rsidRDefault="00D406BB" w:rsidP="00D406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C1A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Сприяння розвитку малого та середнього підприємництва </w:t>
      </w:r>
    </w:p>
    <w:p w:rsidR="00D406BB" w:rsidRPr="00DC1AF0" w:rsidRDefault="00D406BB" w:rsidP="00D406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DC1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Програмі розвитку малого і середнього підприємництва в </w:t>
      </w:r>
      <w:proofErr w:type="spellStart"/>
      <w:r w:rsidRPr="00DC1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м.Ковелі</w:t>
      </w:r>
      <w:proofErr w:type="spellEnd"/>
      <w:r w:rsidRPr="00DC1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2019-2021 роки</w:t>
      </w:r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затвердженої рішенням міської ради від  13.12.2018р. №45/14 (головний розпорядник коштів – виконком міської ради), </w:t>
      </w:r>
      <w:r w:rsidRPr="00DC1AF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річні призначення на 2021 рік становлять</w:t>
      </w:r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30,0 тис. грн. </w:t>
      </w:r>
      <w:r w:rsidRPr="00DC1AF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Касові видатки </w:t>
      </w:r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проводились.</w:t>
      </w:r>
    </w:p>
    <w:p w:rsidR="00D406BB" w:rsidRPr="009D6943" w:rsidRDefault="00D406BB" w:rsidP="00D406BB">
      <w:pPr>
        <w:tabs>
          <w:tab w:val="left" w:pos="55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 </w:t>
      </w:r>
      <w:r w:rsidRPr="009D6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9D69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рограмі забезпечення діяльності місцевої пожежної охорони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річні призначення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становлять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287,0 тис. грн., 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касові видатки 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І </w:t>
      </w:r>
      <w:r w:rsidR="009D6943"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становлять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9D6943"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12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6,3 тис. грн., або </w:t>
      </w:r>
      <w:r w:rsidR="009D6943"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44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% до плану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06BB" w:rsidRPr="00D406BB" w:rsidRDefault="00D406BB" w:rsidP="00D406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406BB" w:rsidRPr="00DC1AF0" w:rsidRDefault="00D406BB" w:rsidP="00D406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C1A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Членські внески до асоціацій органів місцевого самоврядування</w:t>
      </w:r>
    </w:p>
    <w:p w:rsidR="00D406BB" w:rsidRPr="00DC1AF0" w:rsidRDefault="00D406BB" w:rsidP="00D406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AF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 </w:t>
      </w:r>
      <w:r w:rsidRPr="00DC1AF0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Програмі розвитку місцевого самоврядування у місті Ковелі на 2019-2021роки</w:t>
      </w:r>
      <w:r w:rsidRPr="00DC1AF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затвердженої рішенням міської ради від 13.12.2018р.№45/12 (головний розпорядник коштів – </w:t>
      </w:r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виконком міської ради</w:t>
      </w:r>
      <w:r w:rsidRPr="00DC1AF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), </w:t>
      </w:r>
      <w:r w:rsidRPr="00DC1AF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річні призначення на 2021 рік становлять</w:t>
      </w:r>
      <w:r w:rsidRPr="00DC1AF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90,0 тис. грн. </w:t>
      </w:r>
      <w:r w:rsidRPr="00DC1AF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Касові видатки </w:t>
      </w:r>
      <w:r w:rsidR="00DC1AF0" w:rsidRPr="00DC1AF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становлять 100 %</w:t>
      </w:r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06BB" w:rsidRPr="00DC1AF0" w:rsidRDefault="00D406BB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AD0529" w:rsidRDefault="00D406BB" w:rsidP="00D406BB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x-none"/>
        </w:rPr>
      </w:pPr>
      <w:r w:rsidRPr="00AD052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x-none"/>
        </w:rPr>
        <w:t xml:space="preserve">Заходи з організації рятування на водах </w:t>
      </w:r>
    </w:p>
    <w:p w:rsidR="00D406BB" w:rsidRPr="009D6943" w:rsidRDefault="00D406BB" w:rsidP="00D406BB">
      <w:pPr>
        <w:widowControl w:val="0"/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D69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 </w:t>
      </w:r>
      <w:r w:rsidRPr="009D694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Програмі організації рятування людей на водних об’єктах </w:t>
      </w:r>
      <w:proofErr w:type="spellStart"/>
      <w:r w:rsidRPr="009D694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м.Ковеля</w:t>
      </w:r>
      <w:proofErr w:type="spellEnd"/>
      <w:r w:rsidRPr="009D694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у літній період 2020-2022роки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затвердженій рішенням міської ради від 28.11.2018р. №59/81 (головний розпорядник коштів – управління капітального будівництва та житлово-комунального господарства), річні призначення на 2021 рік становлять 479,5 тис. грн. Касові видатки 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за І </w:t>
      </w:r>
      <w:r w:rsidR="009D6943"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півріччя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2021 року становлять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9D6943" w:rsidRPr="009D6943">
        <w:rPr>
          <w:rFonts w:ascii="Times New Roman" w:eastAsia="Times New Roman" w:hAnsi="Times New Roman" w:cs="Times New Roman"/>
          <w:sz w:val="28"/>
          <w:szCs w:val="28"/>
          <w:lang w:eastAsia="x-none"/>
        </w:rPr>
        <w:t>209,4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тис. грн., або </w:t>
      </w:r>
      <w:r w:rsidR="009D6943" w:rsidRPr="009D6943">
        <w:rPr>
          <w:rFonts w:ascii="Times New Roman" w:eastAsia="Times New Roman" w:hAnsi="Times New Roman" w:cs="Times New Roman"/>
          <w:sz w:val="28"/>
          <w:szCs w:val="28"/>
          <w:lang w:eastAsia="x-none"/>
        </w:rPr>
        <w:t>43,7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% до плану поточного року. Кошти використані на утримання рятувальної служби.</w:t>
      </w:r>
    </w:p>
    <w:p w:rsidR="00D406BB" w:rsidRPr="009D6943" w:rsidRDefault="00D406BB" w:rsidP="00D406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06BB" w:rsidRPr="009D6943" w:rsidRDefault="00D406BB" w:rsidP="00D406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D69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Заходи та роботи з мобілізаційної підготовки місцевого значення</w:t>
      </w:r>
    </w:p>
    <w:p w:rsidR="00D406BB" w:rsidRPr="009D6943" w:rsidRDefault="00D406BB" w:rsidP="00D406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Pr="009D69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Програмі фінансування заходів мобілізаційної підготовки і мобілізації на території міста та прописки і призову юнаків на строкову військову службу на 2019-2021 роки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затвердженої рішенням міської ради від 27.12.2018р. №46/3 (головний розпорядник коштів – виконавчий комітет міської ради), 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річні призначення на 2021 рік становлять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150,0 тис. грн. 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Касові видатки 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І </w:t>
      </w:r>
      <w:r w:rsidR="009D6943"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становлять 24</w:t>
      </w:r>
      <w:r w:rsidR="009D6943"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грн., або 16</w:t>
      </w:r>
      <w:r w:rsidR="009D6943"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 плану поточного року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06BB" w:rsidRPr="009D6943" w:rsidRDefault="00D406BB" w:rsidP="00D406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D69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Інші заходи громадського порядку та безпеки </w:t>
      </w:r>
    </w:p>
    <w:p w:rsidR="00D406BB" w:rsidRDefault="00D406BB" w:rsidP="00D406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D6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Міській програмі профілактики правопорушень і злочинів 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(головний розпорядник коштів – виконком міської ради), річні призначення на 2021 рік становлять 3</w:t>
      </w:r>
      <w:r w:rsidR="009D6943"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6943">
        <w:rPr>
          <w:rFonts w:ascii="Times New Roman" w:eastAsia="Times New Roman" w:hAnsi="Times New Roman" w:cs="Times New Roman"/>
          <w:sz w:val="28"/>
          <w:szCs w:val="28"/>
          <w:lang w:eastAsia="ru-RU"/>
        </w:rPr>
        <w:t>2,0 тис. грн.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Касові видатки – </w:t>
      </w:r>
      <w:r w:rsidR="009D6943"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72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,3 </w:t>
      </w:r>
      <w:proofErr w:type="spellStart"/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тис.грн</w:t>
      </w:r>
      <w:proofErr w:type="spellEnd"/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., або </w:t>
      </w:r>
      <w:r w:rsidR="009D6943"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21,8</w:t>
      </w:r>
      <w:r w:rsidRPr="009D69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%.</w:t>
      </w:r>
    </w:p>
    <w:p w:rsidR="00AD0529" w:rsidRPr="009D6943" w:rsidRDefault="00AD0529" w:rsidP="00D406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406BB" w:rsidRPr="00DC1AF0" w:rsidRDefault="00D406BB" w:rsidP="00D406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DC1AF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Інша діяльність у сфері екології та охорони природних ресурсів </w:t>
      </w:r>
    </w:p>
    <w:p w:rsidR="00D406BB" w:rsidRPr="00DC1AF0" w:rsidRDefault="00D406BB" w:rsidP="00D406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Програмі запобігання та ліквідації наслідків  підтоплення окремих територій міста Ковеля на 2020-2022 роки, затвердженій Рішенням міської ради від 28.11.2018р. №59/80, передбачені асигнування в сумі 967,0 </w:t>
      </w:r>
      <w:proofErr w:type="spellStart"/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Касові видатки станом на 1.0</w:t>
      </w:r>
      <w:r w:rsidR="009D6943"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.2021р. становлять </w:t>
      </w:r>
      <w:r w:rsidR="00DC1AF0"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>147,0</w:t>
      </w:r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що становить </w:t>
      </w:r>
      <w:r w:rsidR="00DC1AF0"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>15,2</w:t>
      </w:r>
      <w:r w:rsidRPr="00DC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плану.</w:t>
      </w:r>
    </w:p>
    <w:p w:rsidR="00D406BB" w:rsidRDefault="00D406BB" w:rsidP="00D406BB">
      <w:pPr>
        <w:keepNext/>
        <w:widowControl w:val="0"/>
        <w:spacing w:before="6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A6EB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Видатки не віднесені до основних груп </w:t>
      </w:r>
    </w:p>
    <w:p w:rsidR="00AD0529" w:rsidRPr="007A6EBC" w:rsidRDefault="00AD0529" w:rsidP="00D406BB">
      <w:pPr>
        <w:keepNext/>
        <w:widowControl w:val="0"/>
        <w:spacing w:before="6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406BB" w:rsidRPr="007A6EBC" w:rsidRDefault="00D406BB" w:rsidP="00D406BB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7A6E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Резервний фонд </w:t>
      </w:r>
    </w:p>
    <w:p w:rsidR="00D406BB" w:rsidRPr="007A6EBC" w:rsidRDefault="00D406BB" w:rsidP="00D406BB">
      <w:pPr>
        <w:tabs>
          <w:tab w:val="left" w:pos="421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</w:t>
      </w:r>
      <w:r w:rsidR="007A6EBC"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року уточнені річні призначення резервного фонду міського бюджету склали </w:t>
      </w:r>
      <w:r w:rsidR="007A6EBC"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>3500,0</w:t>
      </w:r>
      <w:r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 Кошти з резервного фонду в І </w:t>
      </w:r>
      <w:r w:rsidR="00AD0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півріччі</w:t>
      </w:r>
      <w:r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виділялись в сумі 175,0 </w:t>
      </w:r>
      <w:proofErr w:type="spellStart"/>
      <w:r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придбання двох твердопаливних котлів та установки для очищення води і забезпечення теплового режиму в зимовий період в </w:t>
      </w:r>
      <w:proofErr w:type="spellStart"/>
      <w:r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Ружинському</w:t>
      </w:r>
      <w:proofErr w:type="spellEnd"/>
      <w:r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закладі освіти, відповідно до рішення виконавчого комітету міської ради від 14.01.2021р. №35.</w:t>
      </w:r>
      <w:r w:rsidR="00AD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Касові витрати склали 87,7 </w:t>
      </w:r>
      <w:proofErr w:type="spellStart"/>
      <w:r w:rsidR="00AD052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AD05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06BB" w:rsidRPr="00D406BB" w:rsidRDefault="00D406BB" w:rsidP="00D406BB">
      <w:pPr>
        <w:tabs>
          <w:tab w:val="left" w:pos="421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406BB" w:rsidRPr="007A6EBC" w:rsidRDefault="00D406BB" w:rsidP="00D406B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A6EB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Фінансування</w:t>
      </w:r>
    </w:p>
    <w:p w:rsidR="00D406BB" w:rsidRPr="00D406BB" w:rsidRDefault="00D406BB" w:rsidP="00D406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406BB" w:rsidRPr="007A6EBC" w:rsidRDefault="00D406BB" w:rsidP="00D406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І </w:t>
      </w:r>
      <w:r w:rsidR="007A6EBC"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передано коштів із загального фонду бюджету до бюджету розвитку (спеціального фонду) у сумі </w:t>
      </w:r>
      <w:r w:rsidR="007A6EBC"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>13557,5</w:t>
      </w:r>
      <w:r w:rsidRPr="007A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  </w:t>
      </w:r>
    </w:p>
    <w:p w:rsidR="00D406BB" w:rsidRPr="00D406BB" w:rsidRDefault="00D406BB" w:rsidP="00D406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x-none"/>
        </w:rPr>
      </w:pPr>
      <w:r w:rsidRPr="00D406BB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Враховуючи наявність на рахунках загального та спеціального фондів міського бюджету тимчасово вільних залишків коштів, частина їх </w:t>
      </w:r>
      <w:r w:rsidR="0071600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на протязі 1 півріччя 2021 року розміщувалась</w:t>
      </w:r>
      <w:r w:rsidRPr="00D406BB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на депо</w:t>
      </w:r>
      <w:r w:rsidR="0071600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зитах, за рахунок цього </w:t>
      </w:r>
      <w:r w:rsidRPr="00D406BB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отримано доходу в сумі 1544,6 </w:t>
      </w:r>
      <w:proofErr w:type="spellStart"/>
      <w:r w:rsidRPr="00D406BB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тис.грн</w:t>
      </w:r>
      <w:proofErr w:type="spellEnd"/>
      <w:r w:rsidRPr="00D406BB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. </w:t>
      </w:r>
    </w:p>
    <w:p w:rsidR="00D406BB" w:rsidRPr="00D406BB" w:rsidRDefault="00D406BB" w:rsidP="00D406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x-none"/>
        </w:rPr>
      </w:pPr>
    </w:p>
    <w:p w:rsidR="00D406BB" w:rsidRPr="00D406BB" w:rsidRDefault="00D406BB" w:rsidP="00D406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x-none"/>
        </w:rPr>
      </w:pPr>
    </w:p>
    <w:p w:rsidR="00D406BB" w:rsidRPr="00D406BB" w:rsidRDefault="00D406BB" w:rsidP="00D406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x-none"/>
        </w:rPr>
      </w:pPr>
    </w:p>
    <w:p w:rsidR="00D406BB" w:rsidRPr="00D406BB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6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управління                                                         Валентина РОМАНЧУК</w:t>
      </w:r>
    </w:p>
    <w:p w:rsidR="00D406BB" w:rsidRPr="00D406BB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D406BB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D406BB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D406BB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D406BB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D406BB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6BB">
        <w:rPr>
          <w:rFonts w:ascii="Times New Roman" w:eastAsia="Times New Roman" w:hAnsi="Times New Roman" w:cs="Times New Roman"/>
          <w:sz w:val="28"/>
          <w:szCs w:val="28"/>
          <w:lang w:eastAsia="ru-RU"/>
        </w:rPr>
        <w:t>Дяків 53720</w:t>
      </w:r>
    </w:p>
    <w:p w:rsidR="00D406BB" w:rsidRPr="00D406BB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06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Затериха</w:t>
      </w:r>
      <w:proofErr w:type="spellEnd"/>
      <w:r w:rsidRPr="00D40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53688</w:t>
      </w:r>
    </w:p>
    <w:p w:rsidR="00D406BB" w:rsidRPr="00D406BB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06BB">
        <w:rPr>
          <w:rFonts w:ascii="Times New Roman" w:eastAsia="Times New Roman" w:hAnsi="Times New Roman" w:cs="Times New Roman"/>
          <w:sz w:val="28"/>
          <w:szCs w:val="28"/>
          <w:lang w:eastAsia="ru-RU"/>
        </w:rPr>
        <w:t>Ляшук</w:t>
      </w:r>
      <w:proofErr w:type="spellEnd"/>
      <w:r w:rsidRPr="00D40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53688</w:t>
      </w:r>
    </w:p>
    <w:p w:rsidR="00381A9F" w:rsidRDefault="00381A9F"/>
    <w:sectPr w:rsidR="00381A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320"/>
    <w:rsid w:val="00003643"/>
    <w:rsid w:val="00030341"/>
    <w:rsid w:val="000455BA"/>
    <w:rsid w:val="000B41C1"/>
    <w:rsid w:val="000C5580"/>
    <w:rsid w:val="000C7BEE"/>
    <w:rsid w:val="000D2F8B"/>
    <w:rsid w:val="001308AB"/>
    <w:rsid w:val="0019453C"/>
    <w:rsid w:val="00233C17"/>
    <w:rsid w:val="00251DD9"/>
    <w:rsid w:val="00295A7D"/>
    <w:rsid w:val="00317675"/>
    <w:rsid w:val="00381A9F"/>
    <w:rsid w:val="004F20BF"/>
    <w:rsid w:val="004F33B5"/>
    <w:rsid w:val="00510FF5"/>
    <w:rsid w:val="005217BD"/>
    <w:rsid w:val="0059131F"/>
    <w:rsid w:val="005C29F6"/>
    <w:rsid w:val="006020F3"/>
    <w:rsid w:val="006279EC"/>
    <w:rsid w:val="00675E64"/>
    <w:rsid w:val="006C4BE3"/>
    <w:rsid w:val="006C66EB"/>
    <w:rsid w:val="006E6C3D"/>
    <w:rsid w:val="0071600A"/>
    <w:rsid w:val="007947CF"/>
    <w:rsid w:val="007A6EBC"/>
    <w:rsid w:val="007B7BDF"/>
    <w:rsid w:val="007C7255"/>
    <w:rsid w:val="007D0A0D"/>
    <w:rsid w:val="007D30C3"/>
    <w:rsid w:val="00846FF7"/>
    <w:rsid w:val="00847438"/>
    <w:rsid w:val="008812DB"/>
    <w:rsid w:val="008B0F51"/>
    <w:rsid w:val="008C469C"/>
    <w:rsid w:val="00986320"/>
    <w:rsid w:val="009B70EE"/>
    <w:rsid w:val="009C2187"/>
    <w:rsid w:val="009D6943"/>
    <w:rsid w:val="00AD0529"/>
    <w:rsid w:val="00B90E79"/>
    <w:rsid w:val="00BC4D9E"/>
    <w:rsid w:val="00BD3F87"/>
    <w:rsid w:val="00C0563B"/>
    <w:rsid w:val="00C505D1"/>
    <w:rsid w:val="00C90DF0"/>
    <w:rsid w:val="00D406BB"/>
    <w:rsid w:val="00D86A47"/>
    <w:rsid w:val="00DC1AF0"/>
    <w:rsid w:val="00DF13AC"/>
    <w:rsid w:val="00E026B1"/>
    <w:rsid w:val="00E23959"/>
    <w:rsid w:val="00E313A9"/>
    <w:rsid w:val="00E369D0"/>
    <w:rsid w:val="00E63588"/>
    <w:rsid w:val="00E910D9"/>
    <w:rsid w:val="00F60556"/>
    <w:rsid w:val="00FA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58C0DD-0973-44BA-B75F-4A0A9E66F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0F5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8B0F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16</Pages>
  <Words>26970</Words>
  <Characters>15373</Characters>
  <Application>Microsoft Office Word</Application>
  <DocSecurity>0</DocSecurity>
  <Lines>128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Учетная запись Майкрософт</cp:lastModifiedBy>
  <cp:revision>30</cp:revision>
  <dcterms:created xsi:type="dcterms:W3CDTF">2021-07-05T05:26:00Z</dcterms:created>
  <dcterms:modified xsi:type="dcterms:W3CDTF">2021-07-14T11:50:00Z</dcterms:modified>
</cp:coreProperties>
</file>