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C42AB" w14:textId="1CAB06F2" w:rsidR="00C807B7" w:rsidRPr="00115DBF" w:rsidRDefault="00C807B7" w:rsidP="00AE274E">
      <w:pPr>
        <w:shd w:val="clear" w:color="auto" w:fill="FFFFFF"/>
        <w:spacing w:after="0" w:line="360" w:lineRule="auto"/>
        <w:jc w:val="center"/>
        <w:rPr>
          <w:rFonts w:ascii="Times New Roman" w:hAnsi="Times New Roman"/>
          <w:b/>
          <w:sz w:val="28"/>
          <w:szCs w:val="28"/>
        </w:rPr>
      </w:pPr>
      <w:bookmarkStart w:id="0" w:name="_Hlk73955689"/>
      <w:r w:rsidRPr="00115DBF">
        <w:rPr>
          <w:rFonts w:ascii="Times New Roman" w:hAnsi="Times New Roman"/>
          <w:b/>
          <w:sz w:val="28"/>
          <w:szCs w:val="28"/>
        </w:rPr>
        <w:t>І. Загальні положення</w:t>
      </w:r>
      <w:bookmarkStart w:id="1" w:name="_GoBack"/>
      <w:bookmarkEnd w:id="1"/>
    </w:p>
    <w:p w14:paraId="633D5526" w14:textId="5A57046F" w:rsidR="0021015B" w:rsidRPr="00115DBF" w:rsidRDefault="00867DAA" w:rsidP="0021015B">
      <w:pPr>
        <w:pStyle w:val="a4"/>
        <w:numPr>
          <w:ilvl w:val="1"/>
          <w:numId w:val="21"/>
        </w:numPr>
        <w:shd w:val="clear" w:color="auto" w:fill="FFFFFF"/>
        <w:spacing w:after="0" w:line="360" w:lineRule="auto"/>
        <w:ind w:left="0" w:firstLine="0"/>
        <w:jc w:val="both"/>
        <w:rPr>
          <w:rFonts w:ascii="Times New Roman" w:hAnsi="Times New Roman"/>
          <w:sz w:val="28"/>
          <w:szCs w:val="28"/>
        </w:rPr>
      </w:pPr>
      <w:r w:rsidRPr="00115DBF">
        <w:rPr>
          <w:rFonts w:ascii="Times New Roman" w:hAnsi="Times New Roman"/>
          <w:sz w:val="28"/>
          <w:szCs w:val="28"/>
        </w:rPr>
        <w:t>РУЖИНС</w:t>
      </w:r>
      <w:r w:rsidR="00C807B7" w:rsidRPr="00115DBF">
        <w:rPr>
          <w:rFonts w:ascii="Times New Roman" w:hAnsi="Times New Roman"/>
          <w:sz w:val="28"/>
          <w:szCs w:val="28"/>
        </w:rPr>
        <w:t xml:space="preserve">ЬКА ПОЧАТКОВА ШКОЛА КОВЕЛЬСЬКОЇ МІСЬКОЇ РАДИ ВОЛИНСЬКОЇ ОБЛАСТІ (далі – заклад освіти) </w:t>
      </w:r>
      <w:r w:rsidR="00115DBF" w:rsidRPr="00115DBF">
        <w:rPr>
          <w:rFonts w:ascii="Times New Roman" w:hAnsi="Times New Roman"/>
          <w:sz w:val="28"/>
          <w:szCs w:val="28"/>
        </w:rPr>
        <w:t xml:space="preserve">створюється та </w:t>
      </w:r>
      <w:r w:rsidR="00272FD9">
        <w:rPr>
          <w:rFonts w:ascii="Times New Roman" w:hAnsi="Times New Roman"/>
          <w:sz w:val="28"/>
          <w:szCs w:val="28"/>
        </w:rPr>
        <w:t>є</w:t>
      </w:r>
      <w:r w:rsidR="00115DBF" w:rsidRPr="00115DBF">
        <w:rPr>
          <w:rFonts w:ascii="Times New Roman" w:hAnsi="Times New Roman"/>
          <w:sz w:val="28"/>
          <w:szCs w:val="28"/>
        </w:rPr>
        <w:t xml:space="preserve"> комунально</w:t>
      </w:r>
      <w:r w:rsidR="00272FD9">
        <w:rPr>
          <w:rFonts w:ascii="Times New Roman" w:hAnsi="Times New Roman"/>
          <w:sz w:val="28"/>
          <w:szCs w:val="28"/>
        </w:rPr>
        <w:t>ю</w:t>
      </w:r>
      <w:r w:rsidR="00115DBF" w:rsidRPr="00115DBF">
        <w:rPr>
          <w:rFonts w:ascii="Times New Roman" w:hAnsi="Times New Roman"/>
          <w:sz w:val="28"/>
          <w:szCs w:val="28"/>
        </w:rPr>
        <w:t xml:space="preserve"> власн</w:t>
      </w:r>
      <w:r w:rsidR="00272FD9">
        <w:rPr>
          <w:rFonts w:ascii="Times New Roman" w:hAnsi="Times New Roman"/>
          <w:sz w:val="28"/>
          <w:szCs w:val="28"/>
        </w:rPr>
        <w:t>істю</w:t>
      </w:r>
      <w:r w:rsidR="00115DBF" w:rsidRPr="00115DBF">
        <w:rPr>
          <w:rFonts w:ascii="Times New Roman" w:hAnsi="Times New Roman"/>
          <w:sz w:val="28"/>
          <w:szCs w:val="28"/>
        </w:rPr>
        <w:t xml:space="preserve"> Ковельської міської ради Волинської області.</w:t>
      </w:r>
    </w:p>
    <w:p w14:paraId="56967924" w14:textId="1AC44656"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1.2.  Повна назва: </w:t>
      </w:r>
      <w:r w:rsidR="00867DAA" w:rsidRPr="00115DBF">
        <w:rPr>
          <w:rFonts w:ascii="Times New Roman" w:hAnsi="Times New Roman"/>
          <w:sz w:val="28"/>
          <w:szCs w:val="28"/>
        </w:rPr>
        <w:t>РУЖИНСЬКА</w:t>
      </w:r>
      <w:r w:rsidRPr="00115DBF">
        <w:rPr>
          <w:rFonts w:ascii="Times New Roman" w:hAnsi="Times New Roman"/>
          <w:sz w:val="28"/>
          <w:szCs w:val="28"/>
        </w:rPr>
        <w:t xml:space="preserve"> ПОЧАТКОВА ШКОЛА КОВЕЛЬСЬКОЇ МІСЬКОЇ РАДИ ВОЛИНСЬКОЇ ОБЛАСТІ. Скорочена назва: </w:t>
      </w:r>
      <w:r w:rsidR="00867DAA" w:rsidRPr="00115DBF">
        <w:rPr>
          <w:rFonts w:ascii="Times New Roman" w:hAnsi="Times New Roman"/>
          <w:sz w:val="28"/>
          <w:szCs w:val="28"/>
        </w:rPr>
        <w:t>Ружинс</w:t>
      </w:r>
      <w:r w:rsidRPr="00115DBF">
        <w:rPr>
          <w:rFonts w:ascii="Times New Roman" w:hAnsi="Times New Roman"/>
          <w:sz w:val="28"/>
          <w:szCs w:val="28"/>
        </w:rPr>
        <w:t xml:space="preserve">ька початкова школа. </w:t>
      </w:r>
    </w:p>
    <w:p w14:paraId="65B249A5" w14:textId="7612EBE9" w:rsidR="00C807B7" w:rsidRPr="00115DBF" w:rsidRDefault="00C807B7" w:rsidP="00C807B7">
      <w:pPr>
        <w:spacing w:after="0" w:line="360" w:lineRule="auto"/>
        <w:jc w:val="both"/>
        <w:rPr>
          <w:rFonts w:ascii="Times New Roman" w:hAnsi="Times New Roman"/>
          <w:sz w:val="28"/>
          <w:szCs w:val="28"/>
        </w:rPr>
      </w:pPr>
      <w:r w:rsidRPr="00115DBF">
        <w:rPr>
          <w:rFonts w:ascii="Times New Roman" w:hAnsi="Times New Roman"/>
          <w:sz w:val="28"/>
          <w:szCs w:val="28"/>
        </w:rPr>
        <w:t xml:space="preserve">1.3.  Засновником закладу освіти є  Ковельська міська рада, а уповноваженим органом засновника з питань освіти є управління освіти </w:t>
      </w:r>
      <w:r w:rsidR="00620125" w:rsidRPr="00115DBF">
        <w:rPr>
          <w:rFonts w:ascii="Times New Roman" w:hAnsi="Times New Roman"/>
          <w:sz w:val="28"/>
          <w:szCs w:val="28"/>
        </w:rPr>
        <w:t>виконавчого комітету Ковельської міської ради.</w:t>
      </w:r>
    </w:p>
    <w:p w14:paraId="03C02A8B" w14:textId="5C6007FC" w:rsidR="00C807B7" w:rsidRPr="00115DBF" w:rsidRDefault="00C807B7" w:rsidP="00C807B7">
      <w:pPr>
        <w:spacing w:after="0" w:line="360" w:lineRule="auto"/>
        <w:jc w:val="both"/>
        <w:rPr>
          <w:rFonts w:ascii="Times New Roman" w:hAnsi="Times New Roman"/>
          <w:sz w:val="28"/>
          <w:szCs w:val="28"/>
        </w:rPr>
      </w:pPr>
      <w:r w:rsidRPr="00115DBF">
        <w:rPr>
          <w:rFonts w:ascii="Times New Roman" w:hAnsi="Times New Roman"/>
          <w:sz w:val="28"/>
          <w:szCs w:val="28"/>
        </w:rPr>
        <w:t>1.4.  Юридична адреса</w:t>
      </w:r>
      <w:r w:rsidR="00594049">
        <w:rPr>
          <w:rFonts w:ascii="Times New Roman" w:hAnsi="Times New Roman"/>
          <w:sz w:val="28"/>
          <w:szCs w:val="28"/>
        </w:rPr>
        <w:t xml:space="preserve"> </w:t>
      </w:r>
      <w:r w:rsidRPr="00115DBF">
        <w:rPr>
          <w:rFonts w:ascii="Times New Roman" w:hAnsi="Times New Roman"/>
          <w:sz w:val="28"/>
          <w:szCs w:val="28"/>
        </w:rPr>
        <w:t>закладу</w:t>
      </w:r>
      <w:r w:rsidR="00DA418E">
        <w:rPr>
          <w:rFonts w:ascii="Times New Roman" w:hAnsi="Times New Roman"/>
          <w:sz w:val="28"/>
          <w:szCs w:val="28"/>
        </w:rPr>
        <w:t xml:space="preserve"> освіти</w:t>
      </w:r>
      <w:r w:rsidRPr="00115DBF">
        <w:rPr>
          <w:rFonts w:ascii="Times New Roman" w:hAnsi="Times New Roman"/>
          <w:sz w:val="28"/>
          <w:szCs w:val="28"/>
        </w:rPr>
        <w:t xml:space="preserve">: </w:t>
      </w:r>
      <w:r w:rsidR="00867DAA" w:rsidRPr="00272FD9">
        <w:rPr>
          <w:rFonts w:ascii="Times New Roman" w:hAnsi="Times New Roman"/>
          <w:color w:val="000000" w:themeColor="text1"/>
          <w:sz w:val="28"/>
          <w:szCs w:val="28"/>
        </w:rPr>
        <w:t>4482</w:t>
      </w:r>
      <w:r w:rsidRPr="00272FD9">
        <w:rPr>
          <w:rFonts w:ascii="Times New Roman" w:hAnsi="Times New Roman"/>
          <w:color w:val="000000" w:themeColor="text1"/>
          <w:sz w:val="28"/>
          <w:szCs w:val="28"/>
        </w:rPr>
        <w:t>2</w:t>
      </w:r>
      <w:r w:rsidRPr="00115DBF">
        <w:rPr>
          <w:rFonts w:ascii="Times New Roman" w:hAnsi="Times New Roman"/>
          <w:sz w:val="28"/>
          <w:szCs w:val="28"/>
        </w:rPr>
        <w:t xml:space="preserve"> Волинська область</w:t>
      </w:r>
      <w:r w:rsidR="00115DBF" w:rsidRPr="00115DBF">
        <w:rPr>
          <w:rFonts w:ascii="Times New Roman" w:hAnsi="Times New Roman"/>
          <w:sz w:val="28"/>
          <w:szCs w:val="28"/>
        </w:rPr>
        <w:t>,</w:t>
      </w:r>
      <w:r w:rsidRPr="00115DBF">
        <w:rPr>
          <w:rFonts w:ascii="Times New Roman" w:hAnsi="Times New Roman"/>
          <w:sz w:val="28"/>
          <w:szCs w:val="28"/>
        </w:rPr>
        <w:t xml:space="preserve"> </w:t>
      </w:r>
      <w:r w:rsidR="00115DBF" w:rsidRPr="00115DBF">
        <w:rPr>
          <w:rFonts w:ascii="Times New Roman" w:hAnsi="Times New Roman"/>
          <w:sz w:val="28"/>
          <w:szCs w:val="28"/>
        </w:rPr>
        <w:t>Ковельський</w:t>
      </w:r>
      <w:r w:rsidRPr="00115DBF">
        <w:rPr>
          <w:rFonts w:ascii="Times New Roman" w:hAnsi="Times New Roman"/>
          <w:sz w:val="28"/>
          <w:szCs w:val="28"/>
        </w:rPr>
        <w:t xml:space="preserve"> район, село </w:t>
      </w:r>
      <w:r w:rsidR="00867DAA" w:rsidRPr="00115DBF">
        <w:rPr>
          <w:rFonts w:ascii="Times New Roman" w:hAnsi="Times New Roman"/>
          <w:sz w:val="28"/>
          <w:szCs w:val="28"/>
        </w:rPr>
        <w:t>Ружин</w:t>
      </w:r>
      <w:r w:rsidRPr="00115DBF">
        <w:rPr>
          <w:rFonts w:ascii="Times New Roman" w:hAnsi="Times New Roman"/>
          <w:sz w:val="28"/>
          <w:szCs w:val="28"/>
        </w:rPr>
        <w:t xml:space="preserve">, </w:t>
      </w:r>
      <w:r w:rsidR="008E1979" w:rsidRPr="00115DBF">
        <w:rPr>
          <w:rFonts w:ascii="Times New Roman" w:hAnsi="Times New Roman"/>
          <w:sz w:val="28"/>
          <w:szCs w:val="28"/>
        </w:rPr>
        <w:t>вул. Шкільна</w:t>
      </w:r>
      <w:r w:rsidR="00867DAA" w:rsidRPr="00115DBF">
        <w:rPr>
          <w:rFonts w:ascii="Times New Roman" w:hAnsi="Times New Roman"/>
          <w:sz w:val="28"/>
          <w:szCs w:val="28"/>
        </w:rPr>
        <w:t>,</w:t>
      </w:r>
      <w:r w:rsidR="008E1979" w:rsidRPr="00115DBF">
        <w:rPr>
          <w:rFonts w:ascii="Times New Roman" w:hAnsi="Times New Roman"/>
          <w:sz w:val="28"/>
          <w:szCs w:val="28"/>
        </w:rPr>
        <w:t xml:space="preserve"> </w:t>
      </w:r>
      <w:r w:rsidR="00867DAA" w:rsidRPr="00115DBF">
        <w:rPr>
          <w:rFonts w:ascii="Times New Roman" w:hAnsi="Times New Roman"/>
          <w:sz w:val="28"/>
          <w:szCs w:val="28"/>
        </w:rPr>
        <w:t>4</w:t>
      </w:r>
      <w:r w:rsidRPr="00115DBF">
        <w:rPr>
          <w:rFonts w:ascii="Times New Roman" w:hAnsi="Times New Roman"/>
          <w:sz w:val="28"/>
          <w:szCs w:val="28"/>
        </w:rPr>
        <w:t xml:space="preserve">.   </w:t>
      </w:r>
    </w:p>
    <w:p w14:paraId="7E2CC3AD" w14:textId="77777777" w:rsidR="00C807B7" w:rsidRPr="00115DBF" w:rsidRDefault="00C807B7" w:rsidP="00C807B7">
      <w:pPr>
        <w:spacing w:after="0" w:line="360" w:lineRule="auto"/>
        <w:jc w:val="both"/>
        <w:rPr>
          <w:rFonts w:ascii="Times New Roman" w:hAnsi="Times New Roman"/>
          <w:sz w:val="28"/>
          <w:szCs w:val="28"/>
        </w:rPr>
      </w:pPr>
      <w:r w:rsidRPr="00115DBF">
        <w:rPr>
          <w:rFonts w:ascii="Times New Roman" w:hAnsi="Times New Roman"/>
          <w:sz w:val="28"/>
          <w:szCs w:val="28"/>
        </w:rPr>
        <w:t>1.5.  Заклад освіти є юридичною особою, має самостійний баланс, рахунки в установі банку, печатку, штамп, ідентифікаційний номер.</w:t>
      </w:r>
    </w:p>
    <w:p w14:paraId="165BB1F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1.6. Заклад освіти є закладом загальної середньої освіти І ступеня та проводить освітню діяльність відповідно до ліцензії.</w:t>
      </w:r>
    </w:p>
    <w:p w14:paraId="56C837B6" w14:textId="05948B1A"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1.7. Головною метою закладу освіти є забезпечення реалізації права громадян на здобуття початко</w:t>
      </w:r>
      <w:r w:rsidR="00867DAA" w:rsidRPr="00115DBF">
        <w:rPr>
          <w:rFonts w:ascii="Times New Roman" w:hAnsi="Times New Roman"/>
          <w:sz w:val="28"/>
          <w:szCs w:val="28"/>
        </w:rPr>
        <w:t>во</w:t>
      </w:r>
      <w:r w:rsidRPr="00115DBF">
        <w:rPr>
          <w:rFonts w:ascii="Times New Roman" w:hAnsi="Times New Roman"/>
          <w:sz w:val="28"/>
          <w:szCs w:val="28"/>
        </w:rPr>
        <w:t xml:space="preserve">ї освіти. </w:t>
      </w:r>
    </w:p>
    <w:p w14:paraId="5A0E242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1.8</w:t>
      </w:r>
      <w:r w:rsidRPr="00115DBF">
        <w:rPr>
          <w:rFonts w:ascii="Times New Roman" w:hAnsi="Times New Roman"/>
          <w:b/>
          <w:sz w:val="28"/>
          <w:szCs w:val="28"/>
        </w:rPr>
        <w:t xml:space="preserve">.  </w:t>
      </w:r>
      <w:r w:rsidRPr="00115DBF">
        <w:rPr>
          <w:rFonts w:ascii="Times New Roman" w:hAnsi="Times New Roman"/>
          <w:sz w:val="28"/>
          <w:szCs w:val="28"/>
        </w:rPr>
        <w:t>Головними завданнями закладу освіти є:</w:t>
      </w:r>
    </w:p>
    <w:p w14:paraId="6B8E8AC4"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виховання громадянина України; </w:t>
      </w:r>
    </w:p>
    <w:p w14:paraId="566E78CA"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формування особистості здобувача освіти, розвиток його здібностей і обдарувань, наукового світогляду; </w:t>
      </w:r>
    </w:p>
    <w:p w14:paraId="671CB353"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53185E1A"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68DEFB50"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lastRenderedPageBreak/>
        <w:t>забезпечення реалізації права здобувачів освіти на вільне формування політичних і світоглядних переконань;</w:t>
      </w:r>
    </w:p>
    <w:p w14:paraId="4D5C0D2B"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5F72140B"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3677D9A4"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14:paraId="2EE534C8"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реалізація права осіб з особливими освітніми потребами ;</w:t>
      </w:r>
    </w:p>
    <w:p w14:paraId="2A26AC15"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створення передумов для соціальної адаптації, подальшої інтеграції в суспільство осіб з особливими освітніми потребами;</w:t>
      </w:r>
    </w:p>
    <w:p w14:paraId="28A469C9" w14:textId="77777777" w:rsidR="00C807B7" w:rsidRPr="00115DBF" w:rsidRDefault="00C807B7" w:rsidP="00C807B7">
      <w:pPr>
        <w:pStyle w:val="a4"/>
        <w:numPr>
          <w:ilvl w:val="0"/>
          <w:numId w:val="4"/>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w:t>
      </w:r>
    </w:p>
    <w:p w14:paraId="467B1AC9" w14:textId="2EA9178C" w:rsidR="00C807B7" w:rsidRPr="00115DBF" w:rsidRDefault="00C807B7" w:rsidP="001012E9">
      <w:pPr>
        <w:shd w:val="clear" w:color="auto" w:fill="FFFFFF"/>
        <w:tabs>
          <w:tab w:val="left" w:pos="426"/>
        </w:tabs>
        <w:spacing w:after="0" w:line="360" w:lineRule="auto"/>
        <w:jc w:val="both"/>
        <w:rPr>
          <w:rFonts w:ascii="Times New Roman" w:hAnsi="Times New Roman"/>
          <w:sz w:val="28"/>
          <w:szCs w:val="28"/>
        </w:rPr>
      </w:pPr>
      <w:r w:rsidRPr="00115DBF">
        <w:rPr>
          <w:rFonts w:ascii="Times New Roman" w:hAnsi="Times New Roman"/>
          <w:sz w:val="28"/>
          <w:szCs w:val="28"/>
        </w:rPr>
        <w:t xml:space="preserve">1.8. Заклад освіти у своїй діяльності керується Конституцією України, </w:t>
      </w:r>
      <w:r w:rsidR="00DA418E">
        <w:rPr>
          <w:rFonts w:ascii="Times New Roman" w:hAnsi="Times New Roman"/>
          <w:sz w:val="28"/>
          <w:szCs w:val="28"/>
        </w:rPr>
        <w:t>з</w:t>
      </w:r>
      <w:r w:rsidRPr="00115DBF">
        <w:rPr>
          <w:rFonts w:ascii="Times New Roman" w:hAnsi="Times New Roman"/>
          <w:sz w:val="28"/>
          <w:szCs w:val="28"/>
        </w:rPr>
        <w:t>аконами України «Про освіту», «Про</w:t>
      </w:r>
      <w:r w:rsidR="00E6453F" w:rsidRPr="00115DBF">
        <w:rPr>
          <w:rFonts w:ascii="Times New Roman" w:hAnsi="Times New Roman"/>
          <w:sz w:val="28"/>
          <w:szCs w:val="28"/>
        </w:rPr>
        <w:t xml:space="preserve"> повну</w:t>
      </w:r>
      <w:r w:rsidRPr="00115DBF">
        <w:rPr>
          <w:rFonts w:ascii="Times New Roman" w:hAnsi="Times New Roman"/>
          <w:sz w:val="28"/>
          <w:szCs w:val="28"/>
        </w:rPr>
        <w:t xml:space="preserve"> загальну середню освіту», спеціальними законами, іншими актами законодавства у сфері освіти і науки та міжнародними договорами України,</w:t>
      </w:r>
      <w:r w:rsidR="00282EF2" w:rsidRPr="00115DBF">
        <w:rPr>
          <w:rFonts w:ascii="Times New Roman" w:hAnsi="Times New Roman"/>
          <w:sz w:val="28"/>
          <w:szCs w:val="28"/>
        </w:rPr>
        <w:t xml:space="preserve"> </w:t>
      </w:r>
      <w:r w:rsidRPr="00115DBF">
        <w:rPr>
          <w:rFonts w:ascii="Times New Roman" w:hAnsi="Times New Roman"/>
          <w:sz w:val="28"/>
          <w:szCs w:val="28"/>
          <w:shd w:val="clear" w:color="auto" w:fill="FFFFFF"/>
        </w:rPr>
        <w:t>згода на обов'язковість яких надана Верховною Радою України,</w:t>
      </w:r>
      <w:r w:rsidRPr="00115DBF">
        <w:rPr>
          <w:rFonts w:ascii="Times New Roman" w:hAnsi="Times New Roman"/>
          <w:sz w:val="28"/>
          <w:szCs w:val="28"/>
        </w:rPr>
        <w:t xml:space="preserve"> рішеннями Ковельської </w:t>
      </w:r>
      <w:r w:rsidR="00E6453F" w:rsidRPr="00115DBF">
        <w:rPr>
          <w:rFonts w:ascii="Times New Roman" w:hAnsi="Times New Roman"/>
          <w:sz w:val="28"/>
          <w:szCs w:val="28"/>
        </w:rPr>
        <w:t>міської</w:t>
      </w:r>
      <w:r w:rsidR="00282EF2" w:rsidRPr="00115DBF">
        <w:rPr>
          <w:rFonts w:ascii="Times New Roman" w:hAnsi="Times New Roman"/>
          <w:sz w:val="28"/>
          <w:szCs w:val="28"/>
        </w:rPr>
        <w:t xml:space="preserve"> ради</w:t>
      </w:r>
      <w:r w:rsidRPr="00115DBF">
        <w:rPr>
          <w:rFonts w:ascii="Times New Roman" w:hAnsi="Times New Roman"/>
          <w:sz w:val="28"/>
          <w:szCs w:val="28"/>
        </w:rPr>
        <w:t xml:space="preserve">, розпорядженнями </w:t>
      </w:r>
      <w:r w:rsidR="00E6453F" w:rsidRPr="00115DBF">
        <w:rPr>
          <w:rFonts w:ascii="Times New Roman" w:hAnsi="Times New Roman"/>
          <w:sz w:val="28"/>
          <w:szCs w:val="28"/>
        </w:rPr>
        <w:t>міського голови</w:t>
      </w:r>
      <w:r w:rsidRPr="00115DBF">
        <w:rPr>
          <w:rFonts w:ascii="Times New Roman" w:hAnsi="Times New Roman"/>
          <w:sz w:val="28"/>
          <w:szCs w:val="28"/>
        </w:rPr>
        <w:t xml:space="preserve">, наказами </w:t>
      </w:r>
      <w:r w:rsidR="00E6453F" w:rsidRPr="00115DBF">
        <w:rPr>
          <w:rFonts w:ascii="Times New Roman" w:hAnsi="Times New Roman"/>
          <w:sz w:val="28"/>
          <w:szCs w:val="28"/>
        </w:rPr>
        <w:t>управління освіти виконавчого комітету Ковельської міської ради</w:t>
      </w:r>
      <w:r w:rsidRPr="00115DBF">
        <w:rPr>
          <w:rFonts w:ascii="Times New Roman" w:hAnsi="Times New Roman"/>
          <w:sz w:val="28"/>
          <w:szCs w:val="28"/>
        </w:rPr>
        <w:t>, цим Статутом.</w:t>
      </w:r>
    </w:p>
    <w:p w14:paraId="7BBF77E5" w14:textId="27F92B0E"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1.9. Заклад освіти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 </w:t>
      </w:r>
    </w:p>
    <w:p w14:paraId="7B67751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1.10. У школі визначена українська мова навчання.</w:t>
      </w:r>
    </w:p>
    <w:p w14:paraId="4B03D895" w14:textId="77777777" w:rsidR="00C807B7" w:rsidRPr="00115DBF" w:rsidRDefault="00C807B7" w:rsidP="00C807B7">
      <w:pPr>
        <w:spacing w:after="0" w:line="360" w:lineRule="auto"/>
        <w:rPr>
          <w:rFonts w:ascii="Times New Roman" w:hAnsi="Times New Roman"/>
          <w:sz w:val="28"/>
          <w:szCs w:val="28"/>
        </w:rPr>
      </w:pPr>
      <w:r w:rsidRPr="00115DBF">
        <w:rPr>
          <w:rFonts w:ascii="Times New Roman" w:hAnsi="Times New Roman"/>
          <w:sz w:val="28"/>
          <w:szCs w:val="28"/>
        </w:rPr>
        <w:lastRenderedPageBreak/>
        <w:t>1.11. Школа самостійно приймає рішення і здійснює діяльність в межах своєї компетенції, передбаченої законодавством України, та власним статутом.</w:t>
      </w:r>
    </w:p>
    <w:p w14:paraId="6D98B54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1.12. Заклад освіти несе відповідальність перед здобувачами освіти, суспільством і державою за:</w:t>
      </w:r>
    </w:p>
    <w:p w14:paraId="166E5263"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безпечні умови освітньої діяльності;</w:t>
      </w:r>
    </w:p>
    <w:p w14:paraId="215B5671"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дотримання Державних стандартів освіти; </w:t>
      </w:r>
    </w:p>
    <w:p w14:paraId="480FE28D"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2473093A"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дотримання фінансової дисципліни;</w:t>
      </w:r>
    </w:p>
    <w:p w14:paraId="6C35ACEA" w14:textId="77777777" w:rsidR="00C807B7" w:rsidRPr="00115DBF" w:rsidRDefault="00C807B7" w:rsidP="00C807B7">
      <w:pPr>
        <w:pStyle w:val="a4"/>
        <w:numPr>
          <w:ilvl w:val="0"/>
          <w:numId w:val="2"/>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прозорість, інформаційну відкритість закладу освіти. </w:t>
      </w:r>
    </w:p>
    <w:p w14:paraId="62378BB6" w14:textId="77777777" w:rsidR="00C807B7" w:rsidRPr="00115DBF" w:rsidRDefault="00C807B7" w:rsidP="001012E9">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1.13. Автономія закладу освіти визначається його правом:</w:t>
      </w:r>
    </w:p>
    <w:p w14:paraId="07F7A4F4"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брати участь в установленому порядку в моніторингу якості освіти;</w:t>
      </w:r>
    </w:p>
    <w:p w14:paraId="427FE454"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проходити в установленому порядку громадську акредитацію закладу;</w:t>
      </w:r>
    </w:p>
    <w:p w14:paraId="3F67537E"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самостійно визначати форми, методи і засоби організації освітнього процесу; </w:t>
      </w:r>
    </w:p>
    <w:p w14:paraId="79FACE9A"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самостійно формувати освітню програму; </w:t>
      </w:r>
    </w:p>
    <w:p w14:paraId="25D4F53D"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75D0F269"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планувати власну діяльність та формувати стратегію розвитку закладу освіти;</w:t>
      </w:r>
    </w:p>
    <w:p w14:paraId="6BF08A65"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14:paraId="05FA4665"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 правах оперативного управління розпоряджатися рухомим і нерухомим майном згідно з законодавством України та цим Статутом;</w:t>
      </w:r>
    </w:p>
    <w:p w14:paraId="6D6B5459"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14:paraId="498FDB5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залишати у своєму розпорядженні і використовувати власні надходження у порядку, визначеному законодавством України;</w:t>
      </w:r>
    </w:p>
    <w:p w14:paraId="2EDF2A2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розвивати власну матеріально-</w:t>
      </w:r>
      <w:r w:rsidR="00282EF2" w:rsidRPr="00115DBF">
        <w:rPr>
          <w:rFonts w:ascii="Times New Roman" w:hAnsi="Times New Roman"/>
          <w:sz w:val="28"/>
          <w:szCs w:val="28"/>
        </w:rPr>
        <w:t>технічну базу та соціальну базу</w:t>
      </w:r>
      <w:r w:rsidRPr="00115DBF">
        <w:rPr>
          <w:rFonts w:ascii="Times New Roman" w:hAnsi="Times New Roman"/>
          <w:sz w:val="28"/>
          <w:szCs w:val="28"/>
        </w:rPr>
        <w:t>;</w:t>
      </w:r>
    </w:p>
    <w:p w14:paraId="426193FB"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впроваджувати експериментальні програми; </w:t>
      </w:r>
    </w:p>
    <w:p w14:paraId="3476CE4A"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самостійно забезпечувати добір і розстановку кадрів;</w:t>
      </w:r>
    </w:p>
    <w:p w14:paraId="4CD4B902"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встановлювати власну символіку та атрибути, форму для здобувачів освіти;</w:t>
      </w:r>
    </w:p>
    <w:p w14:paraId="17CA708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користуватись пільгами, передбаченими державою;</w:t>
      </w:r>
    </w:p>
    <w:p w14:paraId="4C4C7723"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2C83501C" w14:textId="77777777" w:rsidR="00C807B7" w:rsidRPr="00115DBF" w:rsidRDefault="00C807B7" w:rsidP="00C807B7">
      <w:pPr>
        <w:pStyle w:val="a4"/>
        <w:numPr>
          <w:ilvl w:val="0"/>
          <w:numId w:val="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здійснювати інші дії, що не суперечать чинному законодавству.</w:t>
      </w:r>
    </w:p>
    <w:p w14:paraId="44A50635" w14:textId="77777777" w:rsidR="00C807B7" w:rsidRPr="00115DBF" w:rsidRDefault="00C807B7" w:rsidP="001012E9">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1.14. Заклад освіти зобов’язаний: </w:t>
      </w:r>
    </w:p>
    <w:p w14:paraId="09EBF666" w14:textId="0227BAFA"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реалізовувати положення Конституції України, Законів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інших нормативно-правових актів у галузі освіти; </w:t>
      </w:r>
    </w:p>
    <w:p w14:paraId="3C58640C"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здійснювати освітню діяльність на підставі ліцензії, отриманої у встановленому законодавством порядку;</w:t>
      </w:r>
    </w:p>
    <w:p w14:paraId="2602F4A8"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задовольняти потреби громадян, що проживають на території обслуговування закладу освіти, в здобутті початкової освіти;</w:t>
      </w:r>
    </w:p>
    <w:p w14:paraId="5A7091C5"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 потреби створювати інклюзивні та/або спеціальні групи і класи для навчання осіб з особливими освітніми потребами;</w:t>
      </w:r>
    </w:p>
    <w:p w14:paraId="2B950A02"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забезпечувати єдність навчання та виховання;</w:t>
      </w:r>
    </w:p>
    <w:p w14:paraId="0FADC798"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створювати власну науково-методичну і матеріально-технічну базу;</w:t>
      </w:r>
    </w:p>
    <w:p w14:paraId="18CED608"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проходити плановий інституційний аудит у терміни та в порядку визначеним спеціальним законодавством;</w:t>
      </w:r>
    </w:p>
    <w:p w14:paraId="51F5B324"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забезпечувати відповідність рівня початкової освіти Державним стандартам загальної середньої освіти;</w:t>
      </w:r>
    </w:p>
    <w:p w14:paraId="59E65BCC"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охороняти життя і здоров’я здобувачів освіти, педагогічних та інших працівників закладу освіти; </w:t>
      </w:r>
    </w:p>
    <w:p w14:paraId="755C7447"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додержуватись фінансової дисципліни, зберігати матеріальну базу;</w:t>
      </w:r>
    </w:p>
    <w:p w14:paraId="76E5B975"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забезпечувати видачу здобувачам освіти документів про освіту встановленого зразка; </w:t>
      </w:r>
    </w:p>
    <w:p w14:paraId="6608AC79" w14:textId="77777777" w:rsidR="00C807B7" w:rsidRPr="00115DBF" w:rsidRDefault="00C807B7" w:rsidP="00C807B7">
      <w:pPr>
        <w:pStyle w:val="a4"/>
        <w:numPr>
          <w:ilvl w:val="0"/>
          <w:numId w:val="3"/>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здійснювати інші повноваження делеговані засновником або уповноваженим ним органом управління освітою.</w:t>
      </w:r>
    </w:p>
    <w:p w14:paraId="75CD783E" w14:textId="1CF57FB8"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1.15. У закладі освіти можуть створюватись та функціонувати: творчі групи та  інші у разі потреби. </w:t>
      </w:r>
    </w:p>
    <w:p w14:paraId="668ADE01"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1.16.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873B36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1.17. Взаємовідносини закладу освіти з юридичними і фізичними особами визначаються угодами, що укладені між ними.</w:t>
      </w:r>
    </w:p>
    <w:p w14:paraId="09B5D3CE"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F8B3C9C"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ІІ. Організація освітнього процесу</w:t>
      </w:r>
    </w:p>
    <w:p w14:paraId="3BA0FE0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 Освітній процес у закладі освіти здійснюється відповідно до освітніх програм, розроблених та затверджених відповідно до порядку визначеного Законом України «Про освіту» та спеціальними законами. Освітня програма схвалюється педагогічною радою закладу освіти та затверджується керівником. </w:t>
      </w:r>
    </w:p>
    <w:p w14:paraId="2A3ECFE1"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 Заклад освіти планує свою роботу самостійно. </w:t>
      </w:r>
      <w:r w:rsidRPr="00115DBF">
        <w:rPr>
          <w:rFonts w:ascii="Times New Roman" w:hAnsi="Times New Roman"/>
          <w:color w:val="000000"/>
          <w:sz w:val="28"/>
          <w:szCs w:val="28"/>
          <w:shd w:val="clear" w:color="auto" w:fill="FFFFFF"/>
        </w:rPr>
        <w:t>На основі освітньої програми заклад освіти складає та затверджує річний план роботи закладу та навчальний план закладу, що конкретизують організацію освітнього процесу</w:t>
      </w:r>
      <w:r w:rsidRPr="00115DBF">
        <w:rPr>
          <w:rFonts w:ascii="Times New Roman" w:hAnsi="Times New Roman"/>
          <w:sz w:val="28"/>
          <w:szCs w:val="28"/>
        </w:rPr>
        <w:t>. Плани роботи затверджуються педагогічною радою закладу освіти.</w:t>
      </w:r>
    </w:p>
    <w:p w14:paraId="46B9A31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2.3. Заклад освіти забезпечує відповідність рівня початкової освіти Державним стандартам освіти, єдність навчання і виховання. </w:t>
      </w:r>
    </w:p>
    <w:p w14:paraId="5AB24D3F" w14:textId="11318233"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2.4.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відповідно до вікових особливостей та природних здібностей дітей. </w:t>
      </w:r>
    </w:p>
    <w:p w14:paraId="054A43F4" w14:textId="6BC576BB"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2.5. Заклад освіти обирає форми, засоби і методи навчання та виховання відповідно до Закону України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та цього Статуту з урахуванням специфіки та інших особливостей організації освітнього процесу. </w:t>
      </w:r>
    </w:p>
    <w:p w14:paraId="0D1DA7D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2.6. Заклад освіти здійснює освітній процес за денною формою навчання. </w:t>
      </w:r>
    </w:p>
    <w:p w14:paraId="45BD499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2.7. Освітній процес у закладі освіти здійснюється за груповою, індивідуальною (сімейна (домашня), педагогічний патронаж) формами навчання, за потребою організовується інклюзивне навчання. </w:t>
      </w:r>
    </w:p>
    <w:p w14:paraId="09BCCED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2.8</w:t>
      </w:r>
      <w:r w:rsidRPr="00115DBF">
        <w:rPr>
          <w:rFonts w:ascii="Times New Roman" w:hAnsi="Times New Roman"/>
          <w:color w:val="FF0000"/>
          <w:sz w:val="28"/>
          <w:szCs w:val="28"/>
        </w:rPr>
        <w:t xml:space="preserve">. </w:t>
      </w:r>
      <w:r w:rsidRPr="00115DBF">
        <w:rPr>
          <w:rFonts w:ascii="Times New Roman" w:hAnsi="Times New Roman"/>
          <w:sz w:val="28"/>
          <w:szCs w:val="28"/>
        </w:rPr>
        <w:t xml:space="preserve">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 </w:t>
      </w:r>
    </w:p>
    <w:p w14:paraId="2B57F5A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2.9. Поділ класів на групи для вивчення окремих предметів у закладі освіти здійснюється згідно з нормативами, встановленими МОН України.</w:t>
      </w:r>
    </w:p>
    <w:p w14:paraId="687808E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2.10. У закладі освіти для здобувачів освіти 1-4 класів за бажанням їх батьків або осіб, які їх замінюють, створюються групи продовженого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осіб, які їх замінюють.</w:t>
      </w:r>
    </w:p>
    <w:p w14:paraId="5FFB05DF" w14:textId="335C958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2.10.1. Група продовженого дня може комплектуватися з здобувачів освіти одного або кількох класів, але не більше як чотирьох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затверджується директором закладу освіти.</w:t>
      </w:r>
    </w:p>
    <w:p w14:paraId="3C1D286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2.10.2. Тривалість перебування здобувачів освіти у групі продовженого дня становить шість годин на день, а за наявності відповідної заяви батьків або осіб, які їх замінюють, може зменшуватись. </w:t>
      </w:r>
    </w:p>
    <w:p w14:paraId="45A4FDC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2.10.3. Відповідальність за збереження навчального обладнання покладається на вихователя та інших педагогічних працівників групи продовженого дня. </w:t>
      </w:r>
    </w:p>
    <w:p w14:paraId="65A93BEC" w14:textId="7777777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2.11.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наявністю вільних місць у відповідному класі.</w:t>
      </w:r>
    </w:p>
    <w:p w14:paraId="286CAB25" w14:textId="7777777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 xml:space="preserve">      Зарахування здобувачів освіти до закладу освіти проводиться наказом директора закладу освіти, </w:t>
      </w:r>
      <w:r w:rsidRPr="00115DBF">
        <w:rPr>
          <w:rFonts w:ascii="Times New Roman" w:hAnsi="Times New Roman"/>
          <w:sz w:val="28"/>
          <w:szCs w:val="28"/>
          <w:shd w:val="clear" w:color="auto" w:fill="FFFFFF"/>
        </w:rPr>
        <w:t>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6BEE7F2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379218A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w:t>
      </w:r>
    </w:p>
    <w:p w14:paraId="7AC770F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2.12.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504682F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2.13. Переведення здобувачів освіти до наступного класу здійснюється у порядку, встановленому МОН України. </w:t>
      </w:r>
    </w:p>
    <w:p w14:paraId="3C1AE45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2.14. У разі переходу здобувача освіти до іншого закладу освіти для здобуття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6EB5E62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2.15. У разі вибуття здобувача освіти на постійне місце проживання за межі України батьки або особи, які їх замінюють, подають до закладу освіти заяву </w:t>
      </w:r>
      <w:r w:rsidRPr="00115DBF">
        <w:rPr>
          <w:rFonts w:ascii="Times New Roman" w:hAnsi="Times New Roman"/>
          <w:sz w:val="28"/>
          <w:szCs w:val="28"/>
        </w:rPr>
        <w:lastRenderedPageBreak/>
        <w:t xml:space="preserve">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 </w:t>
      </w:r>
    </w:p>
    <w:p w14:paraId="534BEB4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2.16. Навчальний рік у закладі освіти розпочинається  Днем знань і закінчується не пізніше 1 липня наступного року.</w:t>
      </w:r>
    </w:p>
    <w:p w14:paraId="228E76D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w:t>
      </w:r>
    </w:p>
    <w:p w14:paraId="4E71BA5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14:paraId="7C07A50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2.17. Тривалість канікул протягом навчального року повинна становити не менше як 30 календарних днів. </w:t>
      </w:r>
    </w:p>
    <w:p w14:paraId="4C53DC0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2.18. Тривалість уроків у закладі освіти становить:</w:t>
      </w:r>
    </w:p>
    <w:p w14:paraId="482DFA8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у 1-х класах - 35 хвилин,</w:t>
      </w:r>
    </w:p>
    <w:p w14:paraId="5878C5B8" w14:textId="7E3ADFD2"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у 2- 4-х класах - 40 хвилин. </w:t>
      </w:r>
    </w:p>
    <w:p w14:paraId="2C4608D9"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Заклад освіти може обрати інші, крім уроку форми організації освітнього процесу.</w:t>
      </w:r>
    </w:p>
    <w:p w14:paraId="15CE40F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із здобувачами освіти. </w:t>
      </w:r>
    </w:p>
    <w:p w14:paraId="249F8FF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Зміна тривалості уроків допускається за погодженням із засновником або уповноваженим ним органом управління освіти та територіальними установами Держпродспоживслужби України. </w:t>
      </w:r>
    </w:p>
    <w:p w14:paraId="1863963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w:t>
      </w:r>
    </w:p>
    <w:p w14:paraId="3F872D8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2.19. 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3FEB451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2.20.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3FC5D55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2.21.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2396A34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2.22.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 </w:t>
      </w:r>
    </w:p>
    <w:p w14:paraId="6503B75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2.23.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5A9E1DF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2.24. Критерії оцінювання навчальних досягнень здобувачів освіти закладу освіти визначаються МОН України. </w:t>
      </w:r>
    </w:p>
    <w:p w14:paraId="7EF04287"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2.25.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здобувачів освіти. </w:t>
      </w:r>
    </w:p>
    <w:p w14:paraId="62351EE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2.26. У першому, другому класах оцінювання навчальних досягнень здобувачів освіти здійснюється вербально. </w:t>
      </w:r>
    </w:p>
    <w:p w14:paraId="2AEFEA2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color w:val="FF0000"/>
          <w:sz w:val="28"/>
          <w:szCs w:val="28"/>
        </w:rPr>
        <w:t xml:space="preserve">       </w:t>
      </w:r>
      <w:r w:rsidRPr="00115DBF">
        <w:rPr>
          <w:rFonts w:ascii="Times New Roman" w:hAnsi="Times New Roman"/>
          <w:sz w:val="28"/>
          <w:szCs w:val="28"/>
        </w:rPr>
        <w:t xml:space="preserve">У наступних класах оцінювання здійснюється відповідно до вимог щодо оцінювання навчальних досягнень здобувачів освіти, затверджених МОН України. </w:t>
      </w:r>
    </w:p>
    <w:p w14:paraId="50F77AC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2.27. Результати навчання здобувачів освіти на рівні початкової   освіти оцінюються шляхом державної підсумкової атестації .</w:t>
      </w:r>
    </w:p>
    <w:p w14:paraId="412E8B4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31A2BC6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Зміст, форми і порядок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 </w:t>
      </w:r>
    </w:p>
    <w:p w14:paraId="4B21799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5E420046" w14:textId="01E11BF6"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2.28. 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w:t>
      </w:r>
      <w:r w:rsidR="00923403" w:rsidRPr="00115DBF">
        <w:rPr>
          <w:rFonts w:ascii="Times New Roman" w:hAnsi="Times New Roman"/>
          <w:sz w:val="28"/>
          <w:szCs w:val="28"/>
        </w:rPr>
        <w:t>івцями відповідного інклюзивно-</w:t>
      </w:r>
      <w:r w:rsidRPr="00115DBF">
        <w:rPr>
          <w:rFonts w:ascii="Times New Roman" w:hAnsi="Times New Roman"/>
          <w:sz w:val="28"/>
          <w:szCs w:val="28"/>
        </w:rPr>
        <w:t xml:space="preserve">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251171A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2.29.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2941963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2.30.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542C9C9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2.31. За результатами навчання здобувачам освіти або випускникам видається відповідний документ – табель</w:t>
      </w:r>
      <w:r w:rsidR="00923403" w:rsidRPr="00115DBF">
        <w:rPr>
          <w:rFonts w:ascii="Times New Roman" w:hAnsi="Times New Roman"/>
          <w:sz w:val="28"/>
          <w:szCs w:val="28"/>
        </w:rPr>
        <w:t xml:space="preserve"> </w:t>
      </w:r>
      <w:r w:rsidRPr="00115DBF">
        <w:rPr>
          <w:rFonts w:ascii="Times New Roman" w:hAnsi="Times New Roman"/>
          <w:sz w:val="28"/>
          <w:szCs w:val="28"/>
        </w:rPr>
        <w:t>(</w:t>
      </w:r>
      <w:r w:rsidRPr="00115DBF">
        <w:rPr>
          <w:rFonts w:ascii="Times New Roman" w:hAnsi="Times New Roman"/>
          <w:sz w:val="28"/>
          <w:szCs w:val="28"/>
          <w:shd w:val="clear" w:color="auto" w:fill="FFFFFF"/>
        </w:rPr>
        <w:t>свідоцтво про здобуття початкової освіти)</w:t>
      </w:r>
      <w:r w:rsidRPr="00115DBF">
        <w:rPr>
          <w:rFonts w:ascii="Times New Roman" w:hAnsi="Times New Roman"/>
          <w:sz w:val="28"/>
          <w:szCs w:val="28"/>
        </w:rPr>
        <w:t xml:space="preserve">. </w:t>
      </w:r>
      <w:r w:rsidRPr="00115DBF">
        <w:rPr>
          <w:rFonts w:ascii="Times New Roman" w:hAnsi="Times New Roman"/>
          <w:sz w:val="28"/>
          <w:szCs w:val="28"/>
          <w:shd w:val="clear" w:color="auto" w:fill="FFFFFF"/>
        </w:rPr>
        <w:t xml:space="preserve">За запитом здобувача освіти (особи з порушенням зору) документ </w:t>
      </w:r>
      <w:r w:rsidRPr="00115DBF">
        <w:rPr>
          <w:rFonts w:ascii="Times New Roman" w:hAnsi="Times New Roman"/>
          <w:sz w:val="28"/>
          <w:szCs w:val="28"/>
          <w:shd w:val="clear" w:color="auto" w:fill="FFFFFF"/>
        </w:rPr>
        <w:lastRenderedPageBreak/>
        <w:t xml:space="preserve">про освіту виготовляється з урахуванням забезпечення доступності відтвореної на ньому інформації (з використанням шрифту Брайля). </w:t>
      </w:r>
      <w:r w:rsidRPr="00115DBF">
        <w:rPr>
          <w:rFonts w:ascii="Times New Roman" w:hAnsi="Times New Roman"/>
          <w:sz w:val="28"/>
          <w:szCs w:val="28"/>
        </w:rPr>
        <w:t xml:space="preserve"> </w:t>
      </w:r>
    </w:p>
    <w:p w14:paraId="4E7F1F5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2.34. </w:t>
      </w:r>
      <w:r w:rsidRPr="00115DBF">
        <w:rPr>
          <w:rFonts w:ascii="Times New Roman" w:hAnsi="Times New Roman"/>
          <w:sz w:val="28"/>
          <w:szCs w:val="28"/>
          <w:shd w:val="clear" w:color="auto" w:fill="FFFFFF"/>
        </w:rPr>
        <w:t xml:space="preserve">Свідоцтва про здобуття початкової освіти </w:t>
      </w:r>
      <w:r w:rsidRPr="00115DBF">
        <w:rPr>
          <w:rFonts w:ascii="Times New Roman" w:hAnsi="Times New Roman"/>
          <w:sz w:val="28"/>
          <w:szCs w:val="28"/>
        </w:rPr>
        <w:t xml:space="preserve"> та відповідні додатки до них реєструються у книгах обліку та видачі зазначених документів.</w:t>
      </w:r>
    </w:p>
    <w:p w14:paraId="7DE172EA" w14:textId="77777777" w:rsidR="00C807B7" w:rsidRPr="00115DBF" w:rsidRDefault="00C807B7" w:rsidP="00C807B7">
      <w:pPr>
        <w:pStyle w:val="rvps2"/>
        <w:shd w:val="clear" w:color="auto" w:fill="FFFFFF"/>
        <w:spacing w:before="0" w:beforeAutospacing="0" w:after="0" w:afterAutospacing="0" w:line="360" w:lineRule="auto"/>
        <w:jc w:val="both"/>
        <w:rPr>
          <w:sz w:val="28"/>
          <w:szCs w:val="28"/>
          <w:lang w:val="uk-UA"/>
        </w:rPr>
      </w:pPr>
      <w:r w:rsidRPr="00115DBF">
        <w:rPr>
          <w:sz w:val="28"/>
          <w:szCs w:val="28"/>
          <w:lang w:val="uk-UA"/>
        </w:rPr>
        <w:t>2.35. Виховання здобувачів освіти у закладі освіти здійснюється під час проведення урочної, позаурочної та позашкільної роботи з ними.</w:t>
      </w:r>
    </w:p>
    <w:p w14:paraId="4D026AF3" w14:textId="77777777" w:rsidR="00C807B7" w:rsidRPr="00115DBF" w:rsidRDefault="00C807B7" w:rsidP="00C807B7">
      <w:pPr>
        <w:pStyle w:val="rvps2"/>
        <w:shd w:val="clear" w:color="auto" w:fill="FFFFFF"/>
        <w:spacing w:before="0" w:beforeAutospacing="0" w:after="0" w:afterAutospacing="0" w:line="360" w:lineRule="auto"/>
        <w:jc w:val="both"/>
        <w:rPr>
          <w:sz w:val="28"/>
          <w:szCs w:val="28"/>
          <w:lang w:val="uk-UA"/>
        </w:rPr>
      </w:pPr>
      <w:bookmarkStart w:id="2" w:name="n150"/>
      <w:bookmarkEnd w:id="2"/>
      <w:r w:rsidRPr="00115DBF">
        <w:rPr>
          <w:sz w:val="28"/>
          <w:szCs w:val="28"/>
          <w:lang w:val="uk-UA"/>
        </w:rPr>
        <w:t>2.36.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70CDD48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2.37. Заклад освіти відокремлений від церкви (релігійних організацій), має світський характер, крім закладів утворених релігійними організаціями. </w:t>
      </w:r>
    </w:p>
    <w:p w14:paraId="235E25B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6DDAAB9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78F570D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14:paraId="7AF779F7"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030EF50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6FDB414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2.38.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4964D116" w14:textId="77777777" w:rsidR="00C807B7" w:rsidRPr="00115DBF" w:rsidRDefault="00C807B7" w:rsidP="00C807B7">
      <w:pPr>
        <w:shd w:val="clear" w:color="auto" w:fill="FFFFFF"/>
        <w:spacing w:after="0" w:line="360" w:lineRule="auto"/>
        <w:rPr>
          <w:rFonts w:ascii="Times New Roman" w:hAnsi="Times New Roman"/>
          <w:sz w:val="28"/>
          <w:szCs w:val="28"/>
        </w:rPr>
      </w:pPr>
      <w:r w:rsidRPr="00115DBF">
        <w:rPr>
          <w:rFonts w:ascii="Times New Roman" w:hAnsi="Times New Roman"/>
          <w:sz w:val="28"/>
          <w:szCs w:val="28"/>
        </w:rPr>
        <w:lastRenderedPageBreak/>
        <w:t xml:space="preserve">      Застосування методів фізичного та психічного насильства до здобувачів освіти забороняється. </w:t>
      </w:r>
    </w:p>
    <w:p w14:paraId="3BB606B2" w14:textId="77777777" w:rsidR="00C807B7" w:rsidRPr="00115DBF" w:rsidRDefault="00C807B7" w:rsidP="00923403">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2.39.  Для забезпечення безпеки учасників освітнього процесу, оперативного реагування на конфліктні ситуації дозволяється використання сучасних електронних систем охорони та відео нагляду.</w:t>
      </w:r>
    </w:p>
    <w:p w14:paraId="512B9C0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10C94D4"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ІІІ. Учасники освітнього процесу</w:t>
      </w:r>
    </w:p>
    <w:p w14:paraId="2AB640E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 Учасниками освітнього процесу в закладі освіти є:</w:t>
      </w:r>
    </w:p>
    <w:p w14:paraId="2CE517D1"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здобувачі освіти; </w:t>
      </w:r>
    </w:p>
    <w:p w14:paraId="6BCF795A"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керівник;</w:t>
      </w:r>
    </w:p>
    <w:p w14:paraId="116F5607"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педагогічні працівники;</w:t>
      </w:r>
    </w:p>
    <w:p w14:paraId="77440668"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батьки або особи, які їх замінюють здобувачів освіти</w:t>
      </w:r>
      <w:r w:rsidRPr="00115DBF">
        <w:rPr>
          <w:rFonts w:ascii="Times New Roman" w:hAnsi="Times New Roman"/>
          <w:sz w:val="28"/>
          <w:szCs w:val="28"/>
        </w:rPr>
        <w:t>;</w:t>
      </w:r>
    </w:p>
    <w:p w14:paraId="07B6C902"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фізичні особи, які провадять освітню діяльність; </w:t>
      </w:r>
    </w:p>
    <w:p w14:paraId="0A4A03B5" w14:textId="77777777" w:rsidR="00C807B7" w:rsidRPr="00115DBF" w:rsidRDefault="00C807B7" w:rsidP="00C807B7">
      <w:pPr>
        <w:pStyle w:val="a4"/>
        <w:numPr>
          <w:ilvl w:val="0"/>
          <w:numId w:val="13"/>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інші особи, передбачені спеціальними законами та залучені до освітнього процесу у порядку, що встановлюється закладом освіти.</w:t>
      </w:r>
    </w:p>
    <w:p w14:paraId="547CF026" w14:textId="3087E9B1"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3.2. Статус, права та обов’язки учасників освітнього процесу визначаються </w:t>
      </w:r>
      <w:r w:rsidR="00DA418E">
        <w:rPr>
          <w:rFonts w:ascii="Times New Roman" w:hAnsi="Times New Roman"/>
          <w:sz w:val="28"/>
          <w:szCs w:val="28"/>
        </w:rPr>
        <w:t>з</w:t>
      </w:r>
      <w:r w:rsidRPr="00115DBF">
        <w:rPr>
          <w:rFonts w:ascii="Times New Roman" w:hAnsi="Times New Roman"/>
          <w:sz w:val="28"/>
          <w:szCs w:val="28"/>
        </w:rPr>
        <w:t xml:space="preserve">аконами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14:paraId="5815C0E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3.3. Здобувачі освіти мають право на:</w:t>
      </w:r>
    </w:p>
    <w:p w14:paraId="5595B18F"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навчання впродовж життя та академічну мобільність;</w:t>
      </w:r>
    </w:p>
    <w:p w14:paraId="6AC9A6C5"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550FBC0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якісні освітні послуги;</w:t>
      </w:r>
    </w:p>
    <w:p w14:paraId="57ACC762"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справедливе та об’єктивне оцінювання результатів навчання;</w:t>
      </w:r>
    </w:p>
    <w:p w14:paraId="1A69E3F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відзначення успіхів у своїй діяльності;</w:t>
      </w:r>
    </w:p>
    <w:p w14:paraId="6B5AC9F3"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свободу творчої, спортивної, оздоровчої, культурної, просвітницької, наукової і науково-технічної діяльності тощо;</w:t>
      </w:r>
    </w:p>
    <w:p w14:paraId="150265F7"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безпечні та нешкідливі умови навчання;</w:t>
      </w:r>
    </w:p>
    <w:p w14:paraId="180E83C8"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повагу людської гідності; </w:t>
      </w:r>
    </w:p>
    <w:p w14:paraId="7FE25B55"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29D6B741"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2D40F75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 </w:t>
      </w:r>
    </w:p>
    <w:p w14:paraId="305D2CA1"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доступ до інформаційних ресурсів і комунікацій, що використовуються в освітньому процесі та науковій діяльності; </w:t>
      </w:r>
    </w:p>
    <w:p w14:paraId="0185F189"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особисту або через своїх законних представників участь у громадському самоврядуванні та управлінні закладом освіти;</w:t>
      </w:r>
    </w:p>
    <w:p w14:paraId="0A8FCE78"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14:paraId="49F07FD3"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участь в різних видах навчальної, науково-практичної діяльності, конференціях, олімпіадах, виставках, конкурсах тощо;</w:t>
      </w:r>
    </w:p>
    <w:p w14:paraId="2A64A9C4"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отримання додаткових, у тому числі платних, навчальних послуг;</w:t>
      </w:r>
    </w:p>
    <w:p w14:paraId="72D199C5" w14:textId="77777777" w:rsidR="00C807B7" w:rsidRPr="00115DBF" w:rsidRDefault="00C807B7" w:rsidP="00C807B7">
      <w:pPr>
        <w:pStyle w:val="a4"/>
        <w:numPr>
          <w:ilvl w:val="0"/>
          <w:numId w:val="14"/>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перегляд результатів оцінювання навчальних досягнень з усіх предметів інваріантної та варіативної частини. </w:t>
      </w:r>
    </w:p>
    <w:p w14:paraId="6E050509" w14:textId="77777777" w:rsidR="00C807B7" w:rsidRPr="00115DBF" w:rsidRDefault="00C807B7" w:rsidP="001012E9">
      <w:pPr>
        <w:shd w:val="clear" w:color="auto" w:fill="FFFFFF"/>
        <w:tabs>
          <w:tab w:val="left" w:pos="709"/>
        </w:tabs>
        <w:spacing w:after="0" w:line="360" w:lineRule="auto"/>
        <w:jc w:val="both"/>
        <w:rPr>
          <w:rFonts w:ascii="Times New Roman" w:hAnsi="Times New Roman"/>
          <w:sz w:val="28"/>
          <w:szCs w:val="28"/>
        </w:rPr>
      </w:pPr>
      <w:r w:rsidRPr="00115DBF">
        <w:rPr>
          <w:rFonts w:ascii="Times New Roman" w:hAnsi="Times New Roman"/>
          <w:sz w:val="28"/>
          <w:szCs w:val="28"/>
        </w:rPr>
        <w:t xml:space="preserve">3.4. Здобувачі освіти зобов'язані: </w:t>
      </w:r>
    </w:p>
    <w:p w14:paraId="519F2ED1"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62D3EE33"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бережливо ставитись до державного, громадського та особистого майна; </w:t>
      </w:r>
    </w:p>
    <w:p w14:paraId="77661867"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поважати гідність, права, свободи та законні інтереси всіх учасників освітнього процесу, дотримуватися етичних норм;</w:t>
      </w:r>
    </w:p>
    <w:p w14:paraId="22C32D9E"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відповідально та дбайливо ставитися до власного здоров’я, здоров’я оточуючих, довкілля; </w:t>
      </w:r>
    </w:p>
    <w:p w14:paraId="34B9C62A"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носити одяг установленої форми;</w:t>
      </w:r>
    </w:p>
    <w:p w14:paraId="55F402D6"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0D1DB3D2" w14:textId="77777777" w:rsidR="00C807B7" w:rsidRPr="00115DBF" w:rsidRDefault="00C807B7" w:rsidP="00C807B7">
      <w:pPr>
        <w:pStyle w:val="a4"/>
        <w:numPr>
          <w:ilvl w:val="0"/>
          <w:numId w:val="15"/>
        </w:numPr>
        <w:shd w:val="clear" w:color="auto" w:fill="FFFFFF"/>
        <w:tabs>
          <w:tab w:val="left" w:pos="709"/>
        </w:tabs>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47883E3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Здобувачі освіти мають також інші права та обов’язки, передбачені законодавством та установчими документами закладу освіти.</w:t>
      </w:r>
    </w:p>
    <w:p w14:paraId="50C8271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2990660A" w14:textId="691D036A"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23A7487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6393542B" w14:textId="33A9724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3.7.</w:t>
      </w:r>
      <w:r w:rsidR="00A32B1D">
        <w:rPr>
          <w:rFonts w:ascii="Times New Roman" w:hAnsi="Times New Roman"/>
          <w:sz w:val="28"/>
          <w:szCs w:val="28"/>
        </w:rPr>
        <w:t xml:space="preserve"> </w:t>
      </w:r>
      <w:r w:rsidRPr="00115DBF">
        <w:rPr>
          <w:rFonts w:ascii="Times New Roman" w:hAnsi="Times New Roman"/>
          <w:sz w:val="28"/>
          <w:szCs w:val="28"/>
          <w:shd w:val="clear" w:color="auto" w:fill="FFFFFF"/>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w:t>
      </w:r>
    </w:p>
    <w:p w14:paraId="2610E12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709A1504" w14:textId="2AE1CF8F"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та іншими законодавчими актами. </w:t>
      </w:r>
    </w:p>
    <w:p w14:paraId="62252CB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3.10. Обсяг педагогічного навантаження вчителів визначається відповідно до законодавства директором закладу освіти.</w:t>
      </w:r>
    </w:p>
    <w:p w14:paraId="473168D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4D8F92F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1806C50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3.11. Директор закладу освіти призначає класоводів , права та обов’язки яких визначаються нормативно-правовими актами МОН України, правилами внутрішнього розпорядку та цим Статутом. </w:t>
      </w:r>
    </w:p>
    <w:p w14:paraId="56C29F6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14:paraId="036ADD5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35B8E8D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3.13. Педагогічні працівники закладу освіти підлягають атестації відповідно до порядку, встановленого МОН України. </w:t>
      </w:r>
      <w:r w:rsidRPr="00115DBF">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8" w:tgtFrame="_blank" w:history="1">
        <w:r w:rsidRPr="00115DBF">
          <w:rPr>
            <w:rStyle w:val="a3"/>
            <w:rFonts w:ascii="Times New Roman" w:hAnsi="Times New Roman"/>
            <w:color w:val="auto"/>
            <w:sz w:val="28"/>
            <w:szCs w:val="28"/>
            <w:u w:val="none"/>
            <w:shd w:val="clear" w:color="auto" w:fill="FFFFFF"/>
          </w:rPr>
          <w:t>Типового положення про атестацію педагогічних працівників</w:t>
        </w:r>
      </w:hyperlink>
      <w:r w:rsidRPr="00115DBF">
        <w:rPr>
          <w:rFonts w:ascii="Times New Roman" w:hAnsi="Times New Roman"/>
          <w:sz w:val="28"/>
          <w:szCs w:val="28"/>
          <w:shd w:val="clear" w:color="auto" w:fill="FFFFFF"/>
        </w:rPr>
        <w:t>, затвердженого центральним органом виконавчої влади, що забезпечує формування державної політики у сфері освіти.</w:t>
      </w:r>
    </w:p>
    <w:p w14:paraId="11C8F1A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w:t>
      </w:r>
      <w:r w:rsidRPr="00115DBF">
        <w:rPr>
          <w:rFonts w:ascii="Times New Roman" w:hAnsi="Times New Roman"/>
          <w:sz w:val="28"/>
          <w:szCs w:val="28"/>
          <w:shd w:val="clear" w:color="auto" w:fill="FFFFFF"/>
        </w:rPr>
        <w:t>За результатами атестації педагогічних працівників закладів загальної середньої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r w:rsidRPr="00115DBF">
        <w:rPr>
          <w:rFonts w:ascii="Times New Roman" w:hAnsi="Times New Roman"/>
          <w:sz w:val="28"/>
          <w:szCs w:val="28"/>
        </w:rPr>
        <w:t xml:space="preserve"> </w:t>
      </w:r>
    </w:p>
    <w:p w14:paraId="64EB1E9B" w14:textId="1918EABA" w:rsidR="00C807B7" w:rsidRPr="00115DBF" w:rsidRDefault="00C807B7" w:rsidP="00C807B7">
      <w:pPr>
        <w:shd w:val="clear" w:color="auto" w:fill="FFFFFF"/>
        <w:spacing w:after="0" w:line="360" w:lineRule="auto"/>
        <w:jc w:val="both"/>
        <w:rPr>
          <w:rFonts w:ascii="Times New Roman" w:hAnsi="Times New Roman"/>
          <w:sz w:val="28"/>
          <w:szCs w:val="28"/>
          <w:shd w:val="clear" w:color="auto" w:fill="FFFFFF"/>
        </w:rPr>
      </w:pPr>
      <w:r w:rsidRPr="00115DBF">
        <w:rPr>
          <w:rFonts w:ascii="Times New Roman" w:hAnsi="Times New Roman"/>
          <w:sz w:val="28"/>
          <w:szCs w:val="28"/>
        </w:rPr>
        <w:t>3.14.</w:t>
      </w:r>
      <w:r w:rsidR="00034B6B" w:rsidRPr="00115DBF">
        <w:rPr>
          <w:rFonts w:ascii="Times New Roman" w:hAnsi="Times New Roman"/>
          <w:sz w:val="28"/>
          <w:szCs w:val="28"/>
        </w:rPr>
        <w:t xml:space="preserve"> </w:t>
      </w:r>
      <w:r w:rsidRPr="00115DBF">
        <w:rPr>
          <w:rFonts w:ascii="Times New Roman" w:hAnsi="Times New Roman"/>
          <w:sz w:val="28"/>
          <w:szCs w:val="28"/>
          <w:shd w:val="clear" w:color="auto" w:fill="FFFFFF"/>
        </w:rPr>
        <w:t>Права та обо</w:t>
      </w:r>
      <w:r w:rsidR="00034B6B" w:rsidRPr="00115DBF">
        <w:rPr>
          <w:rFonts w:ascii="Times New Roman" w:hAnsi="Times New Roman"/>
          <w:sz w:val="28"/>
          <w:szCs w:val="28"/>
          <w:shd w:val="clear" w:color="auto" w:fill="FFFFFF"/>
        </w:rPr>
        <w:t xml:space="preserve">в'язки педагогічних працівників </w:t>
      </w:r>
      <w:r w:rsidRPr="00115DBF">
        <w:rPr>
          <w:rFonts w:ascii="Times New Roman" w:hAnsi="Times New Roman"/>
          <w:sz w:val="28"/>
          <w:szCs w:val="28"/>
          <w:shd w:val="clear" w:color="auto" w:fill="FFFFFF"/>
        </w:rPr>
        <w:t>визначаються</w:t>
      </w:r>
      <w:r w:rsidR="00034B6B" w:rsidRPr="00115DBF">
        <w:rPr>
          <w:rFonts w:ascii="Times New Roman" w:hAnsi="Times New Roman"/>
          <w:sz w:val="28"/>
          <w:szCs w:val="28"/>
          <w:shd w:val="clear" w:color="auto" w:fill="FFFFFF"/>
        </w:rPr>
        <w:t xml:space="preserve"> </w:t>
      </w:r>
      <w:hyperlink r:id="rId9" w:tgtFrame="_blank" w:history="1">
        <w:r w:rsidRPr="00115DBF">
          <w:rPr>
            <w:rStyle w:val="a3"/>
            <w:rFonts w:ascii="Times New Roman" w:hAnsi="Times New Roman"/>
            <w:color w:val="auto"/>
            <w:sz w:val="28"/>
            <w:szCs w:val="28"/>
            <w:u w:val="none"/>
            <w:shd w:val="clear" w:color="auto" w:fill="FFFFFF"/>
          </w:rPr>
          <w:t>Конституцією України</w:t>
        </w:r>
      </w:hyperlink>
      <w:r w:rsidRPr="00115DBF">
        <w:rPr>
          <w:rFonts w:ascii="Times New Roman" w:hAnsi="Times New Roman"/>
          <w:sz w:val="28"/>
          <w:szCs w:val="28"/>
          <w:shd w:val="clear" w:color="auto" w:fill="FFFFFF"/>
        </w:rPr>
        <w:t>, </w:t>
      </w:r>
      <w:hyperlink r:id="rId10" w:tgtFrame="_blank" w:history="1">
        <w:r w:rsidRPr="00115DBF">
          <w:rPr>
            <w:rStyle w:val="a3"/>
            <w:rFonts w:ascii="Times New Roman" w:hAnsi="Times New Roman"/>
            <w:color w:val="auto"/>
            <w:sz w:val="28"/>
            <w:szCs w:val="28"/>
            <w:u w:val="none"/>
            <w:shd w:val="clear" w:color="auto" w:fill="FFFFFF"/>
          </w:rPr>
          <w:t>Законом України</w:t>
        </w:r>
      </w:hyperlink>
      <w:r w:rsidRPr="00115DBF">
        <w:rPr>
          <w:rFonts w:ascii="Times New Roman" w:hAnsi="Times New Roman"/>
          <w:sz w:val="28"/>
          <w:szCs w:val="28"/>
          <w:shd w:val="clear" w:color="auto" w:fill="FFFFFF"/>
        </w:rPr>
        <w:t> "Про освіту",</w:t>
      </w:r>
      <w:r w:rsidR="00034B6B" w:rsidRPr="00115DBF">
        <w:rPr>
          <w:rFonts w:ascii="Times New Roman" w:hAnsi="Times New Roman"/>
          <w:sz w:val="28"/>
          <w:szCs w:val="28"/>
          <w:shd w:val="clear" w:color="auto" w:fill="FFFFFF"/>
        </w:rPr>
        <w:t xml:space="preserve"> </w:t>
      </w:r>
      <w:hyperlink r:id="rId11" w:tgtFrame="_blank" w:history="1">
        <w:r w:rsidRPr="00115DBF">
          <w:rPr>
            <w:rStyle w:val="a3"/>
            <w:rFonts w:ascii="Times New Roman" w:hAnsi="Times New Roman"/>
            <w:color w:val="auto"/>
            <w:sz w:val="28"/>
            <w:szCs w:val="28"/>
            <w:u w:val="none"/>
            <w:shd w:val="clear" w:color="auto" w:fill="FFFFFF"/>
          </w:rPr>
          <w:t>Кодексом законів про працю України</w:t>
        </w:r>
      </w:hyperlink>
      <w:r w:rsidRPr="00115DBF">
        <w:rPr>
          <w:rFonts w:ascii="Times New Roman" w:hAnsi="Times New Roman"/>
          <w:sz w:val="28"/>
          <w:szCs w:val="28"/>
          <w:shd w:val="clear" w:color="auto" w:fill="FFFFFF"/>
        </w:rPr>
        <w:t xml:space="preserve">, </w:t>
      </w:r>
      <w:hyperlink r:id="rId12" w:tgtFrame="_blank" w:history="1">
        <w:r w:rsidRPr="00115DBF">
          <w:rPr>
            <w:rStyle w:val="a3"/>
            <w:rFonts w:ascii="Times New Roman" w:hAnsi="Times New Roman"/>
            <w:color w:val="auto"/>
            <w:sz w:val="28"/>
            <w:szCs w:val="28"/>
            <w:u w:val="none"/>
            <w:shd w:val="clear" w:color="auto" w:fill="FFFFFF"/>
          </w:rPr>
          <w:t>Законом України</w:t>
        </w:r>
      </w:hyperlink>
      <w:r w:rsidRPr="00115DBF">
        <w:rPr>
          <w:rFonts w:ascii="Times New Roman" w:hAnsi="Times New Roman"/>
          <w:sz w:val="28"/>
          <w:szCs w:val="28"/>
          <w:shd w:val="clear" w:color="auto" w:fill="FFFFFF"/>
        </w:rPr>
        <w:t xml:space="preserve"> "Про </w:t>
      </w:r>
      <w:r w:rsidR="00E6453F" w:rsidRPr="00115DBF">
        <w:rPr>
          <w:rFonts w:ascii="Times New Roman" w:hAnsi="Times New Roman"/>
          <w:sz w:val="28"/>
          <w:szCs w:val="28"/>
          <w:shd w:val="clear" w:color="auto" w:fill="FFFFFF"/>
        </w:rPr>
        <w:t xml:space="preserve">повну </w:t>
      </w:r>
      <w:r w:rsidRPr="00115DBF">
        <w:rPr>
          <w:rFonts w:ascii="Times New Roman" w:hAnsi="Times New Roman"/>
          <w:sz w:val="28"/>
          <w:szCs w:val="28"/>
          <w:shd w:val="clear" w:color="auto" w:fill="FFFFFF"/>
        </w:rPr>
        <w:t>загальну середню освіту"</w:t>
      </w:r>
      <w:r w:rsidR="00E6453F" w:rsidRPr="00115DBF">
        <w:rPr>
          <w:rFonts w:ascii="Times New Roman" w:hAnsi="Times New Roman"/>
          <w:sz w:val="28"/>
          <w:szCs w:val="28"/>
          <w:shd w:val="clear" w:color="auto" w:fill="FFFFFF"/>
        </w:rPr>
        <w:t xml:space="preserve"> </w:t>
      </w:r>
      <w:r w:rsidRPr="00115DBF">
        <w:rPr>
          <w:rFonts w:ascii="Times New Roman" w:hAnsi="Times New Roman"/>
          <w:sz w:val="28"/>
          <w:szCs w:val="28"/>
          <w:shd w:val="clear" w:color="auto" w:fill="FFFFFF"/>
        </w:rPr>
        <w:t>та іншими нормативно-правовими актами.</w:t>
      </w:r>
    </w:p>
    <w:p w14:paraId="2B020E1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Педагогічні працівники закладу освіти мають право на:</w:t>
      </w:r>
    </w:p>
    <w:p w14:paraId="08E2F314"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059409A1"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педагогічну ініціативу;</w:t>
      </w:r>
    </w:p>
    <w:p w14:paraId="1B422448"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14:paraId="537699E0"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підвищення кваліфікації, перепідготовку;</w:t>
      </w:r>
    </w:p>
    <w:p w14:paraId="07F9F74D"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проходити сертифікацію на добровільних засадах; </w:t>
      </w:r>
    </w:p>
    <w:p w14:paraId="1B90FF0B"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24951A12"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доступ до інформаційних ресурсів і комунікацій, що використовуються в освітньому процесі та науковій діяльності;</w:t>
      </w:r>
    </w:p>
    <w:p w14:paraId="0715EC8D"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відзначення успіхів у своїй професійній діяльності;</w:t>
      </w:r>
    </w:p>
    <w:p w14:paraId="6F207FB0"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справедливе та об’єктивне оцінювання своєї професійної діяльності; </w:t>
      </w:r>
    </w:p>
    <w:p w14:paraId="4CCF720E"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захист професійної честі та гідності;</w:t>
      </w:r>
    </w:p>
    <w:p w14:paraId="4D576B50"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індивідуальну освітню (наукову, творчу, мистецьку та іншу) діяльність за межами закладу освіти; </w:t>
      </w:r>
    </w:p>
    <w:p w14:paraId="2DBCA8F1"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творчу відпустку строком до одного року не більше одного разу на 10 років із зарахуванням до стажу роботи;</w:t>
      </w:r>
    </w:p>
    <w:p w14:paraId="39A9E6F7"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забезпечення житлом у першочерговому порядку,</w:t>
      </w:r>
      <w:r w:rsidR="00034B6B" w:rsidRPr="00115DBF">
        <w:rPr>
          <w:rFonts w:ascii="Times New Roman" w:hAnsi="Times New Roman"/>
          <w:sz w:val="28"/>
          <w:szCs w:val="28"/>
          <w:shd w:val="clear" w:color="auto" w:fill="FFFFFF"/>
        </w:rPr>
        <w:t xml:space="preserve"> </w:t>
      </w:r>
      <w:r w:rsidRPr="00115DBF">
        <w:rPr>
          <w:rFonts w:ascii="Times New Roman" w:hAnsi="Times New Roman"/>
          <w:sz w:val="28"/>
          <w:szCs w:val="28"/>
          <w:shd w:val="clear" w:color="auto" w:fill="FFFFFF"/>
        </w:rPr>
        <w:t xml:space="preserve"> пільгові кредити для індивідуального і кооперативного будівництва;</w:t>
      </w:r>
    </w:p>
    <w:p w14:paraId="460E5B29"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безпечні і нешкідливі умови праці;</w:t>
      </w:r>
    </w:p>
    <w:p w14:paraId="2FCC0E09"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участь у громадському самоврядуванні закладу освіти; </w:t>
      </w:r>
    </w:p>
    <w:p w14:paraId="42433674"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участь у роботі колегіальних ор</w:t>
      </w:r>
      <w:r w:rsidR="00034B6B" w:rsidRPr="00115DBF">
        <w:rPr>
          <w:rFonts w:ascii="Times New Roman" w:hAnsi="Times New Roman"/>
          <w:sz w:val="28"/>
          <w:szCs w:val="28"/>
        </w:rPr>
        <w:t>ганів управління закладу освіти;</w:t>
      </w:r>
    </w:p>
    <w:p w14:paraId="278CC90C"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проходити атестацію для здобуття відповідної кваліфікаційної категорії та отримувати її в разі успішного проходження атестації; </w:t>
      </w:r>
    </w:p>
    <w:p w14:paraId="5F09A115"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об’єднуватися у професійні спілки та бути членами інших об’єднань громадян, діяльність яких не заборонена законодавством;</w:t>
      </w:r>
    </w:p>
    <w:p w14:paraId="0F7586A9" w14:textId="77777777" w:rsidR="00C807B7" w:rsidRPr="00115DBF" w:rsidRDefault="00C807B7" w:rsidP="00C807B7">
      <w:pPr>
        <w:pStyle w:val="a4"/>
        <w:numPr>
          <w:ilvl w:val="0"/>
          <w:numId w:val="1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RPr="00115DBF">
        <w:rPr>
          <w:rFonts w:ascii="Times New Roman" w:hAnsi="Times New Roman"/>
          <w:sz w:val="28"/>
          <w:szCs w:val="28"/>
        </w:rPr>
        <w:t>.</w:t>
      </w:r>
    </w:p>
    <w:p w14:paraId="2ABBC7A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3.15. Педагогічні працівники закладу освіти зобов'язані:</w:t>
      </w:r>
    </w:p>
    <w:p w14:paraId="00E8203A"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постійно підвищувати свій професійний і загальнокультурний рівні та педагогічну майстерність; </w:t>
      </w:r>
    </w:p>
    <w:p w14:paraId="64290585"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виконувати освітню програму для досягнення здобувачами освіти передбачених нею результатів навчання;</w:t>
      </w:r>
    </w:p>
    <w:p w14:paraId="14C59EDB"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7C6BE6D6"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5283912F"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дотримуватися педагогічної етики; </w:t>
      </w:r>
    </w:p>
    <w:p w14:paraId="1C659237"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поважати гідність, права, свободи і законні інтереси всіх учасників освітнього процесу; </w:t>
      </w:r>
    </w:p>
    <w:p w14:paraId="7FA70F29"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6FD872A"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37260F"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69BBD215"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 xml:space="preserve">формувати у здобувачів освіти прагнення до взаєморозуміння, миру, злагоди між усіма народами, етнічними, національними, релігійними групами; </w:t>
      </w:r>
    </w:p>
    <w:p w14:paraId="65775827"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w:t>
      </w:r>
    </w:p>
    <w:p w14:paraId="2E7DB8EB"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додержуватися установчих документів та правил внутрішнього розпорядку закладу освіти, виконувати свої посадові обов’язки; </w:t>
      </w:r>
    </w:p>
    <w:p w14:paraId="282BE6AA"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r w:rsidRPr="00115DBF">
        <w:rPr>
          <w:rFonts w:ascii="Times New Roman" w:hAnsi="Times New Roman"/>
          <w:sz w:val="28"/>
          <w:szCs w:val="28"/>
        </w:rPr>
        <w:t xml:space="preserve">; </w:t>
      </w:r>
    </w:p>
    <w:p w14:paraId="373CD2B0"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брати участь у роботі педагогічної ради, засіданнях методичних об’єднань, нарадах, зборах; </w:t>
      </w:r>
    </w:p>
    <w:p w14:paraId="336B75FE"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виконувати накази і розпорядження директора закладу освіти; </w:t>
      </w:r>
    </w:p>
    <w:p w14:paraId="3C9A52C3"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вести відповідну документацію; </w:t>
      </w:r>
    </w:p>
    <w:p w14:paraId="0765D33E"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сприяти зростанню іміджу закладу освіти; </w:t>
      </w:r>
    </w:p>
    <w:p w14:paraId="6865A12D" w14:textId="77777777" w:rsidR="00C807B7" w:rsidRPr="00115DBF" w:rsidRDefault="00C807B7" w:rsidP="00C807B7">
      <w:pPr>
        <w:pStyle w:val="a4"/>
        <w:numPr>
          <w:ilvl w:val="0"/>
          <w:numId w:val="1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1DE5294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 </w:t>
      </w:r>
    </w:p>
    <w:p w14:paraId="7B6D017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1FDD7A4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3.18. Батьки або особи, які їх замінюють, мають право: </w:t>
      </w:r>
    </w:p>
    <w:p w14:paraId="0EA81BF5"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вибирати навчальні заклади та форми навчання для неповнолітніх дітей</w:t>
      </w:r>
      <w:r w:rsidRPr="00115DBF">
        <w:rPr>
          <w:rFonts w:ascii="Times New Roman" w:hAnsi="Times New Roman"/>
          <w:sz w:val="28"/>
          <w:szCs w:val="28"/>
        </w:rPr>
        <w:t>;</w:t>
      </w:r>
    </w:p>
    <w:p w14:paraId="624541A5"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приймати рішення щодо участі дитини в інноваційній діяльності закладу загальної середньої освіти</w:t>
      </w:r>
      <w:r w:rsidRPr="00115DBF">
        <w:rPr>
          <w:rFonts w:ascii="Times New Roman" w:hAnsi="Times New Roman"/>
          <w:sz w:val="28"/>
          <w:szCs w:val="28"/>
        </w:rPr>
        <w:t xml:space="preserve">; </w:t>
      </w:r>
    </w:p>
    <w:p w14:paraId="15F44743"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обирати і бути обраними до органів громадського самоврядування закладів загальної середньої освіти</w:t>
      </w:r>
      <w:r w:rsidRPr="00115DBF">
        <w:rPr>
          <w:rFonts w:ascii="Times New Roman" w:hAnsi="Times New Roman"/>
          <w:sz w:val="28"/>
          <w:szCs w:val="28"/>
        </w:rPr>
        <w:t>;</w:t>
      </w:r>
    </w:p>
    <w:p w14:paraId="575E9387"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звертатися до відповідних органів управління освітою з питань навчання і виховання дітей</w:t>
      </w:r>
      <w:r w:rsidRPr="00115DBF">
        <w:rPr>
          <w:rFonts w:ascii="Times New Roman" w:hAnsi="Times New Roman"/>
          <w:sz w:val="28"/>
          <w:szCs w:val="28"/>
        </w:rPr>
        <w:t>;</w:t>
      </w:r>
    </w:p>
    <w:p w14:paraId="624E991A"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захищати законні інтереси дітей</w:t>
      </w:r>
      <w:r w:rsidRPr="00115DBF">
        <w:rPr>
          <w:rFonts w:ascii="Times New Roman" w:hAnsi="Times New Roman"/>
          <w:sz w:val="28"/>
          <w:szCs w:val="28"/>
        </w:rPr>
        <w:t>;</w:t>
      </w:r>
    </w:p>
    <w:p w14:paraId="7C546C55" w14:textId="77777777" w:rsidR="00C807B7" w:rsidRPr="00115DBF" w:rsidRDefault="00C807B7" w:rsidP="00C807B7">
      <w:pPr>
        <w:pStyle w:val="a4"/>
        <w:numPr>
          <w:ilvl w:val="0"/>
          <w:numId w:val="18"/>
        </w:numPr>
        <w:shd w:val="clear" w:color="auto" w:fill="FFFFFF"/>
        <w:tabs>
          <w:tab w:val="left" w:pos="426"/>
        </w:tabs>
        <w:spacing w:after="0" w:line="360" w:lineRule="auto"/>
        <w:ind w:left="0" w:firstLine="142"/>
        <w:jc w:val="both"/>
        <w:rPr>
          <w:rFonts w:ascii="Times New Roman" w:hAnsi="Times New Roman"/>
          <w:sz w:val="28"/>
          <w:szCs w:val="28"/>
        </w:rPr>
      </w:pPr>
      <w:r w:rsidRPr="00115DBF">
        <w:rPr>
          <w:rFonts w:ascii="Times New Roman" w:hAnsi="Times New Roman"/>
          <w:sz w:val="28"/>
          <w:szCs w:val="28"/>
          <w:shd w:val="clear" w:color="auto" w:fill="FFFFFF"/>
        </w:rPr>
        <w:t>здійснювати індивідуальний супровід дитини з особливими освітніми потребами під час її перебування у закладі загальної середньої освіти</w:t>
      </w:r>
      <w:r w:rsidRPr="00115DBF">
        <w:rPr>
          <w:rFonts w:ascii="Times New Roman" w:hAnsi="Times New Roman"/>
          <w:sz w:val="28"/>
          <w:szCs w:val="28"/>
        </w:rPr>
        <w:t>.</w:t>
      </w:r>
    </w:p>
    <w:p w14:paraId="4DCCFCAD" w14:textId="77777777" w:rsidR="00C807B7" w:rsidRPr="00115DBF" w:rsidRDefault="00C807B7" w:rsidP="00C807B7">
      <w:pPr>
        <w:shd w:val="clear" w:color="auto" w:fill="FFFFFF"/>
        <w:spacing w:after="0" w:line="360" w:lineRule="auto"/>
        <w:jc w:val="both"/>
        <w:rPr>
          <w:rFonts w:ascii="Times New Roman" w:hAnsi="Times New Roman"/>
          <w:sz w:val="28"/>
          <w:szCs w:val="28"/>
          <w:u w:val="single"/>
        </w:rPr>
      </w:pPr>
      <w:r w:rsidRPr="00115DBF">
        <w:rPr>
          <w:rFonts w:ascii="Times New Roman" w:hAnsi="Times New Roman"/>
          <w:sz w:val="28"/>
          <w:szCs w:val="28"/>
        </w:rPr>
        <w:t>3.19. Батьки та особи, які їх замінюють, є відповідальними за здобуття дітьми початкової  освіти, їх виховання і зобов’язані:</w:t>
      </w:r>
    </w:p>
    <w:p w14:paraId="4C06662B"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C8A59FC"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сприяти виконанню дитиною освітньої програми та досягненню дитиною передбачених нею результатів навчання; </w:t>
      </w:r>
    </w:p>
    <w:p w14:paraId="52AAF4A2"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поважати гідність, права, свободи і законні інтереси дитини та інших учасників освітнього процесу; </w:t>
      </w:r>
    </w:p>
    <w:p w14:paraId="0377CDC3"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дбати про фізичне і психічне здоров’я дитини, сприяти розвитку її здібностей, формувати навички здорового способу життя;</w:t>
      </w:r>
    </w:p>
    <w:p w14:paraId="261D5C53"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w:t>
      </w:r>
      <w:r w:rsidRPr="00115DBF">
        <w:rPr>
          <w:rFonts w:ascii="Times New Roman" w:hAnsi="Times New Roman"/>
          <w:sz w:val="28"/>
          <w:szCs w:val="28"/>
        </w:rPr>
        <w:lastRenderedPageBreak/>
        <w:t>релігійних поглядів та культурних традицій, різного соціального походження, сімейного та майнового стану;</w:t>
      </w:r>
    </w:p>
    <w:p w14:paraId="4F6BB59E"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72234397"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4DE4E5DA"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6152A88C"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3B18E038"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сприяти керівництву закладу освіти у проведенні розслідування щодо випадків булінгу (цькування);</w:t>
      </w:r>
    </w:p>
    <w:p w14:paraId="445EAA9F" w14:textId="77777777" w:rsidR="00C807B7" w:rsidRPr="00115DBF" w:rsidRDefault="00C807B7" w:rsidP="00C807B7">
      <w:pPr>
        <w:pStyle w:val="a4"/>
        <w:numPr>
          <w:ilvl w:val="0"/>
          <w:numId w:val="1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виконувати рішення та рекомендації комісії з розгляду випадків булінгу (цькування) в закладі освіти</w:t>
      </w:r>
      <w:r w:rsidRPr="00115DBF">
        <w:rPr>
          <w:rFonts w:ascii="Times New Roman" w:hAnsi="Times New Roman"/>
          <w:sz w:val="28"/>
          <w:szCs w:val="28"/>
        </w:rPr>
        <w:t>.</w:t>
      </w:r>
    </w:p>
    <w:p w14:paraId="7EC46D4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3.20.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50A11CA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4FD40C4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w:t>
      </w:r>
      <w:r w:rsidRPr="00115DBF">
        <w:rPr>
          <w:rFonts w:ascii="Times New Roman" w:hAnsi="Times New Roman"/>
          <w:b/>
          <w:sz w:val="28"/>
          <w:szCs w:val="28"/>
          <w:lang w:val="en-US"/>
        </w:rPr>
        <w:t>V</w:t>
      </w:r>
      <w:r w:rsidRPr="00115DBF">
        <w:rPr>
          <w:rFonts w:ascii="Times New Roman" w:hAnsi="Times New Roman"/>
          <w:b/>
          <w:sz w:val="28"/>
          <w:szCs w:val="28"/>
        </w:rPr>
        <w:t>. Управління закладом освіти та громадське</w:t>
      </w:r>
    </w:p>
    <w:p w14:paraId="14E6E332"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rPr>
        <w:t xml:space="preserve"> самоврядування закладу освіти</w:t>
      </w:r>
    </w:p>
    <w:p w14:paraId="78A6B6DF" w14:textId="7BFDCBE5" w:rsidR="00C807B7" w:rsidRPr="00115DBF" w:rsidRDefault="00C807B7" w:rsidP="00C807B7">
      <w:pPr>
        <w:shd w:val="clear" w:color="auto" w:fill="FFFFFF"/>
        <w:spacing w:after="0" w:line="360" w:lineRule="auto"/>
        <w:jc w:val="both"/>
        <w:rPr>
          <w:sz w:val="28"/>
          <w:szCs w:val="28"/>
        </w:rPr>
      </w:pPr>
      <w:r w:rsidRPr="00115DBF">
        <w:rPr>
          <w:rFonts w:ascii="Times New Roman" w:hAnsi="Times New Roman"/>
          <w:sz w:val="28"/>
          <w:szCs w:val="28"/>
        </w:rPr>
        <w:t xml:space="preserve">4.1. Керівництво закладом освіти здійснює директор, повноваження якого визначаються </w:t>
      </w:r>
      <w:r w:rsidR="00E6453F" w:rsidRPr="00115DBF">
        <w:rPr>
          <w:rFonts w:ascii="Times New Roman" w:hAnsi="Times New Roman"/>
          <w:sz w:val="28"/>
          <w:szCs w:val="28"/>
        </w:rPr>
        <w:t>з</w:t>
      </w:r>
      <w:r w:rsidRPr="00115DBF">
        <w:rPr>
          <w:rFonts w:ascii="Times New Roman" w:hAnsi="Times New Roman"/>
          <w:sz w:val="28"/>
          <w:szCs w:val="28"/>
        </w:rPr>
        <w:t xml:space="preserve">аконами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w:t>
      </w:r>
      <w:r w:rsidRPr="00115DBF">
        <w:rPr>
          <w:rFonts w:ascii="Times New Roman" w:hAnsi="Times New Roman"/>
          <w:sz w:val="28"/>
          <w:szCs w:val="28"/>
        </w:rPr>
        <w:lastRenderedPageBreak/>
        <w:t xml:space="preserve">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Pr="00115DBF">
        <w:rPr>
          <w:rFonts w:ascii="Times New Roman" w:hAnsi="Times New Roman"/>
          <w:sz w:val="28"/>
          <w:szCs w:val="28"/>
          <w:shd w:val="clear" w:color="auto" w:fill="FFFFFF"/>
        </w:rPr>
        <w:t>передбачених законом та установчими документами закладу освіти.</w:t>
      </w:r>
      <w:r w:rsidRPr="00115DBF">
        <w:rPr>
          <w:sz w:val="28"/>
          <w:szCs w:val="28"/>
        </w:rPr>
        <w:t xml:space="preserve"> </w:t>
      </w:r>
    </w:p>
    <w:p w14:paraId="79CEA0DD" w14:textId="309340A4" w:rsidR="00C807B7" w:rsidRPr="00A32B1D" w:rsidRDefault="00C807B7" w:rsidP="00C807B7">
      <w:pPr>
        <w:shd w:val="clear" w:color="auto" w:fill="FFFFFF"/>
        <w:spacing w:after="0" w:line="360" w:lineRule="auto"/>
        <w:jc w:val="both"/>
        <w:rPr>
          <w:sz w:val="28"/>
          <w:szCs w:val="28"/>
        </w:rPr>
      </w:pPr>
      <w:r w:rsidRPr="00115DBF">
        <w:rPr>
          <w:rFonts w:ascii="Times New Roman" w:hAnsi="Times New Roman"/>
          <w:sz w:val="28"/>
          <w:szCs w:val="28"/>
        </w:rPr>
        <w:t xml:space="preserve">4.2. Керівник закладу освіти призначається та звільняється з посади начальником відділу освіти за погодженням з головою районної ради та головою районної державної адміністрації.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рішенням Ковельської районної ради, з </w:t>
      </w:r>
      <w:r w:rsidRPr="00115DBF">
        <w:rPr>
          <w:rFonts w:ascii="Times New Roman" w:hAnsi="Times New Roman"/>
          <w:sz w:val="28"/>
          <w:szCs w:val="28"/>
          <w:shd w:val="clear" w:color="auto" w:fill="FFFFFF"/>
        </w:rPr>
        <w:t> числа претендентів, які вільно володіють державною мовою і мають вищу освіту.</w:t>
      </w:r>
    </w:p>
    <w:p w14:paraId="1C4FCB37" w14:textId="15C3DDD3" w:rsidR="00D074DE" w:rsidRPr="00D074DE" w:rsidRDefault="00C807B7" w:rsidP="00D074DE">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Додаткові кваліфікаційні вимоги до керівника та порядок його обрання (призначення) визначаються </w:t>
      </w:r>
      <w:r w:rsidR="00D074DE" w:rsidRPr="00D074DE">
        <w:rPr>
          <w:rFonts w:ascii="Times New Roman" w:hAnsi="Times New Roman"/>
          <w:sz w:val="28"/>
          <w:szCs w:val="28"/>
        </w:rPr>
        <w:t>Типов</w:t>
      </w:r>
      <w:r w:rsidR="00D074DE">
        <w:rPr>
          <w:rFonts w:ascii="Times New Roman" w:hAnsi="Times New Roman"/>
          <w:sz w:val="28"/>
          <w:szCs w:val="28"/>
        </w:rPr>
        <w:t>им</w:t>
      </w:r>
      <w:r w:rsidR="00D074DE" w:rsidRPr="00D074DE">
        <w:rPr>
          <w:rFonts w:ascii="Times New Roman" w:hAnsi="Times New Roman"/>
          <w:sz w:val="28"/>
          <w:szCs w:val="28"/>
        </w:rPr>
        <w:t xml:space="preserve"> положення</w:t>
      </w:r>
      <w:r w:rsidR="00D074DE">
        <w:rPr>
          <w:rFonts w:ascii="Times New Roman" w:hAnsi="Times New Roman"/>
          <w:sz w:val="28"/>
          <w:szCs w:val="28"/>
        </w:rPr>
        <w:t>м</w:t>
      </w:r>
      <w:r w:rsidR="00D074DE" w:rsidRPr="00D074DE">
        <w:rPr>
          <w:rFonts w:ascii="Times New Roman" w:hAnsi="Times New Roman"/>
          <w:sz w:val="28"/>
          <w:szCs w:val="28"/>
        </w:rPr>
        <w:t xml:space="preserve"> про конкурс на посаду керівника державного, комунального закладу загальної середньої освіти</w:t>
      </w:r>
      <w:r w:rsidR="00D074DE">
        <w:rPr>
          <w:rFonts w:ascii="Times New Roman" w:hAnsi="Times New Roman"/>
          <w:sz w:val="28"/>
          <w:szCs w:val="28"/>
        </w:rPr>
        <w:t>.</w:t>
      </w:r>
    </w:p>
    <w:p w14:paraId="601DD0D9"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4.3. Керівник закладу освіти в межах наданих йому повноважень: </w:t>
      </w:r>
    </w:p>
    <w:p w14:paraId="72E1ECCC"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організовує діяльність закладу освіти;</w:t>
      </w:r>
    </w:p>
    <w:p w14:paraId="60463163"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вирішує питання фінансово-господарської діяльності закладу освіти;</w:t>
      </w:r>
    </w:p>
    <w:p w14:paraId="7FE196BA"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призначає на посаду та звільняє з посади   педагогічних та інших працівників закладу, визначає їх функціональні обов’язки; </w:t>
      </w:r>
    </w:p>
    <w:p w14:paraId="0C604FC4"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забезпечує організацію освітнього процесу та здійснення контролю за виконанням освітніх програм;</w:t>
      </w:r>
    </w:p>
    <w:p w14:paraId="65E0BEC9"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забезпечує функціонування внутрішньої системи забезпечення якості освіти;</w:t>
      </w:r>
    </w:p>
    <w:p w14:paraId="7A0401C7"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забезпечує умови для здійснення дієвого та відкритого громадського контролю за діяльністю закладу освіти;</w:t>
      </w:r>
    </w:p>
    <w:p w14:paraId="06C52A8E"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забезпечує своєчасне та якісне подання статистичної звітності; </w:t>
      </w:r>
    </w:p>
    <w:p w14:paraId="54FE356B"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сприяє та створює умови для діяльності органів самоврядування закладу освіти;</w:t>
      </w:r>
    </w:p>
    <w:p w14:paraId="37542DAD"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 xml:space="preserve">сприяє здоровому способу життя здобувачів освіти та працівників закладу освіти; </w:t>
      </w:r>
    </w:p>
    <w:p w14:paraId="33691D97" w14:textId="77777777"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14:paraId="62A0F83B"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14:paraId="545FC91F"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79B3945B"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794F6F0D" w14:textId="77777777" w:rsidR="00C807B7" w:rsidRPr="00115DBF" w:rsidRDefault="00C807B7" w:rsidP="00C807B7">
      <w:pPr>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14:paraId="776439A2" w14:textId="4CD6FD9C" w:rsidR="00C807B7" w:rsidRPr="00115DBF" w:rsidRDefault="00C807B7" w:rsidP="00C807B7">
      <w:pPr>
        <w:pStyle w:val="a4"/>
        <w:numPr>
          <w:ilvl w:val="0"/>
          <w:numId w:val="9"/>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здійснює інші повноваження, що делеговані засновником закладу освіти або уповноваженим ним органом та/або передбачені </w:t>
      </w:r>
      <w:r w:rsidR="00E6453F" w:rsidRPr="00115DBF">
        <w:rPr>
          <w:rFonts w:ascii="Times New Roman" w:hAnsi="Times New Roman"/>
          <w:sz w:val="28"/>
          <w:szCs w:val="28"/>
        </w:rPr>
        <w:t>з</w:t>
      </w:r>
      <w:r w:rsidRPr="00115DBF">
        <w:rPr>
          <w:rFonts w:ascii="Times New Roman" w:hAnsi="Times New Roman"/>
          <w:sz w:val="28"/>
          <w:szCs w:val="28"/>
        </w:rPr>
        <w:t xml:space="preserve">аконами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загальну середню освіту».</w:t>
      </w:r>
    </w:p>
    <w:p w14:paraId="5B03FC0D" w14:textId="00B40FC5" w:rsidR="00C807B7" w:rsidRPr="00115DBF" w:rsidRDefault="00C807B7" w:rsidP="00C807B7">
      <w:pPr>
        <w:shd w:val="clear" w:color="auto" w:fill="FFFFFF"/>
        <w:spacing w:after="0" w:line="360" w:lineRule="auto"/>
        <w:jc w:val="both"/>
        <w:rPr>
          <w:sz w:val="28"/>
          <w:szCs w:val="28"/>
        </w:rPr>
      </w:pPr>
      <w:r w:rsidRPr="00115DBF">
        <w:rPr>
          <w:rFonts w:ascii="Times New Roman" w:hAnsi="Times New Roman"/>
          <w:sz w:val="28"/>
          <w:szCs w:val="28"/>
        </w:rPr>
        <w:t xml:space="preserve">4.4. </w:t>
      </w:r>
      <w:r w:rsidRPr="00115DBF">
        <w:rPr>
          <w:rFonts w:ascii="Times New Roman" w:hAnsi="Times New Roman"/>
          <w:sz w:val="28"/>
          <w:szCs w:val="28"/>
          <w:shd w:val="clear" w:color="auto" w:fill="FFFFFF"/>
        </w:rPr>
        <w:t xml:space="preserve">Колегіальним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00E6453F" w:rsidRPr="00115DBF">
        <w:rPr>
          <w:rFonts w:ascii="Times New Roman" w:hAnsi="Times New Roman"/>
          <w:sz w:val="28"/>
          <w:szCs w:val="28"/>
          <w:shd w:val="clear" w:color="auto" w:fill="FFFFFF"/>
        </w:rPr>
        <w:t xml:space="preserve">повну </w:t>
      </w:r>
      <w:r w:rsidRPr="00115DBF">
        <w:rPr>
          <w:rFonts w:ascii="Times New Roman" w:hAnsi="Times New Roman"/>
          <w:sz w:val="28"/>
          <w:szCs w:val="28"/>
          <w:shd w:val="clear" w:color="auto" w:fill="FFFFFF"/>
        </w:rPr>
        <w:t>загальну середню освіту» та цим статутом.</w:t>
      </w:r>
      <w:r w:rsidRPr="00115DBF">
        <w:rPr>
          <w:sz w:val="28"/>
          <w:szCs w:val="28"/>
        </w:rPr>
        <w:t xml:space="preserve"> </w:t>
      </w:r>
      <w:r w:rsidRPr="00115DBF">
        <w:rPr>
          <w:rFonts w:ascii="Times New Roman" w:hAnsi="Times New Roman"/>
          <w:sz w:val="28"/>
          <w:szCs w:val="28"/>
        </w:rPr>
        <w:t xml:space="preserve">Головою </w:t>
      </w:r>
      <w:r w:rsidRPr="00115DBF">
        <w:rPr>
          <w:rFonts w:ascii="Times New Roman" w:hAnsi="Times New Roman"/>
          <w:sz w:val="28"/>
          <w:szCs w:val="28"/>
        </w:rPr>
        <w:lastRenderedPageBreak/>
        <w:t>педагогічної ради є директор. Усі педагогічні працівники закладу освіти беруть участь у засіданнях педагогічної ради.</w:t>
      </w:r>
      <w:r w:rsidRPr="00115DBF">
        <w:rPr>
          <w:sz w:val="28"/>
          <w:szCs w:val="28"/>
          <w:u w:val="single"/>
        </w:rPr>
        <w:t xml:space="preserve"> </w:t>
      </w:r>
    </w:p>
    <w:p w14:paraId="42E976D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4.5. Засідання педагогічної ради проводяться у міру потреби, але не менш як чотири рази на рік.</w:t>
      </w:r>
    </w:p>
    <w:p w14:paraId="1180A9BD"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4.6. Педагогічна рада закладу освіти:</w:t>
      </w:r>
    </w:p>
    <w:p w14:paraId="0FFC81C4"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планує роботу закладу;</w:t>
      </w:r>
    </w:p>
    <w:p w14:paraId="650B0854"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схвалює освітню (освітні) програму (програми) закладу та оцінює результативність її (їх) виконання; </w:t>
      </w:r>
    </w:p>
    <w:p w14:paraId="734B6D55"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2FAE4885"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розглядає питання щодо вдосконалення і методичного забезпечення освітнього процесу;</w:t>
      </w:r>
    </w:p>
    <w:p w14:paraId="4C20ECDC"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 </w:t>
      </w:r>
    </w:p>
    <w:p w14:paraId="262B85E5"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14:paraId="6EBC7117"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4E4B6376"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ухвалює рішення щодо відзначення, морального та матеріального заохочення здобувачів освіти, працівників закладу та інших учасників освітнього процесу;</w:t>
      </w:r>
    </w:p>
    <w:p w14:paraId="3D33731E"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lastRenderedPageBreak/>
        <w:t xml:space="preserve">розглядає питання щодо відповідальності здобувачів освіти,  працівників закладу та інших учасників освітнього процесу за невиконання ними своїх обов’язків; </w:t>
      </w:r>
    </w:p>
    <w:p w14:paraId="79D42A26" w14:textId="77777777"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має право ініціювати проведення позапланового інституційного аудиту закладу та проведення громадської акредитації закладу;</w:t>
      </w:r>
    </w:p>
    <w:p w14:paraId="5B61F55B" w14:textId="702EAD7D" w:rsidR="00C807B7" w:rsidRPr="00115DBF" w:rsidRDefault="00C807B7" w:rsidP="00C807B7">
      <w:pPr>
        <w:pStyle w:val="a4"/>
        <w:numPr>
          <w:ilvl w:val="0"/>
          <w:numId w:val="8"/>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розглядає інші питання, віднесені </w:t>
      </w:r>
      <w:r w:rsidR="00E6453F" w:rsidRPr="00115DBF">
        <w:rPr>
          <w:rFonts w:ascii="Times New Roman" w:hAnsi="Times New Roman"/>
          <w:sz w:val="28"/>
          <w:szCs w:val="28"/>
        </w:rPr>
        <w:t>з</w:t>
      </w:r>
      <w:r w:rsidRPr="00115DBF">
        <w:rPr>
          <w:rFonts w:ascii="Times New Roman" w:hAnsi="Times New Roman"/>
          <w:sz w:val="28"/>
          <w:szCs w:val="28"/>
        </w:rPr>
        <w:t>акон</w:t>
      </w:r>
      <w:r w:rsidR="00E6453F" w:rsidRPr="00115DBF">
        <w:rPr>
          <w:rFonts w:ascii="Times New Roman" w:hAnsi="Times New Roman"/>
          <w:sz w:val="28"/>
          <w:szCs w:val="28"/>
        </w:rPr>
        <w:t>ами</w:t>
      </w:r>
      <w:r w:rsidRPr="00115DBF">
        <w:rPr>
          <w:rFonts w:ascii="Times New Roman" w:hAnsi="Times New Roman"/>
          <w:sz w:val="28"/>
          <w:szCs w:val="28"/>
        </w:rPr>
        <w:t xml:space="preserve"> України «Про освіту», «Про </w:t>
      </w:r>
      <w:r w:rsidR="00E6453F" w:rsidRPr="00115DBF">
        <w:rPr>
          <w:rFonts w:ascii="Times New Roman" w:hAnsi="Times New Roman"/>
          <w:sz w:val="28"/>
          <w:szCs w:val="28"/>
        </w:rPr>
        <w:t xml:space="preserve">повну </w:t>
      </w:r>
      <w:r w:rsidRPr="00115DBF">
        <w:rPr>
          <w:rFonts w:ascii="Times New Roman" w:hAnsi="Times New Roman"/>
          <w:sz w:val="28"/>
          <w:szCs w:val="28"/>
        </w:rPr>
        <w:t xml:space="preserve">загальну середню освіту» та/або цим Статутом до її повноважень. </w:t>
      </w:r>
    </w:p>
    <w:p w14:paraId="580E802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Рішення педагогічної ради закладу освіти вводяться в дію наказом керівника закладу.</w:t>
      </w:r>
    </w:p>
    <w:p w14:paraId="3F56EE59"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4.7. У закладі освіти можуть створюватися та діяти органи самоврядування: </w:t>
      </w:r>
    </w:p>
    <w:p w14:paraId="05029D2F"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органи самоврядування працівників закладу освіти; </w:t>
      </w:r>
    </w:p>
    <w:p w14:paraId="5054C72D"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органи самоврядування здобувачів освіти;</w:t>
      </w:r>
    </w:p>
    <w:p w14:paraId="5F69DE8A"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органи батьківського самоврядування; </w:t>
      </w:r>
    </w:p>
    <w:p w14:paraId="7B8B4220" w14:textId="77777777" w:rsidR="00C807B7" w:rsidRPr="00115DBF" w:rsidRDefault="00C807B7" w:rsidP="00C807B7">
      <w:pPr>
        <w:pStyle w:val="a4"/>
        <w:numPr>
          <w:ilvl w:val="0"/>
          <w:numId w:val="5"/>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інші органи громадського самоврядування учасників освітнього процесу. </w:t>
      </w:r>
    </w:p>
    <w:p w14:paraId="2874B85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4.8.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p>
    <w:p w14:paraId="20D0BF0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Делегати загальних зборів з правом вирішального голосу обираються пропорційно від таких трьох категорій: </w:t>
      </w:r>
    </w:p>
    <w:p w14:paraId="033DCFE2" w14:textId="77777777" w:rsidR="00C807B7" w:rsidRPr="00115DBF" w:rsidRDefault="00C807B7" w:rsidP="00C807B7">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працівників закладу освіти - зборами трудового колективу; </w:t>
      </w:r>
    </w:p>
    <w:p w14:paraId="755CBE21" w14:textId="77777777" w:rsidR="00C807B7" w:rsidRPr="00115DBF" w:rsidRDefault="00C807B7" w:rsidP="00C807B7">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здобувачі освіти закладу освіти І ступеня - класними зборами;</w:t>
      </w:r>
    </w:p>
    <w:p w14:paraId="01F6FE91" w14:textId="77777777" w:rsidR="00C807B7" w:rsidRPr="00115DBF" w:rsidRDefault="00C807B7" w:rsidP="00C807B7">
      <w:pPr>
        <w:pStyle w:val="a4"/>
        <w:numPr>
          <w:ilvl w:val="0"/>
          <w:numId w:val="6"/>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батьків - класними батьківськими зборами. </w:t>
      </w:r>
    </w:p>
    <w:p w14:paraId="7B90AD8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Кожна категорія обирає по 3 делегати.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785F193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Загальні збори(конференція) закладу освіти:</w:t>
      </w:r>
    </w:p>
    <w:p w14:paraId="73577B31"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заслуховують звіт керівника закладу освіти;</w:t>
      </w:r>
    </w:p>
    <w:p w14:paraId="7E1DFEC2"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розглядають питання освітньої, методичної, фінансово-господарської діяльності закладу освіти; </w:t>
      </w:r>
    </w:p>
    <w:p w14:paraId="5FC35156"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затверджують основні напрями вдосконалення освітнього процесу, розглядають інші найважливіші напрями діяльності закладу освіти; </w:t>
      </w:r>
    </w:p>
    <w:p w14:paraId="631429A1" w14:textId="77777777" w:rsidR="00C807B7" w:rsidRPr="00115DBF" w:rsidRDefault="00C807B7" w:rsidP="00C807B7">
      <w:pPr>
        <w:pStyle w:val="a4"/>
        <w:numPr>
          <w:ilvl w:val="0"/>
          <w:numId w:val="7"/>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приймають рішення про стимулювання праці керівників та інших працівників закладу освіти. </w:t>
      </w:r>
    </w:p>
    <w:p w14:paraId="178DFA1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4.9. У закладі освіти за рішенням засновника відповідно до спеціальних законів створюється і діє піклувальна рада закладу освіти. </w:t>
      </w:r>
    </w:p>
    <w:p w14:paraId="3CBF9D05"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r w:rsidRPr="00115DBF">
        <w:rPr>
          <w:sz w:val="28"/>
          <w:szCs w:val="28"/>
          <w:lang w:val="uk-UA"/>
        </w:rPr>
        <w:t>4.9.1. П</w:t>
      </w:r>
      <w:r w:rsidRPr="00115DBF">
        <w:rPr>
          <w:color w:val="000000"/>
          <w:sz w:val="28"/>
          <w:szCs w:val="28"/>
          <w:lang w:val="uk-UA"/>
        </w:rPr>
        <w:t>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1DF794CC"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3" w:name="n432"/>
      <w:bookmarkEnd w:id="3"/>
      <w:r w:rsidRPr="00115DBF">
        <w:rPr>
          <w:color w:val="000000"/>
          <w:sz w:val="28"/>
          <w:szCs w:val="28"/>
          <w:lang w:val="uk-UA"/>
        </w:rPr>
        <w:t>4.9.2.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3E1410A1"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4" w:name="n433"/>
      <w:bookmarkEnd w:id="4"/>
      <w:r w:rsidRPr="00115DBF">
        <w:rPr>
          <w:color w:val="000000"/>
          <w:sz w:val="28"/>
          <w:szCs w:val="28"/>
          <w:lang w:val="uk-UA"/>
        </w:rPr>
        <w:t>4.9.3. Члени піклувальної ради закладу освіти мають право брати участь у роботі колегіальних органів закладу освіти з правом дорадчого голосу.</w:t>
      </w:r>
    </w:p>
    <w:p w14:paraId="22CEC502"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5" w:name="n434"/>
      <w:bookmarkEnd w:id="5"/>
      <w:r w:rsidRPr="00115DBF">
        <w:rPr>
          <w:color w:val="000000"/>
          <w:sz w:val="28"/>
          <w:szCs w:val="28"/>
          <w:lang w:val="uk-UA"/>
        </w:rPr>
        <w:t>4.9.4. До складу піклувальної ради закладу освіти не можуть входити здобувачі освіти та працівники цього закладу освіти.</w:t>
      </w:r>
    </w:p>
    <w:p w14:paraId="7168B35E" w14:textId="77777777" w:rsidR="00C807B7" w:rsidRPr="00115DBF" w:rsidRDefault="00C807B7" w:rsidP="001012E9">
      <w:pPr>
        <w:pStyle w:val="rvps2"/>
        <w:shd w:val="clear" w:color="auto" w:fill="FFFFFF"/>
        <w:spacing w:before="0" w:beforeAutospacing="0" w:after="0" w:afterAutospacing="0" w:line="360" w:lineRule="auto"/>
        <w:jc w:val="both"/>
        <w:rPr>
          <w:color w:val="000000"/>
          <w:sz w:val="28"/>
          <w:szCs w:val="28"/>
          <w:lang w:val="uk-UA"/>
        </w:rPr>
      </w:pPr>
      <w:bookmarkStart w:id="6" w:name="n435"/>
      <w:bookmarkEnd w:id="6"/>
      <w:r w:rsidRPr="00115DBF">
        <w:rPr>
          <w:color w:val="000000"/>
          <w:sz w:val="28"/>
          <w:szCs w:val="28"/>
          <w:lang w:val="uk-UA"/>
        </w:rPr>
        <w:t>4.9.5.   Піклувальна рада має право:</w:t>
      </w:r>
    </w:p>
    <w:p w14:paraId="58B60E97"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7" w:name="n436"/>
      <w:bookmarkEnd w:id="7"/>
      <w:r w:rsidRPr="00115DBF">
        <w:rPr>
          <w:color w:val="000000"/>
          <w:sz w:val="28"/>
          <w:szCs w:val="28"/>
          <w:lang w:val="uk-UA"/>
        </w:rPr>
        <w:t>брати участь у визначенні стратегії розвитку закладу освіти та контролювати її виконання;</w:t>
      </w:r>
    </w:p>
    <w:p w14:paraId="5B5A90FE"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8" w:name="n437"/>
      <w:bookmarkEnd w:id="8"/>
      <w:r w:rsidRPr="00115DBF">
        <w:rPr>
          <w:color w:val="000000"/>
          <w:sz w:val="28"/>
          <w:szCs w:val="28"/>
          <w:lang w:val="uk-UA"/>
        </w:rPr>
        <w:t>сприяти залученню додаткових джерел фінансування;</w:t>
      </w:r>
    </w:p>
    <w:p w14:paraId="3C794DD2"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9" w:name="n438"/>
      <w:bookmarkEnd w:id="9"/>
      <w:r w:rsidRPr="00115DBF">
        <w:rPr>
          <w:color w:val="000000"/>
          <w:sz w:val="28"/>
          <w:szCs w:val="28"/>
          <w:lang w:val="uk-UA"/>
        </w:rPr>
        <w:t>аналізувати та оцінювати діяльність закладу освіти та його керівника;</w:t>
      </w:r>
    </w:p>
    <w:p w14:paraId="14AB3A32"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10" w:name="n439"/>
      <w:bookmarkEnd w:id="10"/>
      <w:r w:rsidRPr="00115DBF">
        <w:rPr>
          <w:color w:val="000000"/>
          <w:sz w:val="28"/>
          <w:szCs w:val="28"/>
          <w:lang w:val="uk-UA"/>
        </w:rPr>
        <w:lastRenderedPageBreak/>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07E45FE4"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11" w:name="n440"/>
      <w:bookmarkEnd w:id="11"/>
      <w:r w:rsidRPr="00115DBF">
        <w:rPr>
          <w:color w:val="000000"/>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14:paraId="5F3F6B7E" w14:textId="77777777" w:rsidR="00C807B7" w:rsidRPr="00115DBF" w:rsidRDefault="00C807B7" w:rsidP="00C807B7">
      <w:pPr>
        <w:pStyle w:val="rvps2"/>
        <w:numPr>
          <w:ilvl w:val="0"/>
          <w:numId w:val="20"/>
        </w:numPr>
        <w:shd w:val="clear" w:color="auto" w:fill="FFFFFF"/>
        <w:spacing w:before="0" w:beforeAutospacing="0" w:after="0" w:afterAutospacing="0" w:line="360" w:lineRule="auto"/>
        <w:ind w:left="0" w:firstLine="284"/>
        <w:jc w:val="both"/>
        <w:rPr>
          <w:color w:val="000000"/>
          <w:sz w:val="28"/>
          <w:szCs w:val="28"/>
          <w:lang w:val="uk-UA"/>
        </w:rPr>
      </w:pPr>
      <w:bookmarkStart w:id="12" w:name="n441"/>
      <w:bookmarkEnd w:id="12"/>
      <w:r w:rsidRPr="00115DBF">
        <w:rPr>
          <w:color w:val="000000"/>
          <w:sz w:val="28"/>
          <w:szCs w:val="28"/>
          <w:lang w:val="uk-UA"/>
        </w:rPr>
        <w:t>здійснювати інші права, визначені спеціальними законами та/або установчими документами закладу освіти.</w:t>
      </w:r>
    </w:p>
    <w:p w14:paraId="1F0BAD6C" w14:textId="77777777" w:rsidR="00C807B7" w:rsidRPr="00115DBF" w:rsidRDefault="00C807B7" w:rsidP="00C807B7">
      <w:pPr>
        <w:shd w:val="clear" w:color="auto" w:fill="FFFFFF"/>
        <w:spacing w:after="0" w:line="360" w:lineRule="auto"/>
        <w:jc w:val="both"/>
        <w:rPr>
          <w:rFonts w:ascii="Times New Roman" w:hAnsi="Times New Roman"/>
          <w:b/>
          <w:sz w:val="28"/>
          <w:szCs w:val="28"/>
          <w:lang w:val="ru-RU"/>
        </w:rPr>
      </w:pPr>
    </w:p>
    <w:p w14:paraId="1E08CA40"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lang w:val="en-US"/>
        </w:rPr>
        <w:t>V</w:t>
      </w:r>
      <w:r w:rsidRPr="00115DBF">
        <w:rPr>
          <w:rFonts w:ascii="Times New Roman" w:hAnsi="Times New Roman"/>
          <w:b/>
          <w:sz w:val="28"/>
          <w:szCs w:val="28"/>
        </w:rPr>
        <w:t>. Прозорість та інформаційна відкритість закладу освіти</w:t>
      </w:r>
    </w:p>
    <w:p w14:paraId="5243ADB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096B8B91"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5.2. Заклад освіти забезпечує на офіційному веб-сайті закладу відкритий доступ до такої інформації та документів: </w:t>
      </w:r>
    </w:p>
    <w:p w14:paraId="7DD5DD7D"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статут закладу освіти; </w:t>
      </w:r>
    </w:p>
    <w:p w14:paraId="109EFDDF"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ліцензії на провадження освітньої діяльності; </w:t>
      </w:r>
    </w:p>
    <w:p w14:paraId="3E7E186C"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сертифікати про акредитацію освітніх програм;</w:t>
      </w:r>
    </w:p>
    <w:p w14:paraId="067BBADC"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структура та органи управління закладом освіти;</w:t>
      </w:r>
    </w:p>
    <w:p w14:paraId="53BC324F"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кадровий склад закладу освіти згідно з ліцензійними умовами;</w:t>
      </w:r>
    </w:p>
    <w:p w14:paraId="75E2D6DD"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14:paraId="1A59D825"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територія обслуговування, закріплена за закладом освіти;</w:t>
      </w:r>
    </w:p>
    <w:p w14:paraId="03C5C0A9"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фактична кількість осіб, які навчаються у закладі освіти;</w:t>
      </w:r>
    </w:p>
    <w:p w14:paraId="547CD63B"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мова (мови) освітнього процесу;</w:t>
      </w:r>
    </w:p>
    <w:p w14:paraId="5433702C"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наявність вакантних посад, порядок і умови проведення конкурсу на їх заміщення (у разі його проведення);</w:t>
      </w:r>
    </w:p>
    <w:p w14:paraId="5463208C" w14:textId="77777777" w:rsidR="00C807B7" w:rsidRPr="00115DBF" w:rsidRDefault="00C807B7" w:rsidP="00217ECF">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матеріально-технічне забезпечення закладу освіти (згідно з ліцензійними умовами);</w:t>
      </w:r>
    </w:p>
    <w:p w14:paraId="79E48F85"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lastRenderedPageBreak/>
        <w:t>результати моніторингу якості освіти;</w:t>
      </w:r>
    </w:p>
    <w:p w14:paraId="5062DA66"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 xml:space="preserve">річний звіт про діяльність закладу освіти; </w:t>
      </w:r>
    </w:p>
    <w:p w14:paraId="7B616945" w14:textId="77777777" w:rsidR="00C807B7" w:rsidRPr="00115DBF" w:rsidRDefault="00C807B7" w:rsidP="00C807B7">
      <w:pPr>
        <w:pStyle w:val="a4"/>
        <w:numPr>
          <w:ilvl w:val="0"/>
          <w:numId w:val="10"/>
        </w:numPr>
        <w:shd w:val="clear" w:color="auto" w:fill="FFFFFF"/>
        <w:spacing w:after="0" w:line="360" w:lineRule="auto"/>
        <w:ind w:left="0" w:firstLine="284"/>
        <w:rPr>
          <w:rFonts w:ascii="Times New Roman" w:hAnsi="Times New Roman"/>
          <w:sz w:val="28"/>
          <w:szCs w:val="28"/>
        </w:rPr>
      </w:pPr>
      <w:r w:rsidRPr="00115DBF">
        <w:rPr>
          <w:rFonts w:ascii="Times New Roman" w:hAnsi="Times New Roman"/>
          <w:sz w:val="28"/>
          <w:szCs w:val="28"/>
        </w:rPr>
        <w:t>правила прийому до закладу освіти;</w:t>
      </w:r>
    </w:p>
    <w:p w14:paraId="631083AF"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умови доступності закладу освіти для навчання осіб з особливими освітніми потребами; </w:t>
      </w:r>
    </w:p>
    <w:p w14:paraId="0B98C817"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перелік додаткових освітніх та інших послуг, їх вартість, порядок надання та оплати; </w:t>
      </w:r>
    </w:p>
    <w:p w14:paraId="7F40C2F7"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правила поведінки здобувача освіти в закладі освіти</w:t>
      </w:r>
      <w:r w:rsidRPr="00115DBF">
        <w:rPr>
          <w:rFonts w:ascii="Times New Roman" w:hAnsi="Times New Roman"/>
          <w:sz w:val="28"/>
          <w:szCs w:val="28"/>
        </w:rPr>
        <w:t xml:space="preserve">; </w:t>
      </w:r>
    </w:p>
    <w:p w14:paraId="728468CD"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план заходів, спрямованих на запобігання та протидію булінгу (цькуванню) в закладі освіти</w:t>
      </w:r>
      <w:r w:rsidRPr="00115DBF">
        <w:rPr>
          <w:rFonts w:ascii="Times New Roman" w:hAnsi="Times New Roman"/>
          <w:sz w:val="28"/>
          <w:szCs w:val="28"/>
        </w:rPr>
        <w:t xml:space="preserve">; </w:t>
      </w:r>
    </w:p>
    <w:p w14:paraId="5CB5700A"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sidRPr="00115DBF">
        <w:rPr>
          <w:rFonts w:ascii="Times New Roman" w:hAnsi="Times New Roman"/>
          <w:sz w:val="28"/>
          <w:szCs w:val="28"/>
        </w:rPr>
        <w:t xml:space="preserve"> </w:t>
      </w:r>
    </w:p>
    <w:p w14:paraId="37981B4E"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115DBF">
        <w:rPr>
          <w:rFonts w:ascii="Times New Roman" w:hAnsi="Times New Roman"/>
          <w:sz w:val="28"/>
          <w:szCs w:val="28"/>
        </w:rPr>
        <w:t xml:space="preserve">; </w:t>
      </w:r>
    </w:p>
    <w:p w14:paraId="615C59D9" w14:textId="77777777" w:rsidR="00C807B7" w:rsidRPr="00115DBF" w:rsidRDefault="00C807B7" w:rsidP="00C807B7">
      <w:pPr>
        <w:pStyle w:val="a4"/>
        <w:numPr>
          <w:ilvl w:val="0"/>
          <w:numId w:val="10"/>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інша інформація, що оприлюднюється за рішенням закладу освіти або на вимогу законодавства. </w:t>
      </w:r>
    </w:p>
    <w:p w14:paraId="2EEFC3DB" w14:textId="77777777" w:rsidR="00C807B7" w:rsidRPr="00115DBF" w:rsidRDefault="00C807B7" w:rsidP="001012E9">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5.3.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14:paraId="3F398339"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C6BF34E" w14:textId="77777777" w:rsidR="00C807B7" w:rsidRPr="00115DBF" w:rsidRDefault="00C807B7" w:rsidP="00C807B7">
      <w:pPr>
        <w:rPr>
          <w:rFonts w:ascii="Times New Roman" w:hAnsi="Times New Roman"/>
          <w:b/>
          <w:sz w:val="28"/>
          <w:szCs w:val="28"/>
          <w:lang w:val="ru-RU"/>
        </w:rPr>
      </w:pPr>
      <w:r w:rsidRPr="00115DBF">
        <w:rPr>
          <w:rFonts w:ascii="Times New Roman" w:hAnsi="Times New Roman"/>
          <w:b/>
          <w:sz w:val="28"/>
          <w:szCs w:val="28"/>
          <w:lang w:val="ru-RU"/>
        </w:rPr>
        <w:br w:type="page"/>
      </w:r>
    </w:p>
    <w:p w14:paraId="7461C9C1"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lang w:val="en-US"/>
        </w:rPr>
        <w:lastRenderedPageBreak/>
        <w:t>V</w:t>
      </w:r>
      <w:r w:rsidRPr="00115DBF">
        <w:rPr>
          <w:rFonts w:ascii="Times New Roman" w:hAnsi="Times New Roman"/>
          <w:b/>
          <w:sz w:val="28"/>
          <w:szCs w:val="28"/>
        </w:rPr>
        <w:t>І. Матеріально-технічна база</w:t>
      </w:r>
    </w:p>
    <w:p w14:paraId="6685E9D2"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rPr>
        <w:t>та фінансово-господарська діяльність закладу освіти</w:t>
      </w:r>
    </w:p>
    <w:p w14:paraId="3A680F1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6.1. Матеріально-технічна база закладу освіти включає будівлі, споруди, землю, комунікації, обладнання, </w:t>
      </w:r>
      <w:r w:rsidRPr="00115DBF">
        <w:rPr>
          <w:rFonts w:ascii="Times New Roman" w:hAnsi="Times New Roman"/>
          <w:sz w:val="28"/>
          <w:szCs w:val="28"/>
          <w:shd w:val="clear" w:color="auto" w:fill="FFFFFF"/>
        </w:rPr>
        <w:t>транспортні засоби, службове житло</w:t>
      </w:r>
      <w:r w:rsidRPr="00115DBF">
        <w:rPr>
          <w:rFonts w:ascii="Times New Roman" w:hAnsi="Times New Roman"/>
          <w:sz w:val="28"/>
          <w:szCs w:val="28"/>
        </w:rPr>
        <w:t xml:space="preserve"> та інші матеріальні цінності.</w:t>
      </w:r>
    </w:p>
    <w:p w14:paraId="45185547"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6.2. Майно закладу освіти перебуває у  спільній власності територіальних громад сіл,</w:t>
      </w:r>
      <w:r w:rsidR="00217ECF" w:rsidRPr="00115DBF">
        <w:rPr>
          <w:rFonts w:ascii="Times New Roman" w:hAnsi="Times New Roman"/>
          <w:sz w:val="28"/>
          <w:szCs w:val="28"/>
        </w:rPr>
        <w:t xml:space="preserve"> </w:t>
      </w:r>
      <w:r w:rsidRPr="00115DBF">
        <w:rPr>
          <w:rFonts w:ascii="Times New Roman" w:hAnsi="Times New Roman"/>
          <w:sz w:val="28"/>
          <w:szCs w:val="28"/>
        </w:rPr>
        <w:t xml:space="preserve">селищ району і закріплено за ним на правах оперативного управління. </w:t>
      </w:r>
    </w:p>
    <w:p w14:paraId="518C4FC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6.3. </w:t>
      </w:r>
      <w:r w:rsidRPr="00115DBF">
        <w:rPr>
          <w:rFonts w:ascii="Times New Roman" w:hAnsi="Times New Roman"/>
          <w:sz w:val="28"/>
          <w:szCs w:val="28"/>
          <w:shd w:val="clear" w:color="auto" w:fill="FFFFFF"/>
        </w:rPr>
        <w:t>Вимоги до матеріально-технічної бази закладів загальної середньої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Pr="00115DBF">
        <w:rPr>
          <w:rFonts w:ascii="Times New Roman" w:hAnsi="Times New Roman"/>
          <w:sz w:val="28"/>
          <w:szCs w:val="28"/>
        </w:rPr>
        <w:t xml:space="preserve">.     </w:t>
      </w:r>
    </w:p>
    <w:p w14:paraId="0EDE182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79508DB7"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6.4. Об’єкти та майно закладу освіти не підлягають приватизації чи використанню не за освітнім призначенням</w:t>
      </w:r>
      <w:r w:rsidR="00217ECF" w:rsidRPr="00115DBF">
        <w:rPr>
          <w:rFonts w:ascii="Times New Roman" w:hAnsi="Times New Roman"/>
          <w:sz w:val="28"/>
          <w:szCs w:val="28"/>
        </w:rPr>
        <w:t>.</w:t>
      </w:r>
      <w:r w:rsidRPr="00115DBF">
        <w:rPr>
          <w:rFonts w:ascii="Times New Roman" w:hAnsi="Times New Roman"/>
          <w:sz w:val="28"/>
          <w:szCs w:val="28"/>
        </w:rPr>
        <w:t xml:space="preserve"> </w:t>
      </w:r>
    </w:p>
    <w:p w14:paraId="22599C9E"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6.5. </w:t>
      </w:r>
      <w:r w:rsidRPr="00115DBF">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Pr="00115DBF">
        <w:rPr>
          <w:rFonts w:ascii="Times New Roman" w:hAnsi="Times New Roman"/>
          <w:sz w:val="28"/>
          <w:szCs w:val="28"/>
        </w:rPr>
        <w:t xml:space="preserve">. </w:t>
      </w:r>
      <w:r w:rsidRPr="00115DBF">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62DA2C0B" w14:textId="21FF39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6.6. Фінансово-господарська діяльність закладу освіти проводиться відповідно до Бюджетного кодексу України, Законів України «Про освіту», «Про</w:t>
      </w:r>
      <w:r w:rsidR="00E6453F" w:rsidRPr="00115DBF">
        <w:rPr>
          <w:rFonts w:ascii="Times New Roman" w:hAnsi="Times New Roman"/>
          <w:sz w:val="28"/>
          <w:szCs w:val="28"/>
        </w:rPr>
        <w:t xml:space="preserve"> повну</w:t>
      </w:r>
      <w:r w:rsidRPr="00115DBF">
        <w:rPr>
          <w:rFonts w:ascii="Times New Roman" w:hAnsi="Times New Roman"/>
          <w:sz w:val="28"/>
          <w:szCs w:val="28"/>
        </w:rPr>
        <w:t xml:space="preserve"> загальну середню освіту», «Про місцеве самоврядування в Україні» та інших нормативно-правових актів. </w:t>
      </w:r>
    </w:p>
    <w:p w14:paraId="66D8893F"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6.7. Джерелами фінансування закладу освіти є:</w:t>
      </w:r>
    </w:p>
    <w:p w14:paraId="1C161B44"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lastRenderedPageBreak/>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1720D054"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кошти, отримані за надання платних послуг;</w:t>
      </w:r>
    </w:p>
    <w:p w14:paraId="60E4EB13"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491B1975"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shd w:val="clear" w:color="auto" w:fill="FFFFFF"/>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RPr="00115DBF">
        <w:rPr>
          <w:rFonts w:ascii="Times New Roman" w:hAnsi="Times New Roman"/>
          <w:sz w:val="28"/>
          <w:szCs w:val="28"/>
        </w:rPr>
        <w:t>;</w:t>
      </w:r>
    </w:p>
    <w:p w14:paraId="2FAC8A60" w14:textId="77777777" w:rsidR="00C807B7" w:rsidRPr="00115DBF" w:rsidRDefault="00C807B7" w:rsidP="00C807B7">
      <w:pPr>
        <w:pStyle w:val="a4"/>
        <w:numPr>
          <w:ilvl w:val="0"/>
          <w:numId w:val="11"/>
        </w:numPr>
        <w:shd w:val="clear" w:color="auto" w:fill="FFFFFF"/>
        <w:spacing w:after="0" w:line="360" w:lineRule="auto"/>
        <w:ind w:left="0" w:firstLine="284"/>
        <w:jc w:val="both"/>
        <w:rPr>
          <w:rFonts w:ascii="Times New Roman" w:hAnsi="Times New Roman"/>
          <w:sz w:val="28"/>
          <w:szCs w:val="28"/>
        </w:rPr>
      </w:pPr>
      <w:r w:rsidRPr="00115DBF">
        <w:rPr>
          <w:rFonts w:ascii="Times New Roman" w:hAnsi="Times New Roman"/>
          <w:sz w:val="28"/>
          <w:szCs w:val="28"/>
        </w:rPr>
        <w:t xml:space="preserve">інші джерела, не заборонені законодавством. </w:t>
      </w:r>
    </w:p>
    <w:p w14:paraId="09455BCC"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14:paraId="44DF493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4507E3D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14:paraId="5ABBD544"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За рішенням  засновника та відділу освіти райдержадміністрації бухгалтерський облік може здійснюватися самостійно або через централізовану бухгалтерію. </w:t>
      </w:r>
    </w:p>
    <w:p w14:paraId="72F173B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6.11. Штатний розпис закладу освіти затверджуються керівником закладу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 </w:t>
      </w:r>
    </w:p>
    <w:p w14:paraId="33F0D713"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3977B22B"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lang w:val="en-US"/>
        </w:rPr>
        <w:t>V</w:t>
      </w:r>
      <w:r w:rsidRPr="00115DBF">
        <w:rPr>
          <w:rFonts w:ascii="Times New Roman" w:hAnsi="Times New Roman"/>
          <w:b/>
          <w:sz w:val="28"/>
          <w:szCs w:val="28"/>
        </w:rPr>
        <w:t>ІІ. Міжнародне співробітництво</w:t>
      </w:r>
    </w:p>
    <w:p w14:paraId="3FFAF34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7.1. Заклад освіти має право укладати угоди про співробітництво, встановлювати прямі зв'язки з органами управління освітою та навчальними закладами зарубіжних країн, міжнародними організаціями, фондами у встановленому законодавством порядку.</w:t>
      </w:r>
    </w:p>
    <w:p w14:paraId="1954254B"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7.2. Заклад освіти та педагогічні працівники, здобувачі освіти можуть брати участь у реалізації міжнародних проектів та програм.</w:t>
      </w:r>
    </w:p>
    <w:p w14:paraId="4C2765B1"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E752107"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lang w:val="en-US"/>
        </w:rPr>
        <w:t>V</w:t>
      </w:r>
      <w:r w:rsidRPr="00115DBF">
        <w:rPr>
          <w:rFonts w:ascii="Times New Roman" w:hAnsi="Times New Roman"/>
          <w:b/>
          <w:sz w:val="28"/>
          <w:szCs w:val="28"/>
        </w:rPr>
        <w:t>ІІІ. Контро</w:t>
      </w:r>
      <w:r w:rsidR="00217ECF" w:rsidRPr="00115DBF">
        <w:rPr>
          <w:rFonts w:ascii="Times New Roman" w:hAnsi="Times New Roman"/>
          <w:b/>
          <w:sz w:val="28"/>
          <w:szCs w:val="28"/>
        </w:rPr>
        <w:t>ль за діяльністю закладу освіти</w:t>
      </w:r>
    </w:p>
    <w:p w14:paraId="0E80C856"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8.1.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7D9246F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14:paraId="6FB91C4A"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передбаченого Законом України «Про основні засади державного нагляду (контролю) у сфері господарської діяльності» </w:t>
      </w:r>
    </w:p>
    <w:p w14:paraId="2B7F2351"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477AAB93"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Інституційний аудит включає планову перевірку дотримання ліцензійних умов.</w:t>
      </w:r>
    </w:p>
    <w:p w14:paraId="4814F56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       </w:t>
      </w:r>
      <w:r w:rsidRPr="00115DBF">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115DBF">
        <w:rPr>
          <w:rFonts w:ascii="Times New Roman" w:hAnsi="Times New Roman"/>
          <w:sz w:val="28"/>
          <w:szCs w:val="28"/>
        </w:rPr>
        <w:t xml:space="preserve">. </w:t>
      </w:r>
    </w:p>
    <w:p w14:paraId="67164EF2"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ради закладу освіти.</w:t>
      </w:r>
    </w:p>
    <w:p w14:paraId="5DDF896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8.4. 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14:paraId="63A73F6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8.5. Результати інституційного аудиту оприлюднюються на сайтах закладу освіти, засновника та органу, що здійснював інституційний аудит.</w:t>
      </w:r>
    </w:p>
    <w:p w14:paraId="223876D0"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 xml:space="preserve"> 8.6.Заклад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14:paraId="6B32D0F8"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8.7. Засновник закладу освіти та уповноважена ним особа (відділ освіти):</w:t>
      </w:r>
    </w:p>
    <w:p w14:paraId="178797E8" w14:textId="77777777" w:rsidR="00C807B7" w:rsidRPr="00115DBF" w:rsidRDefault="00C807B7" w:rsidP="00C807B7">
      <w:pPr>
        <w:pStyle w:val="a4"/>
        <w:numPr>
          <w:ilvl w:val="1"/>
          <w:numId w:val="12"/>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здійснює контроль за дотриманням установчих документів закладу освіти;</w:t>
      </w:r>
    </w:p>
    <w:p w14:paraId="47DB62A4" w14:textId="77777777" w:rsidR="00C807B7" w:rsidRPr="00115DBF" w:rsidRDefault="00C807B7" w:rsidP="00C807B7">
      <w:pPr>
        <w:pStyle w:val="a4"/>
        <w:numPr>
          <w:ilvl w:val="1"/>
          <w:numId w:val="12"/>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здійснює контроль за фінансово-господарською діяльністю закладу освіти.</w:t>
      </w:r>
    </w:p>
    <w:p w14:paraId="2BD45F20" w14:textId="3A068497" w:rsidR="00A66371" w:rsidRPr="00F9366A" w:rsidRDefault="00C807B7" w:rsidP="00F9366A">
      <w:pPr>
        <w:pStyle w:val="a4"/>
        <w:numPr>
          <w:ilvl w:val="1"/>
          <w:numId w:val="12"/>
        </w:numPr>
        <w:shd w:val="clear" w:color="auto" w:fill="FFFFFF"/>
        <w:spacing w:after="0" w:line="360" w:lineRule="auto"/>
        <w:ind w:left="0" w:firstLine="142"/>
        <w:jc w:val="both"/>
        <w:rPr>
          <w:rFonts w:ascii="Times New Roman" w:hAnsi="Times New Roman"/>
          <w:sz w:val="28"/>
          <w:szCs w:val="28"/>
        </w:rPr>
      </w:pPr>
      <w:r w:rsidRPr="00115DBF">
        <w:rPr>
          <w:rFonts w:ascii="Times New Roman" w:hAnsi="Times New Roman"/>
          <w:sz w:val="28"/>
          <w:szCs w:val="28"/>
        </w:rPr>
        <w:t xml:space="preserve">здійснює контроль за недопущенням привілеїв чи обмежень (дискримінації) за ознаками раси, кольору шкіри, політичних, релігійних та </w:t>
      </w:r>
      <w:r w:rsidR="00F9366A" w:rsidRPr="00F9366A">
        <w:rPr>
          <w:rFonts w:ascii="Times New Roman" w:hAnsi="Times New Roman"/>
          <w:sz w:val="28"/>
          <w:szCs w:val="28"/>
        </w:rPr>
        <w:t xml:space="preserve"> </w:t>
      </w:r>
    </w:p>
    <w:p w14:paraId="466412BB" w14:textId="5F571BDA" w:rsidR="00C807B7" w:rsidRPr="00115DBF" w:rsidRDefault="00C807B7" w:rsidP="00A66371">
      <w:pPr>
        <w:pStyle w:val="a4"/>
        <w:shd w:val="clear" w:color="auto" w:fill="FFFFFF"/>
        <w:spacing w:after="0" w:line="360" w:lineRule="auto"/>
        <w:ind w:left="142"/>
        <w:jc w:val="both"/>
        <w:rPr>
          <w:rFonts w:ascii="Times New Roman" w:hAnsi="Times New Roman"/>
          <w:sz w:val="28"/>
          <w:szCs w:val="28"/>
        </w:rPr>
      </w:pPr>
      <w:r w:rsidRPr="00115DBF">
        <w:rPr>
          <w:rFonts w:ascii="Times New Roman" w:hAnsi="Times New Roman"/>
          <w:sz w:val="28"/>
          <w:szCs w:val="28"/>
        </w:rPr>
        <w:t xml:space="preserve">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w:t>
      </w:r>
    </w:p>
    <w:p w14:paraId="082F7205"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p>
    <w:p w14:paraId="1F35D461" w14:textId="77777777" w:rsidR="00C807B7" w:rsidRPr="00115DBF" w:rsidRDefault="00C807B7" w:rsidP="00C807B7">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І</w:t>
      </w:r>
      <w:r w:rsidRPr="00115DBF">
        <w:rPr>
          <w:rFonts w:ascii="Times New Roman" w:hAnsi="Times New Roman"/>
          <w:b/>
          <w:sz w:val="28"/>
          <w:szCs w:val="28"/>
          <w:lang w:val="en-US"/>
        </w:rPr>
        <w:t>X</w:t>
      </w:r>
      <w:r w:rsidRPr="00115DBF">
        <w:rPr>
          <w:rFonts w:ascii="Times New Roman" w:hAnsi="Times New Roman"/>
          <w:b/>
          <w:sz w:val="28"/>
          <w:szCs w:val="28"/>
        </w:rPr>
        <w:t>. Реорганізація, ліквідація чи перепрофілювання (зміна типу)</w:t>
      </w:r>
    </w:p>
    <w:p w14:paraId="6F21474E" w14:textId="77777777" w:rsidR="00C807B7" w:rsidRPr="00115DBF" w:rsidRDefault="00C807B7" w:rsidP="00C807B7">
      <w:pPr>
        <w:shd w:val="clear" w:color="auto" w:fill="FFFFFF"/>
        <w:spacing w:after="120" w:line="360" w:lineRule="auto"/>
        <w:jc w:val="center"/>
        <w:rPr>
          <w:rFonts w:ascii="Times New Roman" w:hAnsi="Times New Roman"/>
          <w:b/>
          <w:sz w:val="28"/>
          <w:szCs w:val="28"/>
        </w:rPr>
      </w:pPr>
      <w:r w:rsidRPr="00115DBF">
        <w:rPr>
          <w:rFonts w:ascii="Times New Roman" w:hAnsi="Times New Roman"/>
          <w:b/>
          <w:sz w:val="28"/>
          <w:szCs w:val="28"/>
        </w:rPr>
        <w:t xml:space="preserve"> закладу освіти</w:t>
      </w:r>
    </w:p>
    <w:p w14:paraId="6AB972C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lastRenderedPageBreak/>
        <w:t xml:space="preserve">9.1. Рішення про реорганізацію, ліквідацію чи перепрофілювання (зміна типу) закладу освіти приймається Ковельською районною радою у порядку, встановленому чинним законодавством. </w:t>
      </w:r>
    </w:p>
    <w:p w14:paraId="6774DE15" w14:textId="77777777" w:rsidR="00C807B7" w:rsidRPr="00115DBF" w:rsidRDefault="00C807B7" w:rsidP="00C807B7">
      <w:pPr>
        <w:shd w:val="clear" w:color="auto" w:fill="FFFFFF"/>
        <w:spacing w:after="0" w:line="360" w:lineRule="auto"/>
        <w:jc w:val="both"/>
        <w:rPr>
          <w:rFonts w:ascii="Times New Roman" w:hAnsi="Times New Roman"/>
          <w:sz w:val="28"/>
          <w:szCs w:val="28"/>
        </w:rPr>
      </w:pPr>
      <w:r w:rsidRPr="00115DBF">
        <w:rPr>
          <w:rFonts w:ascii="Times New Roman" w:hAnsi="Times New Roman"/>
          <w:sz w:val="28"/>
          <w:szCs w:val="28"/>
        </w:rPr>
        <w:t>9.2. При реорганізації, ліквідації чи перепрофілюванні (зміні типу) закладу освіти її працівникам, здобувачам освіти, гарантовано дотримання їх прав та інтересів відповідно до чинного законодавства з питань праці та освіти.</w:t>
      </w:r>
    </w:p>
    <w:p w14:paraId="0978C8C3" w14:textId="77777777" w:rsidR="00C807B7" w:rsidRPr="00115DBF" w:rsidRDefault="00C807B7" w:rsidP="00C807B7">
      <w:pPr>
        <w:shd w:val="clear" w:color="auto" w:fill="FFFFFF"/>
        <w:spacing w:after="0" w:line="360" w:lineRule="auto"/>
        <w:jc w:val="center"/>
        <w:rPr>
          <w:rFonts w:ascii="Times New Roman" w:hAnsi="Times New Roman"/>
          <w:sz w:val="28"/>
          <w:szCs w:val="28"/>
        </w:rPr>
      </w:pPr>
    </w:p>
    <w:p w14:paraId="07CCE299" w14:textId="1621AE3D" w:rsidR="00C807B7" w:rsidRPr="00115DBF" w:rsidRDefault="00C807B7" w:rsidP="00D074DE">
      <w:pPr>
        <w:shd w:val="clear" w:color="auto" w:fill="FFFFFF"/>
        <w:spacing w:after="0" w:line="360" w:lineRule="auto"/>
        <w:jc w:val="center"/>
        <w:rPr>
          <w:rFonts w:ascii="Times New Roman" w:hAnsi="Times New Roman"/>
          <w:b/>
          <w:sz w:val="28"/>
          <w:szCs w:val="28"/>
        </w:rPr>
      </w:pPr>
      <w:r w:rsidRPr="00115DBF">
        <w:rPr>
          <w:rFonts w:ascii="Times New Roman" w:hAnsi="Times New Roman"/>
          <w:b/>
          <w:sz w:val="28"/>
          <w:szCs w:val="28"/>
        </w:rPr>
        <w:t>Х. Державна реєстрація змін до статуту закладу освіти</w:t>
      </w:r>
    </w:p>
    <w:p w14:paraId="5A1DC672" w14:textId="77777777" w:rsidR="00C807B7" w:rsidRPr="00115DBF" w:rsidRDefault="00C807B7" w:rsidP="00C807B7">
      <w:pPr>
        <w:shd w:val="clear" w:color="auto" w:fill="FFFFFF"/>
        <w:spacing w:after="0" w:line="360" w:lineRule="auto"/>
        <w:rPr>
          <w:rFonts w:ascii="Times New Roman" w:hAnsi="Times New Roman"/>
          <w:bCs/>
          <w:sz w:val="28"/>
          <w:szCs w:val="28"/>
          <w:lang w:eastAsia="uk-UA"/>
        </w:rPr>
      </w:pPr>
      <w:r w:rsidRPr="00115DBF">
        <w:rPr>
          <w:rFonts w:ascii="Times New Roman" w:hAnsi="Times New Roman"/>
          <w:bCs/>
          <w:sz w:val="28"/>
          <w:szCs w:val="28"/>
          <w:lang w:eastAsia="uk-UA"/>
        </w:rPr>
        <w:t>10.1. Державна реєстрація змін до статуту закладу освіти проводиться згідно чинного законодавства.</w:t>
      </w:r>
    </w:p>
    <w:bookmarkEnd w:id="0"/>
    <w:p w14:paraId="4352EC77" w14:textId="07CCEEF9" w:rsidR="009F79DF" w:rsidRDefault="009F79DF">
      <w:pPr>
        <w:rPr>
          <w:sz w:val="28"/>
          <w:szCs w:val="28"/>
        </w:rPr>
      </w:pPr>
    </w:p>
    <w:p w14:paraId="5BF87CA1" w14:textId="66D212D7" w:rsidR="00A66371" w:rsidRDefault="00A66371">
      <w:pPr>
        <w:rPr>
          <w:sz w:val="28"/>
          <w:szCs w:val="28"/>
        </w:rPr>
      </w:pPr>
    </w:p>
    <w:p w14:paraId="3B3D4D1A" w14:textId="77777777" w:rsidR="00A66371" w:rsidRPr="00115DBF" w:rsidRDefault="00A66371">
      <w:pPr>
        <w:rPr>
          <w:sz w:val="28"/>
          <w:szCs w:val="28"/>
        </w:rPr>
      </w:pPr>
    </w:p>
    <w:p w14:paraId="58AF9C71" w14:textId="269F2AAB" w:rsidR="00EC6107" w:rsidRPr="00A66371" w:rsidRDefault="00A66371">
      <w:pPr>
        <w:rPr>
          <w:rFonts w:ascii="Times New Roman" w:hAnsi="Times New Roman"/>
          <w:sz w:val="28"/>
          <w:szCs w:val="28"/>
        </w:rPr>
      </w:pPr>
      <w:r>
        <w:rPr>
          <w:rFonts w:ascii="Times New Roman" w:hAnsi="Times New Roman"/>
          <w:sz w:val="28"/>
          <w:szCs w:val="28"/>
        </w:rPr>
        <w:t xml:space="preserve">       </w:t>
      </w:r>
      <w:r w:rsidRPr="00A66371">
        <w:rPr>
          <w:rFonts w:ascii="Times New Roman" w:hAnsi="Times New Roman"/>
          <w:sz w:val="28"/>
          <w:szCs w:val="28"/>
        </w:rPr>
        <w:t xml:space="preserve">Міський голова                                 </w:t>
      </w:r>
      <w:r>
        <w:rPr>
          <w:rFonts w:ascii="Times New Roman" w:hAnsi="Times New Roman"/>
          <w:sz w:val="28"/>
          <w:szCs w:val="28"/>
        </w:rPr>
        <w:t xml:space="preserve">   </w:t>
      </w:r>
      <w:r w:rsidRPr="00A66371">
        <w:rPr>
          <w:rFonts w:ascii="Times New Roman" w:hAnsi="Times New Roman"/>
          <w:sz w:val="28"/>
          <w:szCs w:val="28"/>
        </w:rPr>
        <w:t xml:space="preserve">       </w:t>
      </w:r>
      <w:r>
        <w:rPr>
          <w:rFonts w:ascii="Times New Roman" w:hAnsi="Times New Roman"/>
          <w:sz w:val="28"/>
          <w:szCs w:val="28"/>
        </w:rPr>
        <w:t xml:space="preserve">   </w:t>
      </w:r>
      <w:r w:rsidRPr="00A66371">
        <w:rPr>
          <w:rFonts w:ascii="Times New Roman" w:hAnsi="Times New Roman"/>
          <w:sz w:val="28"/>
          <w:szCs w:val="28"/>
        </w:rPr>
        <w:t xml:space="preserve">                   Ігор ЧАЙКА</w:t>
      </w:r>
    </w:p>
    <w:p w14:paraId="7FDF7DBF" w14:textId="3BE812A1" w:rsidR="00A66371" w:rsidRPr="00A66371" w:rsidRDefault="00A66371" w:rsidP="00A66371">
      <w:pPr>
        <w:rPr>
          <w:sz w:val="28"/>
          <w:szCs w:val="28"/>
        </w:rPr>
      </w:pPr>
    </w:p>
    <w:p w14:paraId="511F8946" w14:textId="41E213A7" w:rsidR="00A66371" w:rsidRPr="00A66371" w:rsidRDefault="00A66371" w:rsidP="00A66371">
      <w:pPr>
        <w:rPr>
          <w:sz w:val="28"/>
          <w:szCs w:val="28"/>
        </w:rPr>
      </w:pPr>
    </w:p>
    <w:p w14:paraId="1918C39D" w14:textId="66151E9F" w:rsidR="00A66371" w:rsidRPr="00A66371" w:rsidRDefault="00A66371" w:rsidP="00A66371">
      <w:pPr>
        <w:rPr>
          <w:sz w:val="28"/>
          <w:szCs w:val="28"/>
        </w:rPr>
      </w:pPr>
    </w:p>
    <w:p w14:paraId="5344A9A1" w14:textId="0C2C6699" w:rsidR="00A66371" w:rsidRPr="00A66371" w:rsidRDefault="00A66371" w:rsidP="00A66371">
      <w:pPr>
        <w:rPr>
          <w:sz w:val="28"/>
          <w:szCs w:val="28"/>
        </w:rPr>
      </w:pPr>
    </w:p>
    <w:p w14:paraId="1E68BEA5" w14:textId="33668939" w:rsidR="00A66371" w:rsidRPr="00A66371" w:rsidRDefault="00A66371" w:rsidP="00A66371">
      <w:pPr>
        <w:rPr>
          <w:sz w:val="28"/>
          <w:szCs w:val="28"/>
        </w:rPr>
      </w:pPr>
    </w:p>
    <w:p w14:paraId="7FAB1BE8" w14:textId="625A8911" w:rsidR="00A66371" w:rsidRPr="00A66371" w:rsidRDefault="00A66371" w:rsidP="00A66371">
      <w:pPr>
        <w:rPr>
          <w:sz w:val="28"/>
          <w:szCs w:val="28"/>
        </w:rPr>
      </w:pPr>
    </w:p>
    <w:p w14:paraId="46493FB2" w14:textId="031D666F" w:rsidR="00A66371" w:rsidRPr="00A66371" w:rsidRDefault="00A66371" w:rsidP="00A66371">
      <w:pPr>
        <w:rPr>
          <w:sz w:val="28"/>
          <w:szCs w:val="28"/>
        </w:rPr>
      </w:pPr>
    </w:p>
    <w:p w14:paraId="19EF70D7" w14:textId="11C8AAA6" w:rsidR="00A66371" w:rsidRPr="00A66371" w:rsidRDefault="00A66371" w:rsidP="00A66371">
      <w:pPr>
        <w:rPr>
          <w:sz w:val="28"/>
          <w:szCs w:val="28"/>
        </w:rPr>
      </w:pPr>
    </w:p>
    <w:p w14:paraId="5A4751CF" w14:textId="77777777" w:rsidR="00A66371" w:rsidRPr="00A66371" w:rsidRDefault="00A66371" w:rsidP="00A66371">
      <w:pPr>
        <w:jc w:val="center"/>
        <w:rPr>
          <w:sz w:val="28"/>
          <w:szCs w:val="28"/>
        </w:rPr>
      </w:pPr>
    </w:p>
    <w:sectPr w:rsidR="00A66371" w:rsidRPr="00A66371" w:rsidSect="00804EC9">
      <w:headerReference w:type="default"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B2E68" w14:textId="77777777" w:rsidR="008A14FE" w:rsidRDefault="008A14FE">
      <w:pPr>
        <w:spacing w:after="0" w:line="240" w:lineRule="auto"/>
      </w:pPr>
      <w:r>
        <w:separator/>
      </w:r>
    </w:p>
  </w:endnote>
  <w:endnote w:type="continuationSeparator" w:id="0">
    <w:p w14:paraId="181F93E8" w14:textId="77777777" w:rsidR="008A14FE" w:rsidRDefault="008A1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7487337"/>
      <w:showingPlcHdr/>
    </w:sdtPr>
    <w:sdtEndPr/>
    <w:sdtContent>
      <w:p w14:paraId="1BCBF9CC" w14:textId="1876C55B" w:rsidR="004A6FDB" w:rsidRDefault="00A66371">
        <w:pPr>
          <w:pStyle w:val="a5"/>
          <w:jc w:val="center"/>
        </w:pPr>
        <w:r>
          <w:t xml:space="preserve">     </w:t>
        </w:r>
      </w:p>
    </w:sdtContent>
  </w:sdt>
  <w:p w14:paraId="7B3AC718" w14:textId="77777777" w:rsidR="004A6FDB" w:rsidRDefault="008A14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0C28E" w14:textId="77777777" w:rsidR="008A14FE" w:rsidRDefault="008A14FE">
      <w:pPr>
        <w:spacing w:after="0" w:line="240" w:lineRule="auto"/>
      </w:pPr>
      <w:r>
        <w:separator/>
      </w:r>
    </w:p>
  </w:footnote>
  <w:footnote w:type="continuationSeparator" w:id="0">
    <w:p w14:paraId="6FC30851" w14:textId="77777777" w:rsidR="008A14FE" w:rsidRDefault="008A1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429542"/>
      <w:docPartObj>
        <w:docPartGallery w:val="Page Numbers (Top of Page)"/>
        <w:docPartUnique/>
      </w:docPartObj>
    </w:sdtPr>
    <w:sdtEndPr/>
    <w:sdtContent>
      <w:p w14:paraId="139232C8" w14:textId="689CF5BB" w:rsidR="00A66371" w:rsidRDefault="00A66371">
        <w:pPr>
          <w:pStyle w:val="a9"/>
          <w:jc w:val="center"/>
        </w:pPr>
        <w:r>
          <w:fldChar w:fldCharType="begin"/>
        </w:r>
        <w:r>
          <w:instrText>PAGE   \* MERGEFORMAT</w:instrText>
        </w:r>
        <w:r>
          <w:fldChar w:fldCharType="separate"/>
        </w:r>
        <w:r>
          <w:rPr>
            <w:lang w:val="ru-RU"/>
          </w:rPr>
          <w:t>2</w:t>
        </w:r>
        <w:r>
          <w:fldChar w:fldCharType="end"/>
        </w:r>
      </w:p>
    </w:sdtContent>
  </w:sdt>
  <w:p w14:paraId="05C83880" w14:textId="77777777" w:rsidR="00A66371" w:rsidRDefault="00A6637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A3D6D"/>
    <w:multiLevelType w:val="hybridMultilevel"/>
    <w:tmpl w:val="7794D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96431D"/>
    <w:multiLevelType w:val="hybridMultilevel"/>
    <w:tmpl w:val="E4A40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6F37F0"/>
    <w:multiLevelType w:val="hybridMultilevel"/>
    <w:tmpl w:val="5D168B5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 w15:restartNumberingAfterBreak="0">
    <w:nsid w:val="1361347E"/>
    <w:multiLevelType w:val="hybridMultilevel"/>
    <w:tmpl w:val="EE7CD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8653F3"/>
    <w:multiLevelType w:val="hybridMultilevel"/>
    <w:tmpl w:val="8EA8336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05776"/>
    <w:multiLevelType w:val="hybridMultilevel"/>
    <w:tmpl w:val="1F206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4D69A1"/>
    <w:multiLevelType w:val="hybridMultilevel"/>
    <w:tmpl w:val="4C54B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4A02E1"/>
    <w:multiLevelType w:val="hybridMultilevel"/>
    <w:tmpl w:val="5D560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3E455E"/>
    <w:multiLevelType w:val="hybridMultilevel"/>
    <w:tmpl w:val="B84CE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4C693F"/>
    <w:multiLevelType w:val="hybridMultilevel"/>
    <w:tmpl w:val="E3C49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B425E6"/>
    <w:multiLevelType w:val="hybridMultilevel"/>
    <w:tmpl w:val="63AE5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C83B5E"/>
    <w:multiLevelType w:val="hybridMultilevel"/>
    <w:tmpl w:val="93F4A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DE5FC6"/>
    <w:multiLevelType w:val="hybridMultilevel"/>
    <w:tmpl w:val="D58AC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CF50D0"/>
    <w:multiLevelType w:val="hybridMultilevel"/>
    <w:tmpl w:val="03287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C137D8"/>
    <w:multiLevelType w:val="multilevel"/>
    <w:tmpl w:val="40FED8D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7E650BE"/>
    <w:multiLevelType w:val="hybridMultilevel"/>
    <w:tmpl w:val="ACACB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153EEB"/>
    <w:multiLevelType w:val="hybridMultilevel"/>
    <w:tmpl w:val="FAEA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B1007A"/>
    <w:multiLevelType w:val="hybridMultilevel"/>
    <w:tmpl w:val="ED428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F019A"/>
    <w:multiLevelType w:val="hybridMultilevel"/>
    <w:tmpl w:val="5314A03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6D522E0C"/>
    <w:multiLevelType w:val="hybridMultilevel"/>
    <w:tmpl w:val="2EDE610A"/>
    <w:lvl w:ilvl="0" w:tplc="04190001">
      <w:start w:val="1"/>
      <w:numFmt w:val="bullet"/>
      <w:lvlText w:val=""/>
      <w:lvlJc w:val="left"/>
      <w:pPr>
        <w:ind w:left="720" w:hanging="360"/>
      </w:pPr>
      <w:rPr>
        <w:rFonts w:ascii="Symbol" w:hAnsi="Symbol" w:hint="default"/>
      </w:rPr>
    </w:lvl>
    <w:lvl w:ilvl="1" w:tplc="365E210C">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086C39"/>
    <w:multiLevelType w:val="hybridMultilevel"/>
    <w:tmpl w:val="1FD23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5"/>
  </w:num>
  <w:num w:numId="4">
    <w:abstractNumId w:val="8"/>
  </w:num>
  <w:num w:numId="5">
    <w:abstractNumId w:val="7"/>
  </w:num>
  <w:num w:numId="6">
    <w:abstractNumId w:val="12"/>
  </w:num>
  <w:num w:numId="7">
    <w:abstractNumId w:val="3"/>
  </w:num>
  <w:num w:numId="8">
    <w:abstractNumId w:val="19"/>
  </w:num>
  <w:num w:numId="9">
    <w:abstractNumId w:val="9"/>
  </w:num>
  <w:num w:numId="10">
    <w:abstractNumId w:val="1"/>
  </w:num>
  <w:num w:numId="11">
    <w:abstractNumId w:val="10"/>
  </w:num>
  <w:num w:numId="12">
    <w:abstractNumId w:val="4"/>
  </w:num>
  <w:num w:numId="13">
    <w:abstractNumId w:val="20"/>
  </w:num>
  <w:num w:numId="14">
    <w:abstractNumId w:val="16"/>
  </w:num>
  <w:num w:numId="15">
    <w:abstractNumId w:val="17"/>
  </w:num>
  <w:num w:numId="16">
    <w:abstractNumId w:val="0"/>
  </w:num>
  <w:num w:numId="17">
    <w:abstractNumId w:val="13"/>
  </w:num>
  <w:num w:numId="18">
    <w:abstractNumId w:val="11"/>
  </w:num>
  <w:num w:numId="19">
    <w:abstractNumId w:val="5"/>
  </w:num>
  <w:num w:numId="20">
    <w:abstractNumId w:val="2"/>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07B7"/>
    <w:rsid w:val="00034B6B"/>
    <w:rsid w:val="00094C59"/>
    <w:rsid w:val="001012E9"/>
    <w:rsid w:val="00115DBF"/>
    <w:rsid w:val="0021015B"/>
    <w:rsid w:val="00217ECF"/>
    <w:rsid w:val="00272FD9"/>
    <w:rsid w:val="00282EF2"/>
    <w:rsid w:val="003300F1"/>
    <w:rsid w:val="00371D8D"/>
    <w:rsid w:val="004D3CF6"/>
    <w:rsid w:val="00594049"/>
    <w:rsid w:val="00620125"/>
    <w:rsid w:val="006D6389"/>
    <w:rsid w:val="007A2519"/>
    <w:rsid w:val="007D706A"/>
    <w:rsid w:val="00867DAA"/>
    <w:rsid w:val="008A14FE"/>
    <w:rsid w:val="008E1979"/>
    <w:rsid w:val="00923403"/>
    <w:rsid w:val="009F79DF"/>
    <w:rsid w:val="00A32B1D"/>
    <w:rsid w:val="00A66371"/>
    <w:rsid w:val="00AC2C9E"/>
    <w:rsid w:val="00AE20F6"/>
    <w:rsid w:val="00AE274E"/>
    <w:rsid w:val="00C807B7"/>
    <w:rsid w:val="00D074DE"/>
    <w:rsid w:val="00DA418E"/>
    <w:rsid w:val="00E6453F"/>
    <w:rsid w:val="00EC6107"/>
    <w:rsid w:val="00F25BBE"/>
    <w:rsid w:val="00F936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E5AC"/>
  <w15:docId w15:val="{BCF42CC0-AD59-4FA7-B173-38D858E7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807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807B7"/>
    <w:rPr>
      <w:color w:val="0000FF"/>
      <w:u w:val="single"/>
    </w:rPr>
  </w:style>
  <w:style w:type="paragraph" w:customStyle="1" w:styleId="rvps2">
    <w:name w:val="rvps2"/>
    <w:basedOn w:val="a"/>
    <w:rsid w:val="00C807B7"/>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807B7"/>
    <w:pPr>
      <w:ind w:left="720"/>
      <w:contextualSpacing/>
    </w:pPr>
  </w:style>
  <w:style w:type="paragraph" w:styleId="a5">
    <w:name w:val="footer"/>
    <w:basedOn w:val="a"/>
    <w:link w:val="a6"/>
    <w:uiPriority w:val="99"/>
    <w:unhideWhenUsed/>
    <w:rsid w:val="00C807B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807B7"/>
    <w:rPr>
      <w:rFonts w:ascii="Calibri" w:eastAsia="Calibri" w:hAnsi="Calibri" w:cs="Times New Roman"/>
    </w:rPr>
  </w:style>
  <w:style w:type="paragraph" w:styleId="a7">
    <w:name w:val="Balloon Text"/>
    <w:basedOn w:val="a"/>
    <w:link w:val="a8"/>
    <w:uiPriority w:val="99"/>
    <w:semiHidden/>
    <w:unhideWhenUsed/>
    <w:rsid w:val="00C807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07B7"/>
    <w:rPr>
      <w:rFonts w:ascii="Tahoma" w:eastAsia="Calibri" w:hAnsi="Tahoma" w:cs="Tahoma"/>
      <w:sz w:val="16"/>
      <w:szCs w:val="16"/>
    </w:rPr>
  </w:style>
  <w:style w:type="paragraph" w:styleId="a9">
    <w:name w:val="header"/>
    <w:basedOn w:val="a"/>
    <w:link w:val="aa"/>
    <w:uiPriority w:val="99"/>
    <w:unhideWhenUsed/>
    <w:rsid w:val="00A663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637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help/laws/show/z1255-1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help/laws/show/1060-1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help/laws/show/322-0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help/laws/show/1060-12" TargetMode="External"/><Relationship Id="rId4" Type="http://schemas.openxmlformats.org/officeDocument/2006/relationships/settings" Target="settings.xml"/><Relationship Id="rId9" Type="http://schemas.openxmlformats.org/officeDocument/2006/relationships/hyperlink" Target="https://zakon.help/laws/show/254%D0%BA/96-%D0%B2%D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172AD-4301-446E-81C6-E78ADEC9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7992</Words>
  <Characters>45556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14</cp:revision>
  <cp:lastPrinted>2021-07-13T07:27:00Z</cp:lastPrinted>
  <dcterms:created xsi:type="dcterms:W3CDTF">2021-05-31T15:47:00Z</dcterms:created>
  <dcterms:modified xsi:type="dcterms:W3CDTF">2021-07-13T12:24:00Z</dcterms:modified>
</cp:coreProperties>
</file>