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Додаток 1</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 xml:space="preserve">до рішення міської ради </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_________№________</w:t>
      </w:r>
    </w:p>
    <w:p w:rsidR="00FB5F74" w:rsidRPr="009F2CDC" w:rsidRDefault="00FB5F74" w:rsidP="00FB5F74">
      <w:pPr>
        <w:spacing w:after="0" w:line="240" w:lineRule="auto"/>
        <w:ind w:firstLine="720"/>
        <w:jc w:val="both"/>
        <w:rPr>
          <w:rFonts w:ascii="Times New Roman" w:hAnsi="Times New Roman"/>
          <w:sz w:val="28"/>
          <w:szCs w:val="28"/>
          <w:lang w:val="uk-UA"/>
        </w:rPr>
      </w:pPr>
    </w:p>
    <w:p w:rsidR="000F423C" w:rsidRPr="009F2CDC" w:rsidRDefault="00FB5F74" w:rsidP="00703F4F">
      <w:pPr>
        <w:spacing w:after="0" w:line="240" w:lineRule="auto"/>
        <w:ind w:firstLine="720"/>
        <w:jc w:val="both"/>
        <w:rPr>
          <w:rFonts w:ascii="Times New Roman" w:hAnsi="Times New Roman" w:cs="Times New Roman"/>
          <w:sz w:val="28"/>
          <w:szCs w:val="28"/>
          <w:lang w:val="uk-UA"/>
        </w:rPr>
      </w:pPr>
      <w:r w:rsidRPr="009F2CDC">
        <w:rPr>
          <w:rFonts w:ascii="Times New Roman" w:hAnsi="Times New Roman" w:cs="Times New Roman"/>
          <w:sz w:val="28"/>
          <w:szCs w:val="28"/>
        </w:rPr>
        <w:t xml:space="preserve">4.4. </w:t>
      </w:r>
      <w:r w:rsidR="00703F4F" w:rsidRPr="009F2CDC">
        <w:rPr>
          <w:rFonts w:ascii="Times New Roman" w:hAnsi="Times New Roman" w:cs="Times New Roman"/>
          <w:sz w:val="28"/>
          <w:szCs w:val="28"/>
          <w:lang w:val="uk-UA"/>
        </w:rPr>
        <w:t>Отримання фінансової допомоги для виконання капітального ремонту ліфтового обладнання та ліфтів на умовах співфінасування</w:t>
      </w:r>
      <w:r w:rsidR="000F423C" w:rsidRPr="009F2CDC">
        <w:rPr>
          <w:rFonts w:ascii="Times New Roman" w:hAnsi="Times New Roman" w:cs="Times New Roman"/>
          <w:sz w:val="28"/>
          <w:szCs w:val="28"/>
        </w:rPr>
        <w:t>.</w:t>
      </w:r>
    </w:p>
    <w:p w:rsidR="00703F4F" w:rsidRPr="009F2CDC" w:rsidRDefault="00703F4F" w:rsidP="00703F4F">
      <w:pPr>
        <w:spacing w:after="0" w:line="240" w:lineRule="auto"/>
        <w:ind w:firstLine="720"/>
        <w:jc w:val="both"/>
        <w:rPr>
          <w:rFonts w:ascii="Times New Roman" w:hAnsi="Times New Roman" w:cs="Times New Roman"/>
          <w:sz w:val="28"/>
          <w:szCs w:val="28"/>
          <w:lang w:val="uk-UA"/>
        </w:rPr>
      </w:pPr>
    </w:p>
    <w:p w:rsidR="00FB5F74" w:rsidRPr="009F2CDC" w:rsidRDefault="00FB5F74" w:rsidP="00FB5F74">
      <w:pPr>
        <w:spacing w:after="0" w:line="240" w:lineRule="auto"/>
        <w:ind w:firstLine="720"/>
        <w:jc w:val="both"/>
        <w:rPr>
          <w:rFonts w:ascii="Times New Roman" w:hAnsi="Times New Roman"/>
          <w:sz w:val="28"/>
          <w:szCs w:val="28"/>
          <w:lang w:val="uk-UA"/>
        </w:rPr>
      </w:pPr>
      <w:r w:rsidRPr="009F2CDC">
        <w:rPr>
          <w:rFonts w:ascii="Times New Roman" w:hAnsi="Times New Roman"/>
          <w:sz w:val="28"/>
          <w:szCs w:val="28"/>
          <w:lang w:val="uk-UA"/>
        </w:rPr>
        <w:t>Враховуючи норми чинного законодавства, засобом розв’язання проблеми несправності ліфтів або користування ліфтом після визначеного законодавством строку експлуатації є проведення капітального ремонту ліфтів та диспетчерських систем в багатоквартирних будинках територіальної громади міста Ковеля шляхом виділення коштів з місцевого бюджету на умовах співфінасування.</w:t>
      </w:r>
    </w:p>
    <w:p w:rsidR="00FB5F74" w:rsidRPr="009F2CDC" w:rsidRDefault="00FB5F74" w:rsidP="00FB5F74">
      <w:pPr>
        <w:spacing w:after="0" w:line="240" w:lineRule="auto"/>
        <w:ind w:firstLine="720"/>
        <w:jc w:val="both"/>
        <w:rPr>
          <w:rFonts w:ascii="Times New Roman" w:hAnsi="Times New Roman"/>
          <w:sz w:val="28"/>
          <w:szCs w:val="28"/>
          <w:lang w:val="uk-UA"/>
        </w:rPr>
      </w:pPr>
      <w:r w:rsidRPr="009F2CDC">
        <w:rPr>
          <w:rFonts w:ascii="Times New Roman" w:hAnsi="Times New Roman"/>
          <w:sz w:val="28"/>
          <w:szCs w:val="28"/>
          <w:lang w:val="uk-UA"/>
        </w:rPr>
        <w:t xml:space="preserve">Виконання </w:t>
      </w:r>
      <w:r w:rsidR="0057577E" w:rsidRPr="009F2CDC">
        <w:rPr>
          <w:rFonts w:ascii="Times New Roman" w:hAnsi="Times New Roman"/>
          <w:sz w:val="28"/>
          <w:szCs w:val="28"/>
          <w:lang w:val="uk-UA"/>
        </w:rPr>
        <w:t>вищезазначених заходів</w:t>
      </w:r>
      <w:r w:rsidRPr="009F2CDC">
        <w:rPr>
          <w:rFonts w:ascii="Times New Roman" w:hAnsi="Times New Roman"/>
          <w:sz w:val="28"/>
          <w:szCs w:val="28"/>
          <w:lang w:val="uk-UA"/>
        </w:rPr>
        <w:t xml:space="preserve"> надасть можливість забезпечити безпеку мешканців багатоквартирних будинків при користуванні ліфтами, уникнути аварій та небезпечних ситуацій у багатоповерховому житловому фонді міста та забезпечити рівні можливості мешканців щодо якісного отримання житлово-комунальних послуг. Впровадження сучасної системи диспетчеризації підвищить ефективність діяльності обслуговуючої організації та забезпечить: постійний цілодобовий технічний моніторинг діючих ліфтів, знизить ризики серйозних аварій.</w:t>
      </w:r>
    </w:p>
    <w:p w:rsidR="00FB5F74" w:rsidRPr="009F2CDC" w:rsidRDefault="00FB5F74" w:rsidP="00FB5F74">
      <w:pPr>
        <w:spacing w:after="0" w:line="240" w:lineRule="auto"/>
        <w:ind w:firstLine="720"/>
        <w:jc w:val="both"/>
        <w:rPr>
          <w:rFonts w:ascii="Times New Roman" w:hAnsi="Times New Roman"/>
          <w:sz w:val="28"/>
          <w:szCs w:val="28"/>
          <w:lang w:val="uk-UA"/>
        </w:rPr>
      </w:pPr>
      <w:r w:rsidRPr="009F2CDC">
        <w:rPr>
          <w:rFonts w:ascii="Times New Roman" w:hAnsi="Times New Roman"/>
          <w:sz w:val="28"/>
          <w:szCs w:val="28"/>
          <w:lang w:val="uk-UA"/>
        </w:rPr>
        <w:t>Завданням є виконання робіт з ремонту ліфтів, які не передбачають змін до архітектурної частини, експлуатаційних характеристик та техніко-економічних показників будівель, зокрема:</w:t>
      </w: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капітальний ремонт (заміна одиниць та вузлі</w:t>
      </w:r>
      <w:proofErr w:type="gramStart"/>
      <w:r w:rsidRPr="009F2CDC">
        <w:rPr>
          <w:rFonts w:ascii="Times New Roman" w:hAnsi="Times New Roman"/>
          <w:sz w:val="28"/>
          <w:szCs w:val="28"/>
        </w:rPr>
        <w:t>в</w:t>
      </w:r>
      <w:proofErr w:type="gramEnd"/>
      <w:r w:rsidRPr="009F2CDC">
        <w:rPr>
          <w:rFonts w:ascii="Times New Roman" w:hAnsi="Times New Roman"/>
          <w:sz w:val="28"/>
          <w:szCs w:val="28"/>
        </w:rPr>
        <w:t xml:space="preserve"> </w:t>
      </w:r>
      <w:proofErr w:type="gramStart"/>
      <w:r w:rsidRPr="009F2CDC">
        <w:rPr>
          <w:rFonts w:ascii="Times New Roman" w:hAnsi="Times New Roman"/>
          <w:sz w:val="28"/>
          <w:szCs w:val="28"/>
        </w:rPr>
        <w:t>технолог</w:t>
      </w:r>
      <w:proofErr w:type="gramEnd"/>
      <w:r w:rsidRPr="009F2CDC">
        <w:rPr>
          <w:rFonts w:ascii="Times New Roman" w:hAnsi="Times New Roman"/>
          <w:sz w:val="28"/>
          <w:szCs w:val="28"/>
        </w:rPr>
        <w:t>ічного устаткування та їх інженерних мереж, систем управління та автоматизації, які застаріли та технічний ресурс яких вичерпано);</w:t>
      </w: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капітальний ремонт електродвигунів пасажирських ліфті</w:t>
      </w:r>
      <w:proofErr w:type="gramStart"/>
      <w:r w:rsidRPr="009F2CDC">
        <w:rPr>
          <w:rFonts w:ascii="Times New Roman" w:hAnsi="Times New Roman"/>
          <w:sz w:val="28"/>
          <w:szCs w:val="28"/>
        </w:rPr>
        <w:t>в</w:t>
      </w:r>
      <w:proofErr w:type="gramEnd"/>
      <w:r w:rsidRPr="009F2CDC">
        <w:rPr>
          <w:rFonts w:ascii="Times New Roman" w:hAnsi="Times New Roman"/>
          <w:sz w:val="28"/>
          <w:szCs w:val="28"/>
        </w:rPr>
        <w:t>;</w:t>
      </w: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капітальний ремонт системи диспетчеризації ліфті</w:t>
      </w:r>
      <w:proofErr w:type="gramStart"/>
      <w:r w:rsidRPr="009F2CDC">
        <w:rPr>
          <w:rFonts w:ascii="Times New Roman" w:hAnsi="Times New Roman"/>
          <w:sz w:val="28"/>
          <w:szCs w:val="28"/>
        </w:rPr>
        <w:t>в</w:t>
      </w:r>
      <w:proofErr w:type="gramEnd"/>
      <w:r w:rsidRPr="009F2CDC">
        <w:rPr>
          <w:rFonts w:ascii="Times New Roman" w:hAnsi="Times New Roman"/>
          <w:sz w:val="28"/>
          <w:szCs w:val="28"/>
        </w:rPr>
        <w:t xml:space="preserve"> у житлових будинках.</w:t>
      </w:r>
    </w:p>
    <w:p w:rsidR="00FB5F74" w:rsidRPr="009F2CDC" w:rsidRDefault="00FB5F74" w:rsidP="00FB5F74">
      <w:pPr>
        <w:spacing w:after="0" w:line="240" w:lineRule="auto"/>
        <w:ind w:firstLine="720"/>
        <w:jc w:val="both"/>
        <w:rPr>
          <w:rFonts w:ascii="Times New Roman" w:hAnsi="Times New Roman"/>
          <w:sz w:val="28"/>
          <w:szCs w:val="28"/>
        </w:rPr>
      </w:pP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При наданні позики у формі поворотної фінансової допомоги враховується, що:</w:t>
      </w: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xml:space="preserve">- заявка на фінансування кожного етапу участі у Програмі </w:t>
      </w:r>
      <w:proofErr w:type="gramStart"/>
      <w:r w:rsidRPr="009F2CDC">
        <w:rPr>
          <w:rFonts w:ascii="Times New Roman" w:hAnsi="Times New Roman"/>
          <w:sz w:val="28"/>
          <w:szCs w:val="28"/>
        </w:rPr>
        <w:t>подається</w:t>
      </w:r>
      <w:proofErr w:type="gramEnd"/>
      <w:r w:rsidRPr="009F2CDC">
        <w:rPr>
          <w:rFonts w:ascii="Times New Roman" w:hAnsi="Times New Roman"/>
          <w:sz w:val="28"/>
          <w:szCs w:val="28"/>
        </w:rPr>
        <w:t xml:space="preserve"> окремо;</w:t>
      </w: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xml:space="preserve">- </w:t>
      </w:r>
      <w:r w:rsidR="000F423C" w:rsidRPr="009F2CDC">
        <w:rPr>
          <w:rFonts w:ascii="Times New Roman" w:hAnsi="Times New Roman"/>
          <w:sz w:val="28"/>
          <w:szCs w:val="28"/>
          <w:lang w:val="uk-UA"/>
        </w:rPr>
        <w:t>к</w:t>
      </w:r>
      <w:r w:rsidRPr="009F2CDC">
        <w:rPr>
          <w:rFonts w:ascii="Times New Roman" w:hAnsi="Times New Roman"/>
          <w:sz w:val="28"/>
          <w:szCs w:val="28"/>
        </w:rPr>
        <w:t>апітальний ремонт ліфтів багатоквартирних житлових будинків територіальної громади міста Ковеля здійснюється на умовах дольової участі співвласників багатоквартирних житлових будинків або ОСББ, місцевого бюджету та інших кошті</w:t>
      </w:r>
      <w:proofErr w:type="gramStart"/>
      <w:r w:rsidRPr="009F2CDC">
        <w:rPr>
          <w:rFonts w:ascii="Times New Roman" w:hAnsi="Times New Roman"/>
          <w:sz w:val="28"/>
          <w:szCs w:val="28"/>
        </w:rPr>
        <w:t>в</w:t>
      </w:r>
      <w:proofErr w:type="gramEnd"/>
      <w:r w:rsidRPr="009F2CDC">
        <w:rPr>
          <w:rFonts w:ascii="Times New Roman" w:hAnsi="Times New Roman"/>
          <w:sz w:val="28"/>
          <w:szCs w:val="28"/>
        </w:rPr>
        <w:t>, не заборонених законодавством.</w:t>
      </w:r>
    </w:p>
    <w:p w:rsidR="00FB5F74" w:rsidRPr="009F2CDC" w:rsidRDefault="000F423C"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xml:space="preserve">- </w:t>
      </w:r>
      <w:r w:rsidRPr="009F2CDC">
        <w:rPr>
          <w:rFonts w:ascii="Times New Roman" w:hAnsi="Times New Roman"/>
          <w:sz w:val="28"/>
          <w:szCs w:val="28"/>
          <w:lang w:val="uk-UA"/>
        </w:rPr>
        <w:t>з</w:t>
      </w:r>
      <w:r w:rsidR="00FB5F74" w:rsidRPr="009F2CDC">
        <w:rPr>
          <w:rFonts w:ascii="Times New Roman" w:hAnsi="Times New Roman"/>
          <w:sz w:val="28"/>
          <w:szCs w:val="28"/>
        </w:rPr>
        <w:t xml:space="preserve">амовником робіт з капітального ремонту ліфтів багатоквартирних житлових будинків та розпорядником бюджетних коштів є Управління капітального будівництва та житлово-комунального господарства виконавчого комітету Ковельської міської </w:t>
      </w:r>
      <w:proofErr w:type="gramStart"/>
      <w:r w:rsidR="00FB5F74" w:rsidRPr="009F2CDC">
        <w:rPr>
          <w:rFonts w:ascii="Times New Roman" w:hAnsi="Times New Roman"/>
          <w:sz w:val="28"/>
          <w:szCs w:val="28"/>
        </w:rPr>
        <w:t>ради</w:t>
      </w:r>
      <w:proofErr w:type="gramEnd"/>
      <w:r w:rsidR="00FB5F74" w:rsidRPr="009F2CDC">
        <w:rPr>
          <w:rFonts w:ascii="Times New Roman" w:hAnsi="Times New Roman"/>
          <w:sz w:val="28"/>
          <w:szCs w:val="28"/>
        </w:rPr>
        <w:t>.</w:t>
      </w: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xml:space="preserve">- </w:t>
      </w:r>
      <w:r w:rsidR="000F423C" w:rsidRPr="009F2CDC">
        <w:rPr>
          <w:rFonts w:ascii="Times New Roman" w:hAnsi="Times New Roman"/>
          <w:sz w:val="28"/>
          <w:szCs w:val="28"/>
          <w:lang w:val="uk-UA"/>
        </w:rPr>
        <w:t>з</w:t>
      </w:r>
      <w:r w:rsidRPr="009F2CDC">
        <w:rPr>
          <w:rFonts w:ascii="Times New Roman" w:hAnsi="Times New Roman"/>
          <w:sz w:val="28"/>
          <w:szCs w:val="28"/>
        </w:rPr>
        <w:t>амовник та співвласники багатоквартирних житлових будинків або ОСББ забезпечують фінансування робіт з капітального ремонту ліфті</w:t>
      </w:r>
      <w:proofErr w:type="gramStart"/>
      <w:r w:rsidRPr="009F2CDC">
        <w:rPr>
          <w:rFonts w:ascii="Times New Roman" w:hAnsi="Times New Roman"/>
          <w:sz w:val="28"/>
          <w:szCs w:val="28"/>
        </w:rPr>
        <w:t>в</w:t>
      </w:r>
      <w:proofErr w:type="gramEnd"/>
      <w:r w:rsidRPr="009F2CDC">
        <w:rPr>
          <w:rFonts w:ascii="Times New Roman" w:hAnsi="Times New Roman"/>
          <w:sz w:val="28"/>
          <w:szCs w:val="28"/>
        </w:rPr>
        <w:t xml:space="preserve"> шляхом співфінансування на умовах дольової участі. </w:t>
      </w:r>
    </w:p>
    <w:p w:rsidR="00FB5F74" w:rsidRPr="009F2CDC" w:rsidRDefault="0057577E"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lang w:val="uk-UA"/>
        </w:rPr>
        <w:t xml:space="preserve">- </w:t>
      </w:r>
      <w:r w:rsidRPr="009F2CDC">
        <w:rPr>
          <w:rFonts w:ascii="Times New Roman" w:hAnsi="Times New Roman"/>
          <w:sz w:val="28"/>
          <w:szCs w:val="28"/>
        </w:rPr>
        <w:t>ви</w:t>
      </w:r>
      <w:r w:rsidR="00FB5F74" w:rsidRPr="009F2CDC">
        <w:rPr>
          <w:rFonts w:ascii="Times New Roman" w:hAnsi="Times New Roman"/>
          <w:sz w:val="28"/>
          <w:szCs w:val="28"/>
        </w:rPr>
        <w:t>датки місцевого бюджету проводяться тільки в межах затверджених бюджетних асигнувань</w:t>
      </w:r>
      <w:r w:rsidRPr="009F2CDC">
        <w:rPr>
          <w:rFonts w:ascii="Times New Roman" w:hAnsi="Times New Roman"/>
          <w:sz w:val="28"/>
          <w:szCs w:val="28"/>
          <w:lang w:val="uk-UA"/>
        </w:rPr>
        <w:t>, дольова участь на рівні не більше 60%</w:t>
      </w:r>
      <w:r w:rsidR="00FB5F74" w:rsidRPr="009F2CDC">
        <w:rPr>
          <w:rFonts w:ascii="Times New Roman" w:hAnsi="Times New Roman"/>
          <w:sz w:val="28"/>
          <w:szCs w:val="28"/>
        </w:rPr>
        <w:t xml:space="preserve">. </w:t>
      </w:r>
    </w:p>
    <w:p w:rsidR="00FB5F74" w:rsidRPr="009F2CDC" w:rsidRDefault="000F423C" w:rsidP="000F423C">
      <w:pPr>
        <w:spacing w:after="0" w:line="240" w:lineRule="auto"/>
        <w:ind w:firstLine="708"/>
        <w:jc w:val="both"/>
        <w:rPr>
          <w:rFonts w:ascii="Times New Roman" w:hAnsi="Times New Roman"/>
          <w:sz w:val="28"/>
          <w:szCs w:val="28"/>
          <w:lang w:val="uk-UA"/>
        </w:rPr>
      </w:pPr>
      <w:r w:rsidRPr="009F2CDC">
        <w:rPr>
          <w:rFonts w:ascii="Times New Roman" w:hAnsi="Times New Roman"/>
          <w:sz w:val="28"/>
          <w:szCs w:val="28"/>
          <w:lang w:val="uk-UA"/>
        </w:rPr>
        <w:t>- д</w:t>
      </w:r>
      <w:r w:rsidR="00FB5F74" w:rsidRPr="009F2CDC">
        <w:rPr>
          <w:rFonts w:ascii="Times New Roman" w:hAnsi="Times New Roman"/>
          <w:sz w:val="28"/>
          <w:szCs w:val="28"/>
        </w:rPr>
        <w:t xml:space="preserve">ольова участь співвласників багатоквартирних житлових будинків або ОСББ визначена на рівні </w:t>
      </w:r>
      <w:r w:rsidR="0057577E" w:rsidRPr="009F2CDC">
        <w:rPr>
          <w:rFonts w:ascii="Times New Roman" w:hAnsi="Times New Roman"/>
          <w:sz w:val="28"/>
          <w:szCs w:val="28"/>
          <w:lang w:val="uk-UA"/>
        </w:rPr>
        <w:t xml:space="preserve">не менше </w:t>
      </w:r>
      <w:r w:rsidR="00FB5F74" w:rsidRPr="009F2CDC">
        <w:rPr>
          <w:rFonts w:ascii="Times New Roman" w:hAnsi="Times New Roman"/>
          <w:sz w:val="28"/>
          <w:szCs w:val="28"/>
        </w:rPr>
        <w:t>40%</w:t>
      </w:r>
      <w:r w:rsidRPr="009F2CDC">
        <w:rPr>
          <w:rFonts w:ascii="Times New Roman" w:hAnsi="Times New Roman"/>
          <w:sz w:val="28"/>
          <w:szCs w:val="28"/>
          <w:lang w:val="uk-UA"/>
        </w:rPr>
        <w:t>.</w:t>
      </w:r>
    </w:p>
    <w:p w:rsidR="00FB5F74" w:rsidRPr="009F2CDC" w:rsidRDefault="00FB5F74" w:rsidP="00FB5F74">
      <w:pPr>
        <w:spacing w:after="0" w:line="240" w:lineRule="auto"/>
        <w:ind w:firstLine="720"/>
        <w:jc w:val="both"/>
        <w:rPr>
          <w:rFonts w:ascii="Times New Roman" w:hAnsi="Times New Roman"/>
          <w:sz w:val="28"/>
          <w:szCs w:val="28"/>
        </w:rPr>
      </w:pP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xml:space="preserve">Організатор проведення ремонту ліфтів подає </w:t>
      </w:r>
      <w:proofErr w:type="gramStart"/>
      <w:r w:rsidRPr="009F2CDC">
        <w:rPr>
          <w:rFonts w:ascii="Times New Roman" w:hAnsi="Times New Roman"/>
          <w:sz w:val="28"/>
          <w:szCs w:val="28"/>
        </w:rPr>
        <w:t>до</w:t>
      </w:r>
      <w:proofErr w:type="gramEnd"/>
      <w:r w:rsidRPr="009F2CDC">
        <w:rPr>
          <w:rFonts w:ascii="Times New Roman" w:hAnsi="Times New Roman"/>
          <w:sz w:val="28"/>
          <w:szCs w:val="28"/>
        </w:rPr>
        <w:t xml:space="preserve"> Комісії заяву на отримання фі</w:t>
      </w:r>
      <w:r w:rsidR="000F423C" w:rsidRPr="009F2CDC">
        <w:rPr>
          <w:rFonts w:ascii="Times New Roman" w:hAnsi="Times New Roman"/>
          <w:sz w:val="28"/>
          <w:szCs w:val="28"/>
        </w:rPr>
        <w:t>нансової допомоги для виконання</w:t>
      </w:r>
      <w:r w:rsidR="000F423C" w:rsidRPr="009F2CDC">
        <w:rPr>
          <w:rFonts w:ascii="Times New Roman" w:hAnsi="Times New Roman"/>
          <w:sz w:val="28"/>
          <w:szCs w:val="28"/>
          <w:lang w:val="uk-UA"/>
        </w:rPr>
        <w:t xml:space="preserve"> к</w:t>
      </w:r>
      <w:r w:rsidR="000F423C" w:rsidRPr="009F2CDC">
        <w:rPr>
          <w:rFonts w:ascii="Times New Roman" w:hAnsi="Times New Roman" w:cs="Times New Roman"/>
          <w:sz w:val="28"/>
          <w:szCs w:val="28"/>
        </w:rPr>
        <w:t>апітальн</w:t>
      </w:r>
      <w:r w:rsidR="000F423C" w:rsidRPr="009F2CDC">
        <w:rPr>
          <w:rFonts w:ascii="Times New Roman" w:hAnsi="Times New Roman" w:cs="Times New Roman"/>
          <w:sz w:val="28"/>
          <w:szCs w:val="28"/>
          <w:lang w:val="uk-UA"/>
        </w:rPr>
        <w:t>ого</w:t>
      </w:r>
      <w:r w:rsidR="000F423C" w:rsidRPr="009F2CDC">
        <w:rPr>
          <w:rFonts w:ascii="Times New Roman" w:hAnsi="Times New Roman" w:cs="Times New Roman"/>
          <w:sz w:val="28"/>
          <w:szCs w:val="28"/>
        </w:rPr>
        <w:t xml:space="preserve"> ремонт</w:t>
      </w:r>
      <w:r w:rsidR="000F423C" w:rsidRPr="009F2CDC">
        <w:rPr>
          <w:rFonts w:ascii="Times New Roman" w:hAnsi="Times New Roman" w:cs="Times New Roman"/>
          <w:sz w:val="28"/>
          <w:szCs w:val="28"/>
          <w:lang w:val="uk-UA"/>
        </w:rPr>
        <w:t>у</w:t>
      </w:r>
      <w:r w:rsidR="000F423C" w:rsidRPr="009F2CDC">
        <w:rPr>
          <w:rFonts w:ascii="Times New Roman" w:hAnsi="Times New Roman" w:cs="Times New Roman"/>
          <w:sz w:val="28"/>
          <w:szCs w:val="28"/>
        </w:rPr>
        <w:t xml:space="preserve"> ліфтового обладнання</w:t>
      </w:r>
      <w:r w:rsidR="000F423C" w:rsidRPr="009F2CDC">
        <w:rPr>
          <w:rFonts w:ascii="Times New Roman" w:hAnsi="Times New Roman" w:cs="Times New Roman"/>
          <w:sz w:val="28"/>
          <w:szCs w:val="28"/>
          <w:lang w:val="uk-UA"/>
        </w:rPr>
        <w:t xml:space="preserve"> та ліфтів на умовах співфінасування</w:t>
      </w:r>
      <w:r w:rsidR="0057577E" w:rsidRPr="009F2CDC">
        <w:rPr>
          <w:rFonts w:ascii="Times New Roman" w:hAnsi="Times New Roman" w:cs="Times New Roman"/>
          <w:sz w:val="28"/>
          <w:szCs w:val="28"/>
          <w:lang w:val="uk-UA"/>
        </w:rPr>
        <w:t xml:space="preserve"> </w:t>
      </w:r>
      <w:r w:rsidR="000F423C" w:rsidRPr="009F2CDC">
        <w:rPr>
          <w:rFonts w:ascii="Times New Roman" w:hAnsi="Times New Roman"/>
          <w:sz w:val="28"/>
          <w:szCs w:val="28"/>
        </w:rPr>
        <w:t>(</w:t>
      </w:r>
      <w:r w:rsidR="000F423C" w:rsidRPr="009F2CDC">
        <w:rPr>
          <w:rFonts w:ascii="Times New Roman" w:hAnsi="Times New Roman"/>
          <w:sz w:val="28"/>
          <w:szCs w:val="28"/>
          <w:lang w:val="uk-UA"/>
        </w:rPr>
        <w:t>Д</w:t>
      </w:r>
      <w:r w:rsidR="000F423C" w:rsidRPr="009F2CDC">
        <w:rPr>
          <w:rFonts w:ascii="Times New Roman" w:hAnsi="Times New Roman"/>
          <w:sz w:val="28"/>
          <w:szCs w:val="28"/>
        </w:rPr>
        <w:t xml:space="preserve">одаток </w:t>
      </w:r>
      <w:r w:rsidR="000F423C" w:rsidRPr="009F2CDC">
        <w:rPr>
          <w:rFonts w:ascii="Times New Roman" w:hAnsi="Times New Roman"/>
          <w:sz w:val="28"/>
          <w:szCs w:val="28"/>
          <w:lang w:val="uk-UA"/>
        </w:rPr>
        <w:t>7</w:t>
      </w:r>
      <w:r w:rsidRPr="009F2CDC">
        <w:rPr>
          <w:rFonts w:ascii="Times New Roman" w:hAnsi="Times New Roman"/>
          <w:sz w:val="28"/>
          <w:szCs w:val="28"/>
        </w:rPr>
        <w:t>).</w:t>
      </w: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xml:space="preserve">Кошти співвласників перераховуються на рахунок </w:t>
      </w:r>
      <w:proofErr w:type="gramStart"/>
      <w:r w:rsidRPr="009F2CDC">
        <w:rPr>
          <w:rFonts w:ascii="Times New Roman" w:hAnsi="Times New Roman"/>
          <w:sz w:val="28"/>
          <w:szCs w:val="28"/>
        </w:rPr>
        <w:t>п</w:t>
      </w:r>
      <w:proofErr w:type="gramEnd"/>
      <w:r w:rsidRPr="009F2CDC">
        <w:rPr>
          <w:rFonts w:ascii="Times New Roman" w:hAnsi="Times New Roman"/>
          <w:sz w:val="28"/>
          <w:szCs w:val="28"/>
        </w:rPr>
        <w:t>ідрядної організації в повному обсязі суми співфінансування, вказаної у протоколі зборів, після укладення відповідного трьохстороннього договору, в якості авансу перед початком робіт. Перерахунок коштів підтверджується платіжними документами, наданими до Управління капітального будівництва та житлово-комунального господарства, яке виступає замовником на другу частину виконання робіт за кошти бюджету територіальної громади.</w:t>
      </w: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xml:space="preserve">На капітальний ремонт можуть бути використані кошти, передбачені як внески на управління чи утримання будинку, за умови невикористання </w:t>
      </w:r>
      <w:proofErr w:type="gramStart"/>
      <w:r w:rsidRPr="009F2CDC">
        <w:rPr>
          <w:rFonts w:ascii="Times New Roman" w:hAnsi="Times New Roman"/>
          <w:sz w:val="28"/>
          <w:szCs w:val="28"/>
        </w:rPr>
        <w:t>таких</w:t>
      </w:r>
      <w:proofErr w:type="gramEnd"/>
      <w:r w:rsidRPr="009F2CDC">
        <w:rPr>
          <w:rFonts w:ascii="Times New Roman" w:hAnsi="Times New Roman"/>
          <w:sz w:val="28"/>
          <w:szCs w:val="28"/>
        </w:rPr>
        <w:t xml:space="preserve"> коштів та надання протокольної згоди співвласників та надавача послуг по управлінню/утриманню будинку. При цьому сума коштів враховується як частка співфінансування. </w:t>
      </w:r>
    </w:p>
    <w:p w:rsidR="00FB5F74" w:rsidRPr="009F2CDC" w:rsidRDefault="00FB5F74" w:rsidP="00FB5F74">
      <w:pPr>
        <w:spacing w:after="0" w:line="240" w:lineRule="auto"/>
        <w:ind w:firstLine="720"/>
        <w:jc w:val="both"/>
        <w:rPr>
          <w:rFonts w:ascii="Times New Roman" w:hAnsi="Times New Roman"/>
          <w:sz w:val="28"/>
          <w:szCs w:val="28"/>
        </w:rPr>
      </w:pPr>
      <w:r w:rsidRPr="009F2CDC">
        <w:rPr>
          <w:rFonts w:ascii="Times New Roman" w:hAnsi="Times New Roman"/>
          <w:sz w:val="28"/>
          <w:szCs w:val="28"/>
        </w:rPr>
        <w:t xml:space="preserve">Приймання виконаних робіт з капітального ремонту згідно з умовами договору здійснюється </w:t>
      </w:r>
      <w:proofErr w:type="gramStart"/>
      <w:r w:rsidRPr="009F2CDC">
        <w:rPr>
          <w:rFonts w:ascii="Times New Roman" w:hAnsi="Times New Roman"/>
          <w:sz w:val="28"/>
          <w:szCs w:val="28"/>
        </w:rPr>
        <w:t>вс</w:t>
      </w:r>
      <w:proofErr w:type="gramEnd"/>
      <w:r w:rsidRPr="009F2CDC">
        <w:rPr>
          <w:rFonts w:ascii="Times New Roman" w:hAnsi="Times New Roman"/>
          <w:sz w:val="28"/>
          <w:szCs w:val="28"/>
        </w:rPr>
        <w:t>іма сторонами, визначеними у трьохсторонньому договорі із залученням осіб, що здійснюють технічний та авторський нагляд за відповідними роботами.</w:t>
      </w:r>
    </w:p>
    <w:p w:rsidR="00FB5F74" w:rsidRPr="009F2CDC" w:rsidRDefault="00FB5F74" w:rsidP="00FB5F74">
      <w:pPr>
        <w:spacing w:after="0" w:line="240" w:lineRule="auto"/>
        <w:ind w:firstLine="720"/>
        <w:jc w:val="both"/>
        <w:rPr>
          <w:rFonts w:ascii="Times New Roman" w:hAnsi="Times New Roman"/>
          <w:sz w:val="28"/>
          <w:szCs w:val="28"/>
        </w:rPr>
      </w:pPr>
    </w:p>
    <w:p w:rsidR="00FB5F74" w:rsidRPr="009F2CDC" w:rsidRDefault="00FB5F74" w:rsidP="00FB5F74">
      <w:pPr>
        <w:spacing w:after="0" w:line="240" w:lineRule="auto"/>
        <w:ind w:firstLine="720"/>
        <w:jc w:val="both"/>
        <w:rPr>
          <w:rFonts w:ascii="Times New Roman" w:hAnsi="Times New Roman"/>
          <w:sz w:val="28"/>
          <w:szCs w:val="28"/>
        </w:rPr>
      </w:pPr>
    </w:p>
    <w:p w:rsidR="00FB5F74" w:rsidRPr="009F2CDC" w:rsidRDefault="00FB5F74">
      <w:pPr>
        <w:rPr>
          <w:rFonts w:ascii="Times New Roman" w:hAnsi="Times New Roman"/>
          <w:sz w:val="28"/>
          <w:szCs w:val="28"/>
        </w:rPr>
      </w:pPr>
      <w:r w:rsidRPr="009F2CDC">
        <w:rPr>
          <w:rFonts w:ascii="Times New Roman" w:hAnsi="Times New Roman"/>
          <w:sz w:val="28"/>
          <w:szCs w:val="28"/>
        </w:rPr>
        <w:br w:type="page"/>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lastRenderedPageBreak/>
        <w:t>Додаток 2</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 xml:space="preserve">до рішення міської ради </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_________№________</w:t>
      </w:r>
    </w:p>
    <w:p w:rsidR="00FB5F74" w:rsidRPr="009F2CDC" w:rsidRDefault="00FB5F74" w:rsidP="00FB5F74">
      <w:pPr>
        <w:spacing w:after="0" w:line="240" w:lineRule="auto"/>
        <w:jc w:val="center"/>
        <w:rPr>
          <w:rFonts w:ascii="Times New Roman" w:hAnsi="Times New Roman"/>
          <w:sz w:val="28"/>
          <w:szCs w:val="28"/>
          <w:lang w:val="uk-UA"/>
        </w:rPr>
      </w:pPr>
    </w:p>
    <w:p w:rsidR="00FB5F74" w:rsidRPr="009F2CDC" w:rsidRDefault="00FB5F74" w:rsidP="00FB5F74">
      <w:pPr>
        <w:spacing w:after="0" w:line="240" w:lineRule="auto"/>
        <w:jc w:val="center"/>
        <w:rPr>
          <w:rFonts w:ascii="Times New Roman" w:hAnsi="Times New Roman"/>
          <w:b/>
          <w:sz w:val="28"/>
          <w:szCs w:val="28"/>
        </w:rPr>
      </w:pPr>
      <w:r w:rsidRPr="009F2CDC">
        <w:rPr>
          <w:rFonts w:ascii="Times New Roman" w:hAnsi="Times New Roman"/>
          <w:b/>
          <w:sz w:val="28"/>
          <w:szCs w:val="28"/>
          <w:lang w:val="uk-UA"/>
        </w:rPr>
        <w:t>5. </w:t>
      </w:r>
      <w:r w:rsidRPr="009F2CDC">
        <w:rPr>
          <w:rFonts w:ascii="Times New Roman" w:hAnsi="Times New Roman"/>
          <w:b/>
          <w:sz w:val="28"/>
          <w:szCs w:val="28"/>
        </w:rPr>
        <w:t>Ресурсне забезпечення</w:t>
      </w:r>
    </w:p>
    <w:p w:rsidR="00FB5F74" w:rsidRPr="009F2CDC" w:rsidRDefault="00FB5F74" w:rsidP="00FB5F74">
      <w:pPr>
        <w:spacing w:after="0" w:line="240" w:lineRule="auto"/>
        <w:jc w:val="center"/>
        <w:rPr>
          <w:rFonts w:ascii="Times New Roman" w:hAnsi="Times New Roman"/>
          <w:b/>
          <w:sz w:val="28"/>
          <w:szCs w:val="28"/>
        </w:rPr>
      </w:pPr>
      <w:r w:rsidRPr="009F2CDC">
        <w:rPr>
          <w:rFonts w:ascii="Times New Roman" w:hAnsi="Times New Roman"/>
          <w:b/>
          <w:sz w:val="28"/>
          <w:szCs w:val="28"/>
        </w:rPr>
        <w:t xml:space="preserve">Програми фінансової </w:t>
      </w:r>
      <w:proofErr w:type="gramStart"/>
      <w:r w:rsidRPr="009F2CDC">
        <w:rPr>
          <w:rFonts w:ascii="Times New Roman" w:hAnsi="Times New Roman"/>
          <w:b/>
          <w:sz w:val="28"/>
          <w:szCs w:val="28"/>
        </w:rPr>
        <w:t>п</w:t>
      </w:r>
      <w:proofErr w:type="gramEnd"/>
      <w:r w:rsidRPr="009F2CDC">
        <w:rPr>
          <w:rFonts w:ascii="Times New Roman" w:hAnsi="Times New Roman"/>
          <w:b/>
          <w:sz w:val="28"/>
          <w:szCs w:val="28"/>
        </w:rPr>
        <w:t>ідтримки</w:t>
      </w:r>
    </w:p>
    <w:p w:rsidR="00FB5F74" w:rsidRPr="009F2CDC" w:rsidRDefault="00FB5F74" w:rsidP="00FB5F74">
      <w:pPr>
        <w:spacing w:after="0" w:line="240" w:lineRule="auto"/>
        <w:jc w:val="center"/>
        <w:rPr>
          <w:rFonts w:ascii="Times New Roman" w:hAnsi="Times New Roman"/>
          <w:b/>
          <w:sz w:val="28"/>
          <w:szCs w:val="28"/>
        </w:rPr>
      </w:pPr>
      <w:r w:rsidRPr="009F2CDC">
        <w:rPr>
          <w:rFonts w:ascii="Times New Roman" w:hAnsi="Times New Roman"/>
          <w:b/>
          <w:sz w:val="28"/>
          <w:szCs w:val="28"/>
        </w:rPr>
        <w:t xml:space="preserve">житлового фонду Ковельської територіальної </w:t>
      </w:r>
      <w:proofErr w:type="gramStart"/>
      <w:r w:rsidRPr="009F2CDC">
        <w:rPr>
          <w:rFonts w:ascii="Times New Roman" w:hAnsi="Times New Roman"/>
          <w:b/>
          <w:sz w:val="28"/>
          <w:szCs w:val="28"/>
        </w:rPr>
        <w:t>громади на</w:t>
      </w:r>
      <w:proofErr w:type="gramEnd"/>
      <w:r w:rsidRPr="009F2CDC">
        <w:rPr>
          <w:rFonts w:ascii="Times New Roman" w:hAnsi="Times New Roman"/>
          <w:b/>
          <w:sz w:val="28"/>
          <w:szCs w:val="28"/>
        </w:rPr>
        <w:t xml:space="preserve"> </w:t>
      </w:r>
    </w:p>
    <w:p w:rsidR="00FB5F74" w:rsidRPr="009F2CDC" w:rsidRDefault="00FB5F74" w:rsidP="00FB5F74">
      <w:pPr>
        <w:spacing w:after="0" w:line="240" w:lineRule="auto"/>
        <w:jc w:val="center"/>
        <w:rPr>
          <w:rFonts w:ascii="Times New Roman" w:hAnsi="Times New Roman"/>
          <w:b/>
          <w:sz w:val="28"/>
          <w:szCs w:val="28"/>
        </w:rPr>
      </w:pPr>
      <w:r w:rsidRPr="009F2CDC">
        <w:rPr>
          <w:rFonts w:ascii="Times New Roman" w:hAnsi="Times New Roman"/>
          <w:b/>
          <w:sz w:val="28"/>
          <w:szCs w:val="28"/>
        </w:rPr>
        <w:t>2021-2024 роки</w:t>
      </w:r>
    </w:p>
    <w:tbl>
      <w:tblPr>
        <w:tblW w:w="0" w:type="auto"/>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851"/>
        <w:gridCol w:w="850"/>
        <w:gridCol w:w="851"/>
        <w:gridCol w:w="850"/>
        <w:gridCol w:w="2410"/>
      </w:tblGrid>
      <w:tr w:rsidR="00FB5F74" w:rsidRPr="009F2CDC" w:rsidTr="000F423C">
        <w:trPr>
          <w:trHeight w:val="575"/>
          <w:jc w:val="center"/>
        </w:trPr>
        <w:tc>
          <w:tcPr>
            <w:tcW w:w="4395" w:type="dxa"/>
            <w:vMerge w:val="restart"/>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Обсяг коштів, які пропонується залучити на виконання Програми, тис</w:t>
            </w:r>
            <w:proofErr w:type="gramStart"/>
            <w:r w:rsidRPr="009F2CDC">
              <w:rPr>
                <w:rFonts w:ascii="Times New Roman" w:hAnsi="Times New Roman"/>
                <w:sz w:val="24"/>
                <w:szCs w:val="24"/>
              </w:rPr>
              <w:t>.</w:t>
            </w:r>
            <w:proofErr w:type="gramEnd"/>
            <w:r w:rsidRPr="009F2CDC">
              <w:rPr>
                <w:rFonts w:ascii="Times New Roman" w:hAnsi="Times New Roman"/>
                <w:sz w:val="24"/>
                <w:szCs w:val="24"/>
              </w:rPr>
              <w:t> </w:t>
            </w:r>
            <w:proofErr w:type="gramStart"/>
            <w:r w:rsidRPr="009F2CDC">
              <w:rPr>
                <w:rFonts w:ascii="Times New Roman" w:hAnsi="Times New Roman"/>
                <w:sz w:val="24"/>
                <w:szCs w:val="24"/>
              </w:rPr>
              <w:t>г</w:t>
            </w:r>
            <w:proofErr w:type="gramEnd"/>
            <w:r w:rsidRPr="009F2CDC">
              <w:rPr>
                <w:rFonts w:ascii="Times New Roman" w:hAnsi="Times New Roman"/>
                <w:sz w:val="24"/>
                <w:szCs w:val="24"/>
              </w:rPr>
              <w:t>рн.</w:t>
            </w:r>
          </w:p>
        </w:tc>
        <w:tc>
          <w:tcPr>
            <w:tcW w:w="3402" w:type="dxa"/>
            <w:gridSpan w:val="4"/>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Етапи  виконання Програми</w:t>
            </w:r>
          </w:p>
        </w:tc>
        <w:tc>
          <w:tcPr>
            <w:tcW w:w="2410" w:type="dxa"/>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Загальний обсяг фінансування Програми, тис</w:t>
            </w:r>
            <w:proofErr w:type="gramStart"/>
            <w:r w:rsidRPr="009F2CDC">
              <w:rPr>
                <w:rFonts w:ascii="Times New Roman" w:hAnsi="Times New Roman"/>
                <w:sz w:val="24"/>
                <w:szCs w:val="24"/>
              </w:rPr>
              <w:t>.</w:t>
            </w:r>
            <w:proofErr w:type="gramEnd"/>
            <w:r w:rsidRPr="009F2CDC">
              <w:rPr>
                <w:rFonts w:ascii="Times New Roman" w:hAnsi="Times New Roman"/>
                <w:sz w:val="24"/>
                <w:szCs w:val="24"/>
              </w:rPr>
              <w:t xml:space="preserve"> </w:t>
            </w:r>
            <w:proofErr w:type="gramStart"/>
            <w:r w:rsidRPr="009F2CDC">
              <w:rPr>
                <w:rFonts w:ascii="Times New Roman" w:hAnsi="Times New Roman"/>
                <w:sz w:val="24"/>
                <w:szCs w:val="24"/>
              </w:rPr>
              <w:t>г</w:t>
            </w:r>
            <w:proofErr w:type="gramEnd"/>
            <w:r w:rsidRPr="009F2CDC">
              <w:rPr>
                <w:rFonts w:ascii="Times New Roman" w:hAnsi="Times New Roman"/>
                <w:sz w:val="24"/>
                <w:szCs w:val="24"/>
              </w:rPr>
              <w:t>рн.</w:t>
            </w:r>
          </w:p>
        </w:tc>
      </w:tr>
      <w:tr w:rsidR="00FB5F74" w:rsidRPr="009F2CDC" w:rsidTr="000F423C">
        <w:trPr>
          <w:trHeight w:val="407"/>
          <w:jc w:val="center"/>
        </w:trPr>
        <w:tc>
          <w:tcPr>
            <w:tcW w:w="4395" w:type="dxa"/>
            <w:vMerge/>
            <w:vAlign w:val="center"/>
          </w:tcPr>
          <w:p w:rsidR="00FB5F74" w:rsidRPr="009F2CDC" w:rsidRDefault="00FB5F74" w:rsidP="00481E25">
            <w:pPr>
              <w:spacing w:after="0" w:line="240" w:lineRule="auto"/>
              <w:jc w:val="center"/>
              <w:rPr>
                <w:rFonts w:ascii="Times New Roman" w:hAnsi="Times New Roman"/>
                <w:sz w:val="24"/>
                <w:szCs w:val="24"/>
              </w:rPr>
            </w:pPr>
          </w:p>
        </w:tc>
        <w:tc>
          <w:tcPr>
            <w:tcW w:w="851" w:type="dxa"/>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 xml:space="preserve">2021 </w:t>
            </w:r>
            <w:proofErr w:type="gramStart"/>
            <w:r w:rsidRPr="009F2CDC">
              <w:rPr>
                <w:rFonts w:ascii="Times New Roman" w:hAnsi="Times New Roman"/>
                <w:sz w:val="24"/>
                <w:szCs w:val="24"/>
              </w:rPr>
              <w:t>р</w:t>
            </w:r>
            <w:proofErr w:type="gramEnd"/>
            <w:r w:rsidRPr="009F2CDC">
              <w:rPr>
                <w:rFonts w:ascii="Times New Roman" w:hAnsi="Times New Roman"/>
                <w:sz w:val="24"/>
                <w:szCs w:val="24"/>
              </w:rPr>
              <w:t>ік</w:t>
            </w:r>
          </w:p>
        </w:tc>
        <w:tc>
          <w:tcPr>
            <w:tcW w:w="850" w:type="dxa"/>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 xml:space="preserve">2022 </w:t>
            </w:r>
            <w:proofErr w:type="gramStart"/>
            <w:r w:rsidRPr="009F2CDC">
              <w:rPr>
                <w:rFonts w:ascii="Times New Roman" w:hAnsi="Times New Roman"/>
                <w:sz w:val="24"/>
                <w:szCs w:val="24"/>
              </w:rPr>
              <w:t>р</w:t>
            </w:r>
            <w:proofErr w:type="gramEnd"/>
            <w:r w:rsidRPr="009F2CDC">
              <w:rPr>
                <w:rFonts w:ascii="Times New Roman" w:hAnsi="Times New Roman"/>
                <w:sz w:val="24"/>
                <w:szCs w:val="24"/>
              </w:rPr>
              <w:t>ік</w:t>
            </w:r>
          </w:p>
        </w:tc>
        <w:tc>
          <w:tcPr>
            <w:tcW w:w="851" w:type="dxa"/>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 xml:space="preserve">2023 </w:t>
            </w:r>
            <w:proofErr w:type="gramStart"/>
            <w:r w:rsidRPr="009F2CDC">
              <w:rPr>
                <w:rFonts w:ascii="Times New Roman" w:hAnsi="Times New Roman"/>
                <w:sz w:val="24"/>
                <w:szCs w:val="24"/>
              </w:rPr>
              <w:t>р</w:t>
            </w:r>
            <w:proofErr w:type="gramEnd"/>
            <w:r w:rsidRPr="009F2CDC">
              <w:rPr>
                <w:rFonts w:ascii="Times New Roman" w:hAnsi="Times New Roman"/>
                <w:sz w:val="24"/>
                <w:szCs w:val="24"/>
              </w:rPr>
              <w:t>ік</w:t>
            </w:r>
          </w:p>
        </w:tc>
        <w:tc>
          <w:tcPr>
            <w:tcW w:w="850" w:type="dxa"/>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 xml:space="preserve">2024 </w:t>
            </w:r>
            <w:proofErr w:type="gramStart"/>
            <w:r w:rsidRPr="009F2CDC">
              <w:rPr>
                <w:rFonts w:ascii="Times New Roman" w:hAnsi="Times New Roman"/>
                <w:sz w:val="24"/>
                <w:szCs w:val="24"/>
              </w:rPr>
              <w:t>р</w:t>
            </w:r>
            <w:proofErr w:type="gramEnd"/>
            <w:r w:rsidRPr="009F2CDC">
              <w:rPr>
                <w:rFonts w:ascii="Times New Roman" w:hAnsi="Times New Roman"/>
                <w:sz w:val="24"/>
                <w:szCs w:val="24"/>
              </w:rPr>
              <w:t>ік</w:t>
            </w:r>
          </w:p>
        </w:tc>
        <w:tc>
          <w:tcPr>
            <w:tcW w:w="2410" w:type="dxa"/>
            <w:vAlign w:val="center"/>
          </w:tcPr>
          <w:p w:rsidR="00FB5F74" w:rsidRPr="009F2CDC" w:rsidRDefault="00FB5F74" w:rsidP="00481E25">
            <w:pPr>
              <w:spacing w:after="0" w:line="240" w:lineRule="auto"/>
              <w:jc w:val="center"/>
              <w:rPr>
                <w:rFonts w:ascii="Times New Roman" w:hAnsi="Times New Roman"/>
                <w:sz w:val="24"/>
                <w:szCs w:val="24"/>
              </w:rPr>
            </w:pPr>
          </w:p>
        </w:tc>
      </w:tr>
      <w:tr w:rsidR="00FB5F74" w:rsidRPr="009F2CDC" w:rsidTr="000F423C">
        <w:trPr>
          <w:trHeight w:val="1185"/>
          <w:jc w:val="center"/>
        </w:trPr>
        <w:tc>
          <w:tcPr>
            <w:tcW w:w="4395" w:type="dxa"/>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Обсяг фінансових ресурсів на</w:t>
            </w:r>
            <w:r w:rsidRPr="009F2CDC">
              <w:t xml:space="preserve"> </w:t>
            </w:r>
            <w:r w:rsidRPr="009F2CDC">
              <w:rPr>
                <w:rFonts w:ascii="Times New Roman" w:hAnsi="Times New Roman"/>
                <w:sz w:val="24"/>
                <w:szCs w:val="24"/>
              </w:rPr>
              <w:t xml:space="preserve">відшкодування частини суми кредитів Позичальників Ковельської територіальної громади, залучених на впровадження в будинках енергоефективних заходів, </w:t>
            </w:r>
            <w:proofErr w:type="gramStart"/>
            <w:r w:rsidRPr="009F2CDC">
              <w:rPr>
                <w:rFonts w:ascii="Times New Roman" w:hAnsi="Times New Roman"/>
                <w:sz w:val="24"/>
                <w:szCs w:val="24"/>
              </w:rPr>
              <w:t>у</w:t>
            </w:r>
            <w:proofErr w:type="gramEnd"/>
            <w:r w:rsidRPr="009F2CDC">
              <w:rPr>
                <w:rFonts w:ascii="Times New Roman" w:hAnsi="Times New Roman"/>
                <w:sz w:val="24"/>
                <w:szCs w:val="24"/>
              </w:rPr>
              <w:t xml:space="preserve"> тому числі: місцевий бюджет</w:t>
            </w:r>
          </w:p>
        </w:tc>
        <w:tc>
          <w:tcPr>
            <w:tcW w:w="851" w:type="dxa"/>
            <w:vAlign w:val="center"/>
          </w:tcPr>
          <w:p w:rsidR="00FB5F74" w:rsidRPr="009F2CDC" w:rsidRDefault="00FB5F74" w:rsidP="00481E25">
            <w:pPr>
              <w:jc w:val="center"/>
              <w:rPr>
                <w:rFonts w:ascii="Times New Roman" w:hAnsi="Times New Roman"/>
                <w:sz w:val="24"/>
                <w:szCs w:val="24"/>
              </w:rPr>
            </w:pPr>
            <w:r w:rsidRPr="009F2CDC">
              <w:rPr>
                <w:rFonts w:ascii="Times New Roman" w:hAnsi="Times New Roman"/>
                <w:sz w:val="24"/>
                <w:szCs w:val="24"/>
              </w:rPr>
              <w:t>500,000</w:t>
            </w:r>
          </w:p>
        </w:tc>
        <w:tc>
          <w:tcPr>
            <w:tcW w:w="850" w:type="dxa"/>
            <w:vAlign w:val="center"/>
          </w:tcPr>
          <w:p w:rsidR="00FB5F74" w:rsidRPr="009F2CDC" w:rsidRDefault="00FB5F74" w:rsidP="00481E25">
            <w:pPr>
              <w:jc w:val="center"/>
              <w:rPr>
                <w:rFonts w:ascii="Times New Roman" w:hAnsi="Times New Roman"/>
                <w:sz w:val="24"/>
                <w:szCs w:val="24"/>
              </w:rPr>
            </w:pPr>
            <w:r w:rsidRPr="009F2CDC">
              <w:rPr>
                <w:rFonts w:ascii="Times New Roman" w:hAnsi="Times New Roman"/>
                <w:sz w:val="24"/>
                <w:szCs w:val="24"/>
              </w:rPr>
              <w:t>500,000</w:t>
            </w:r>
          </w:p>
        </w:tc>
        <w:tc>
          <w:tcPr>
            <w:tcW w:w="851" w:type="dxa"/>
            <w:vAlign w:val="center"/>
          </w:tcPr>
          <w:p w:rsidR="00FB5F74" w:rsidRPr="009F2CDC" w:rsidRDefault="00FB5F74" w:rsidP="00481E25">
            <w:pPr>
              <w:jc w:val="center"/>
              <w:rPr>
                <w:rFonts w:ascii="Times New Roman" w:hAnsi="Times New Roman"/>
                <w:sz w:val="24"/>
                <w:szCs w:val="24"/>
              </w:rPr>
            </w:pPr>
            <w:r w:rsidRPr="009F2CDC">
              <w:rPr>
                <w:rFonts w:ascii="Times New Roman" w:hAnsi="Times New Roman"/>
                <w:sz w:val="24"/>
                <w:szCs w:val="24"/>
              </w:rPr>
              <w:t>750,000</w:t>
            </w:r>
          </w:p>
        </w:tc>
        <w:tc>
          <w:tcPr>
            <w:tcW w:w="850" w:type="dxa"/>
            <w:vAlign w:val="center"/>
          </w:tcPr>
          <w:p w:rsidR="00FB5F74" w:rsidRPr="009F2CDC" w:rsidRDefault="00FB5F74" w:rsidP="00481E25">
            <w:pPr>
              <w:jc w:val="center"/>
              <w:rPr>
                <w:rFonts w:ascii="Times New Roman" w:hAnsi="Times New Roman"/>
                <w:sz w:val="24"/>
                <w:szCs w:val="24"/>
              </w:rPr>
            </w:pPr>
            <w:r w:rsidRPr="009F2CDC">
              <w:rPr>
                <w:rFonts w:ascii="Times New Roman" w:hAnsi="Times New Roman"/>
                <w:sz w:val="24"/>
                <w:szCs w:val="24"/>
              </w:rPr>
              <w:t>750,000</w:t>
            </w:r>
          </w:p>
        </w:tc>
        <w:tc>
          <w:tcPr>
            <w:tcW w:w="2410" w:type="dxa"/>
            <w:vAlign w:val="center"/>
          </w:tcPr>
          <w:p w:rsidR="00FB5F74" w:rsidRPr="009F2CDC" w:rsidRDefault="00FB5F74" w:rsidP="00481E25">
            <w:pPr>
              <w:jc w:val="center"/>
              <w:rPr>
                <w:rFonts w:ascii="Times New Roman" w:hAnsi="Times New Roman"/>
                <w:sz w:val="24"/>
                <w:szCs w:val="24"/>
              </w:rPr>
            </w:pPr>
            <w:r w:rsidRPr="009F2CDC">
              <w:rPr>
                <w:rFonts w:ascii="Times New Roman" w:hAnsi="Times New Roman"/>
                <w:sz w:val="24"/>
                <w:szCs w:val="24"/>
              </w:rPr>
              <w:t>2500,000</w:t>
            </w:r>
          </w:p>
        </w:tc>
      </w:tr>
      <w:tr w:rsidR="00FB5F74" w:rsidRPr="009F2CDC" w:rsidTr="000F423C">
        <w:trPr>
          <w:trHeight w:val="2098"/>
          <w:jc w:val="center"/>
        </w:trPr>
        <w:tc>
          <w:tcPr>
            <w:tcW w:w="4395" w:type="dxa"/>
            <w:vAlign w:val="center"/>
          </w:tcPr>
          <w:p w:rsidR="00FB5F74" w:rsidRPr="009F2CDC" w:rsidRDefault="00FB5F74" w:rsidP="00481E25">
            <w:pPr>
              <w:spacing w:after="0"/>
              <w:jc w:val="center"/>
              <w:rPr>
                <w:rFonts w:ascii="Times New Roman" w:hAnsi="Times New Roman"/>
                <w:sz w:val="24"/>
                <w:szCs w:val="24"/>
              </w:rPr>
            </w:pPr>
            <w:r w:rsidRPr="009F2CDC">
              <w:rPr>
                <w:rFonts w:ascii="Times New Roman" w:hAnsi="Times New Roman"/>
                <w:sz w:val="24"/>
                <w:szCs w:val="24"/>
              </w:rPr>
              <w:t>Обсяг фінансових ресурсів на отримання Позичальниками безвідсоткової позики (поворотної фінансової допомоги) у Револьверному Фонді Мі</w:t>
            </w:r>
            <w:proofErr w:type="gramStart"/>
            <w:r w:rsidRPr="009F2CDC">
              <w:rPr>
                <w:rFonts w:ascii="Times New Roman" w:hAnsi="Times New Roman"/>
                <w:sz w:val="24"/>
                <w:szCs w:val="24"/>
              </w:rPr>
              <w:t>ст</w:t>
            </w:r>
            <w:proofErr w:type="gramEnd"/>
            <w:r w:rsidRPr="009F2CDC">
              <w:rPr>
                <w:rFonts w:ascii="Times New Roman" w:hAnsi="Times New Roman"/>
                <w:sz w:val="24"/>
                <w:szCs w:val="24"/>
              </w:rPr>
              <w:t xml:space="preserve"> Асоціації «Енергоефективні міста України», у тому числі: місцевий бюджет*</w:t>
            </w:r>
          </w:p>
        </w:tc>
        <w:tc>
          <w:tcPr>
            <w:tcW w:w="851" w:type="dxa"/>
            <w:vAlign w:val="center"/>
          </w:tcPr>
          <w:p w:rsidR="00FB5F74" w:rsidRPr="009F2CDC" w:rsidRDefault="00FB5F74" w:rsidP="00481E25">
            <w:pPr>
              <w:spacing w:after="0"/>
              <w:jc w:val="center"/>
              <w:rPr>
                <w:rFonts w:ascii="Times New Roman" w:hAnsi="Times New Roman"/>
                <w:sz w:val="24"/>
                <w:szCs w:val="24"/>
              </w:rPr>
            </w:pPr>
            <w:r w:rsidRPr="009F2CDC">
              <w:rPr>
                <w:rFonts w:ascii="Times New Roman" w:hAnsi="Times New Roman"/>
                <w:sz w:val="24"/>
                <w:szCs w:val="24"/>
              </w:rPr>
              <w:t>1 500,000</w:t>
            </w:r>
          </w:p>
        </w:tc>
        <w:tc>
          <w:tcPr>
            <w:tcW w:w="850" w:type="dxa"/>
            <w:vAlign w:val="center"/>
          </w:tcPr>
          <w:p w:rsidR="00FB5F74" w:rsidRPr="009F2CDC" w:rsidRDefault="00FB5F74" w:rsidP="00481E25">
            <w:pPr>
              <w:spacing w:after="0"/>
              <w:jc w:val="center"/>
              <w:rPr>
                <w:rFonts w:ascii="Times New Roman" w:hAnsi="Times New Roman"/>
                <w:sz w:val="24"/>
                <w:szCs w:val="24"/>
              </w:rPr>
            </w:pPr>
            <w:r w:rsidRPr="009F2CDC">
              <w:rPr>
                <w:rFonts w:ascii="Times New Roman" w:hAnsi="Times New Roman"/>
                <w:sz w:val="24"/>
                <w:szCs w:val="24"/>
              </w:rPr>
              <w:t>1 500,000</w:t>
            </w:r>
          </w:p>
        </w:tc>
        <w:tc>
          <w:tcPr>
            <w:tcW w:w="851" w:type="dxa"/>
            <w:vAlign w:val="center"/>
          </w:tcPr>
          <w:p w:rsidR="00FB5F74" w:rsidRPr="009F2CDC" w:rsidRDefault="00FB5F74" w:rsidP="00481E25">
            <w:pPr>
              <w:spacing w:after="0"/>
              <w:jc w:val="center"/>
              <w:rPr>
                <w:rFonts w:ascii="Times New Roman" w:hAnsi="Times New Roman"/>
                <w:sz w:val="24"/>
                <w:szCs w:val="24"/>
              </w:rPr>
            </w:pPr>
            <w:r w:rsidRPr="009F2CDC">
              <w:rPr>
                <w:rFonts w:ascii="Times New Roman" w:hAnsi="Times New Roman"/>
                <w:sz w:val="24"/>
                <w:szCs w:val="24"/>
              </w:rPr>
              <w:t>2 000,000</w:t>
            </w:r>
          </w:p>
        </w:tc>
        <w:tc>
          <w:tcPr>
            <w:tcW w:w="850" w:type="dxa"/>
            <w:vAlign w:val="center"/>
          </w:tcPr>
          <w:p w:rsidR="00FB5F74" w:rsidRPr="009F2CDC" w:rsidRDefault="00FB5F74" w:rsidP="00481E25">
            <w:pPr>
              <w:spacing w:after="0"/>
              <w:jc w:val="center"/>
              <w:rPr>
                <w:rFonts w:ascii="Times New Roman" w:hAnsi="Times New Roman"/>
                <w:sz w:val="24"/>
                <w:szCs w:val="24"/>
              </w:rPr>
            </w:pPr>
            <w:r w:rsidRPr="009F2CDC">
              <w:rPr>
                <w:rFonts w:ascii="Times New Roman" w:hAnsi="Times New Roman"/>
                <w:sz w:val="24"/>
                <w:szCs w:val="24"/>
              </w:rPr>
              <w:t>2 500,000</w:t>
            </w:r>
          </w:p>
        </w:tc>
        <w:tc>
          <w:tcPr>
            <w:tcW w:w="2410" w:type="dxa"/>
            <w:vAlign w:val="center"/>
          </w:tcPr>
          <w:p w:rsidR="00FB5F74" w:rsidRPr="009F2CDC" w:rsidRDefault="00FB5F74" w:rsidP="00481E25">
            <w:pPr>
              <w:spacing w:after="0"/>
              <w:jc w:val="center"/>
              <w:rPr>
                <w:rFonts w:ascii="Times New Roman" w:hAnsi="Times New Roman"/>
                <w:sz w:val="24"/>
                <w:szCs w:val="24"/>
              </w:rPr>
            </w:pPr>
            <w:r w:rsidRPr="009F2CDC">
              <w:rPr>
                <w:rFonts w:ascii="Times New Roman" w:hAnsi="Times New Roman"/>
                <w:sz w:val="24"/>
                <w:szCs w:val="24"/>
              </w:rPr>
              <w:t>7 500,000</w:t>
            </w:r>
          </w:p>
        </w:tc>
      </w:tr>
      <w:tr w:rsidR="00FB5F74" w:rsidRPr="009F2CDC" w:rsidTr="000F423C">
        <w:trPr>
          <w:trHeight w:val="1853"/>
          <w:jc w:val="center"/>
        </w:trPr>
        <w:tc>
          <w:tcPr>
            <w:tcW w:w="4395" w:type="dxa"/>
            <w:vAlign w:val="center"/>
          </w:tcPr>
          <w:p w:rsidR="00FB5F74" w:rsidRPr="009F2CDC" w:rsidRDefault="00FB5F74" w:rsidP="000F423C">
            <w:pPr>
              <w:spacing w:after="0"/>
              <w:jc w:val="center"/>
              <w:rPr>
                <w:rFonts w:ascii="Times New Roman" w:hAnsi="Times New Roman"/>
                <w:sz w:val="24"/>
                <w:szCs w:val="24"/>
              </w:rPr>
            </w:pPr>
            <w:r w:rsidRPr="009F2CDC">
              <w:rPr>
                <w:rFonts w:ascii="Times New Roman" w:hAnsi="Times New Roman"/>
                <w:sz w:val="24"/>
                <w:szCs w:val="24"/>
              </w:rPr>
              <w:t xml:space="preserve">Обсяг фінансових ресурсів на відшкодування частини відсоткових ставок за залученими кредитами Позичальників Ковельської територіальної громади, </w:t>
            </w:r>
            <w:proofErr w:type="gramStart"/>
            <w:r w:rsidRPr="009F2CDC">
              <w:rPr>
                <w:rFonts w:ascii="Times New Roman" w:hAnsi="Times New Roman"/>
                <w:sz w:val="24"/>
                <w:szCs w:val="24"/>
              </w:rPr>
              <w:t>у</w:t>
            </w:r>
            <w:proofErr w:type="gramEnd"/>
            <w:r w:rsidRPr="009F2CDC">
              <w:rPr>
                <w:rFonts w:ascii="Times New Roman" w:hAnsi="Times New Roman"/>
                <w:sz w:val="24"/>
                <w:szCs w:val="24"/>
              </w:rPr>
              <w:t xml:space="preserve"> тому числі: місцевий бюджет</w:t>
            </w:r>
          </w:p>
        </w:tc>
        <w:tc>
          <w:tcPr>
            <w:tcW w:w="851" w:type="dxa"/>
            <w:vAlign w:val="center"/>
          </w:tcPr>
          <w:p w:rsidR="00FB5F74" w:rsidRPr="009F2CDC" w:rsidRDefault="00FB5F74" w:rsidP="000F423C">
            <w:pPr>
              <w:spacing w:after="0"/>
              <w:jc w:val="center"/>
              <w:rPr>
                <w:rFonts w:ascii="Times New Roman" w:hAnsi="Times New Roman"/>
                <w:sz w:val="24"/>
                <w:szCs w:val="24"/>
              </w:rPr>
            </w:pPr>
            <w:r w:rsidRPr="009F2CDC">
              <w:rPr>
                <w:rFonts w:ascii="Times New Roman" w:hAnsi="Times New Roman"/>
                <w:sz w:val="24"/>
                <w:szCs w:val="24"/>
              </w:rPr>
              <w:t>500,000</w:t>
            </w:r>
          </w:p>
        </w:tc>
        <w:tc>
          <w:tcPr>
            <w:tcW w:w="850" w:type="dxa"/>
            <w:vAlign w:val="center"/>
          </w:tcPr>
          <w:p w:rsidR="00FB5F74" w:rsidRPr="009F2CDC" w:rsidRDefault="00FB5F74" w:rsidP="000F423C">
            <w:pPr>
              <w:spacing w:after="0"/>
              <w:jc w:val="center"/>
              <w:rPr>
                <w:rFonts w:ascii="Times New Roman" w:hAnsi="Times New Roman"/>
                <w:sz w:val="24"/>
                <w:szCs w:val="24"/>
              </w:rPr>
            </w:pPr>
            <w:r w:rsidRPr="009F2CDC">
              <w:rPr>
                <w:rFonts w:ascii="Times New Roman" w:hAnsi="Times New Roman"/>
                <w:sz w:val="24"/>
                <w:szCs w:val="24"/>
              </w:rPr>
              <w:t>500,000</w:t>
            </w:r>
          </w:p>
        </w:tc>
        <w:tc>
          <w:tcPr>
            <w:tcW w:w="851" w:type="dxa"/>
            <w:vAlign w:val="center"/>
          </w:tcPr>
          <w:p w:rsidR="00FB5F74" w:rsidRPr="009F2CDC" w:rsidRDefault="00FB5F74" w:rsidP="000F423C">
            <w:pPr>
              <w:spacing w:after="0"/>
              <w:jc w:val="center"/>
              <w:rPr>
                <w:rFonts w:ascii="Times New Roman" w:hAnsi="Times New Roman"/>
                <w:sz w:val="24"/>
                <w:szCs w:val="24"/>
              </w:rPr>
            </w:pPr>
            <w:r w:rsidRPr="009F2CDC">
              <w:rPr>
                <w:rFonts w:ascii="Times New Roman" w:hAnsi="Times New Roman"/>
                <w:sz w:val="24"/>
                <w:szCs w:val="24"/>
              </w:rPr>
              <w:t>500,000</w:t>
            </w:r>
          </w:p>
        </w:tc>
        <w:tc>
          <w:tcPr>
            <w:tcW w:w="850" w:type="dxa"/>
            <w:vAlign w:val="center"/>
          </w:tcPr>
          <w:p w:rsidR="00FB5F74" w:rsidRPr="009F2CDC" w:rsidRDefault="00FB5F74" w:rsidP="000F423C">
            <w:pPr>
              <w:spacing w:after="0"/>
              <w:jc w:val="center"/>
              <w:rPr>
                <w:rFonts w:ascii="Times New Roman" w:hAnsi="Times New Roman"/>
                <w:sz w:val="24"/>
                <w:szCs w:val="24"/>
              </w:rPr>
            </w:pPr>
            <w:r w:rsidRPr="009F2CDC">
              <w:rPr>
                <w:rFonts w:ascii="Times New Roman" w:hAnsi="Times New Roman"/>
                <w:sz w:val="24"/>
                <w:szCs w:val="24"/>
              </w:rPr>
              <w:t>1 000,000</w:t>
            </w:r>
          </w:p>
        </w:tc>
        <w:tc>
          <w:tcPr>
            <w:tcW w:w="2410" w:type="dxa"/>
            <w:vAlign w:val="center"/>
          </w:tcPr>
          <w:p w:rsidR="00FB5F74" w:rsidRPr="009F2CDC" w:rsidRDefault="00FB5F74" w:rsidP="000F423C">
            <w:pPr>
              <w:spacing w:after="0"/>
              <w:jc w:val="center"/>
              <w:rPr>
                <w:rFonts w:ascii="Times New Roman" w:hAnsi="Times New Roman"/>
                <w:sz w:val="24"/>
                <w:szCs w:val="24"/>
              </w:rPr>
            </w:pPr>
            <w:r w:rsidRPr="009F2CDC">
              <w:rPr>
                <w:rFonts w:ascii="Times New Roman" w:hAnsi="Times New Roman"/>
                <w:sz w:val="24"/>
                <w:szCs w:val="24"/>
              </w:rPr>
              <w:t>2 500,000</w:t>
            </w:r>
          </w:p>
        </w:tc>
      </w:tr>
      <w:tr w:rsidR="00FB5F74" w:rsidRPr="009F2CDC" w:rsidTr="000F423C">
        <w:trPr>
          <w:trHeight w:val="877"/>
          <w:jc w:val="center"/>
        </w:trPr>
        <w:tc>
          <w:tcPr>
            <w:tcW w:w="4395" w:type="dxa"/>
            <w:vAlign w:val="center"/>
          </w:tcPr>
          <w:p w:rsidR="00FB5F74" w:rsidRPr="009F2CDC" w:rsidRDefault="00FB5F74" w:rsidP="00703F4F">
            <w:pPr>
              <w:spacing w:after="0"/>
              <w:jc w:val="center"/>
              <w:rPr>
                <w:rFonts w:ascii="Times New Roman" w:hAnsi="Times New Roman"/>
                <w:sz w:val="24"/>
                <w:szCs w:val="24"/>
                <w:lang w:val="uk-UA"/>
              </w:rPr>
            </w:pPr>
            <w:r w:rsidRPr="009F2CDC">
              <w:rPr>
                <w:rFonts w:ascii="Times New Roman" w:hAnsi="Times New Roman"/>
                <w:sz w:val="24"/>
                <w:szCs w:val="24"/>
              </w:rPr>
              <w:t>Обсяг фінансових ресурсів для</w:t>
            </w:r>
            <w:proofErr w:type="gramStart"/>
            <w:r w:rsidRPr="009F2CDC">
              <w:rPr>
                <w:rFonts w:ascii="Times New Roman" w:hAnsi="Times New Roman"/>
                <w:sz w:val="24"/>
                <w:szCs w:val="24"/>
              </w:rPr>
              <w:t xml:space="preserve"> </w:t>
            </w:r>
            <w:r w:rsidR="000F423C" w:rsidRPr="009F2CDC">
              <w:rPr>
                <w:rFonts w:ascii="Times New Roman" w:hAnsi="Times New Roman"/>
                <w:sz w:val="24"/>
                <w:szCs w:val="24"/>
              </w:rPr>
              <w:t>.</w:t>
            </w:r>
            <w:proofErr w:type="gramEnd"/>
            <w:r w:rsidR="000F423C" w:rsidRPr="009F2CDC">
              <w:rPr>
                <w:rFonts w:ascii="Times New Roman" w:hAnsi="Times New Roman"/>
                <w:sz w:val="24"/>
                <w:szCs w:val="24"/>
              </w:rPr>
              <w:t xml:space="preserve"> </w:t>
            </w:r>
            <w:r w:rsidR="00703F4F" w:rsidRPr="009F2CDC">
              <w:rPr>
                <w:rFonts w:ascii="Times New Roman" w:hAnsi="Times New Roman"/>
                <w:sz w:val="24"/>
                <w:szCs w:val="24"/>
                <w:lang w:val="uk-UA"/>
              </w:rPr>
              <w:t>отримання фінансової допомоги для виконання капітального ремонту ліфтового обладнання та ліфтів на умовах співфінасування.</w:t>
            </w:r>
          </w:p>
        </w:tc>
        <w:tc>
          <w:tcPr>
            <w:tcW w:w="851" w:type="dxa"/>
            <w:vAlign w:val="center"/>
          </w:tcPr>
          <w:p w:rsidR="00FB5F74" w:rsidRPr="009F2CDC" w:rsidRDefault="00FB5F74" w:rsidP="00703F4F">
            <w:pPr>
              <w:spacing w:after="0"/>
              <w:jc w:val="center"/>
              <w:rPr>
                <w:rFonts w:ascii="Times New Roman" w:hAnsi="Times New Roman"/>
                <w:sz w:val="24"/>
                <w:szCs w:val="24"/>
              </w:rPr>
            </w:pPr>
            <w:r w:rsidRPr="009F2CDC">
              <w:rPr>
                <w:rFonts w:ascii="Times New Roman" w:hAnsi="Times New Roman"/>
                <w:sz w:val="24"/>
                <w:szCs w:val="24"/>
              </w:rPr>
              <w:t>500,000</w:t>
            </w:r>
          </w:p>
        </w:tc>
        <w:tc>
          <w:tcPr>
            <w:tcW w:w="850" w:type="dxa"/>
            <w:vAlign w:val="center"/>
          </w:tcPr>
          <w:p w:rsidR="00FB5F74" w:rsidRPr="009F2CDC" w:rsidRDefault="00FB5F74" w:rsidP="00703F4F">
            <w:pPr>
              <w:spacing w:after="0"/>
              <w:jc w:val="center"/>
              <w:rPr>
                <w:rFonts w:ascii="Times New Roman" w:hAnsi="Times New Roman"/>
                <w:sz w:val="24"/>
                <w:szCs w:val="24"/>
              </w:rPr>
            </w:pPr>
            <w:r w:rsidRPr="009F2CDC">
              <w:rPr>
                <w:rFonts w:ascii="Times New Roman" w:hAnsi="Times New Roman"/>
                <w:sz w:val="24"/>
                <w:szCs w:val="24"/>
              </w:rPr>
              <w:t>500,000</w:t>
            </w:r>
          </w:p>
        </w:tc>
        <w:tc>
          <w:tcPr>
            <w:tcW w:w="851" w:type="dxa"/>
            <w:vAlign w:val="center"/>
          </w:tcPr>
          <w:p w:rsidR="00FB5F74" w:rsidRPr="009F2CDC" w:rsidRDefault="00FB5F74" w:rsidP="00703F4F">
            <w:pPr>
              <w:spacing w:after="0"/>
              <w:jc w:val="center"/>
              <w:rPr>
                <w:rFonts w:ascii="Times New Roman" w:hAnsi="Times New Roman"/>
                <w:sz w:val="24"/>
                <w:szCs w:val="24"/>
              </w:rPr>
            </w:pPr>
            <w:r w:rsidRPr="009F2CDC">
              <w:rPr>
                <w:rFonts w:ascii="Times New Roman" w:hAnsi="Times New Roman"/>
                <w:sz w:val="24"/>
                <w:szCs w:val="24"/>
              </w:rPr>
              <w:t>750,000</w:t>
            </w:r>
          </w:p>
        </w:tc>
        <w:tc>
          <w:tcPr>
            <w:tcW w:w="850" w:type="dxa"/>
            <w:vAlign w:val="center"/>
          </w:tcPr>
          <w:p w:rsidR="00FB5F74" w:rsidRPr="009F2CDC" w:rsidRDefault="00FB5F74" w:rsidP="00703F4F">
            <w:pPr>
              <w:spacing w:after="0"/>
              <w:jc w:val="center"/>
              <w:rPr>
                <w:rFonts w:ascii="Times New Roman" w:hAnsi="Times New Roman"/>
                <w:sz w:val="24"/>
                <w:szCs w:val="24"/>
              </w:rPr>
            </w:pPr>
            <w:r w:rsidRPr="009F2CDC">
              <w:rPr>
                <w:rFonts w:ascii="Times New Roman" w:hAnsi="Times New Roman"/>
                <w:sz w:val="24"/>
                <w:szCs w:val="24"/>
              </w:rPr>
              <w:t>750,000</w:t>
            </w:r>
          </w:p>
        </w:tc>
        <w:tc>
          <w:tcPr>
            <w:tcW w:w="2410" w:type="dxa"/>
            <w:vAlign w:val="center"/>
          </w:tcPr>
          <w:p w:rsidR="00FB5F74" w:rsidRPr="009F2CDC" w:rsidRDefault="00FB5F74" w:rsidP="00703F4F">
            <w:pPr>
              <w:spacing w:after="0"/>
              <w:jc w:val="center"/>
              <w:rPr>
                <w:rFonts w:ascii="Times New Roman" w:hAnsi="Times New Roman"/>
                <w:sz w:val="24"/>
                <w:szCs w:val="24"/>
              </w:rPr>
            </w:pPr>
            <w:r w:rsidRPr="009F2CDC">
              <w:rPr>
                <w:rFonts w:ascii="Times New Roman" w:hAnsi="Times New Roman"/>
                <w:sz w:val="24"/>
                <w:szCs w:val="24"/>
              </w:rPr>
              <w:t>2500,000</w:t>
            </w:r>
          </w:p>
        </w:tc>
      </w:tr>
      <w:tr w:rsidR="00FB5F74" w:rsidRPr="009F2CDC" w:rsidTr="000F423C">
        <w:trPr>
          <w:jc w:val="center"/>
        </w:trPr>
        <w:tc>
          <w:tcPr>
            <w:tcW w:w="4395" w:type="dxa"/>
            <w:tcBorders>
              <w:top w:val="single" w:sz="4" w:space="0" w:color="auto"/>
              <w:left w:val="single" w:sz="4" w:space="0" w:color="auto"/>
              <w:bottom w:val="single" w:sz="4" w:space="0" w:color="auto"/>
              <w:right w:val="single" w:sz="4" w:space="0" w:color="auto"/>
            </w:tcBorders>
            <w:vAlign w:val="center"/>
          </w:tcPr>
          <w:p w:rsidR="00FB5F74" w:rsidRPr="009F2CDC" w:rsidRDefault="00FB5F74" w:rsidP="00703F4F">
            <w:pPr>
              <w:spacing w:after="0" w:line="240" w:lineRule="auto"/>
              <w:jc w:val="center"/>
              <w:rPr>
                <w:rFonts w:ascii="Times New Roman" w:hAnsi="Times New Roman"/>
                <w:sz w:val="24"/>
                <w:szCs w:val="24"/>
              </w:rPr>
            </w:pPr>
            <w:r w:rsidRPr="009F2CDC">
              <w:rPr>
                <w:rFonts w:ascii="Times New Roman" w:hAnsi="Times New Roman"/>
                <w:sz w:val="24"/>
                <w:szCs w:val="24"/>
              </w:rPr>
              <w:t>кошти інших джерел:</w:t>
            </w:r>
          </w:p>
        </w:tc>
        <w:tc>
          <w:tcPr>
            <w:tcW w:w="851" w:type="dxa"/>
            <w:tcBorders>
              <w:top w:val="single" w:sz="4" w:space="0" w:color="auto"/>
              <w:left w:val="single" w:sz="4" w:space="0" w:color="auto"/>
              <w:bottom w:val="single" w:sz="4" w:space="0" w:color="auto"/>
              <w:right w:val="single" w:sz="4" w:space="0" w:color="auto"/>
            </w:tcBorders>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B5F74" w:rsidRPr="009F2CDC" w:rsidRDefault="00FB5F74" w:rsidP="00481E25">
            <w:pPr>
              <w:spacing w:after="0" w:line="240" w:lineRule="auto"/>
              <w:jc w:val="center"/>
              <w:rPr>
                <w:rFonts w:ascii="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FB5F74" w:rsidRPr="009F2CDC" w:rsidRDefault="00FB5F74" w:rsidP="00481E25">
            <w:pPr>
              <w:spacing w:after="0" w:line="240" w:lineRule="auto"/>
              <w:jc w:val="center"/>
              <w:rPr>
                <w:rFonts w:ascii="Times New Roman" w:hAnsi="Times New Roman"/>
                <w:sz w:val="24"/>
                <w:szCs w:val="24"/>
              </w:rPr>
            </w:pPr>
            <w:r w:rsidRPr="009F2CDC">
              <w:rPr>
                <w:rFonts w:ascii="Times New Roman" w:hAnsi="Times New Roman"/>
                <w:sz w:val="24"/>
                <w:szCs w:val="24"/>
              </w:rPr>
              <w:t>Відповідно до</w:t>
            </w:r>
            <w:proofErr w:type="gramStart"/>
            <w:r w:rsidRPr="009F2CDC">
              <w:rPr>
                <w:rFonts w:ascii="Times New Roman" w:hAnsi="Times New Roman"/>
                <w:sz w:val="24"/>
                <w:szCs w:val="24"/>
              </w:rPr>
              <w:t xml:space="preserve"> Д</w:t>
            </w:r>
            <w:proofErr w:type="gramEnd"/>
            <w:r w:rsidRPr="009F2CDC">
              <w:rPr>
                <w:rFonts w:ascii="Times New Roman" w:hAnsi="Times New Roman"/>
                <w:sz w:val="24"/>
                <w:szCs w:val="24"/>
              </w:rPr>
              <w:t>ержавної цільової програми енергоефективності або програм державної установи «Фонд енергоефективності»</w:t>
            </w:r>
          </w:p>
        </w:tc>
      </w:tr>
    </w:tbl>
    <w:p w:rsidR="00FB5F74" w:rsidRPr="009F2CDC" w:rsidRDefault="00FB5F74" w:rsidP="000F423C">
      <w:pPr>
        <w:spacing w:after="0" w:line="240" w:lineRule="auto"/>
        <w:jc w:val="both"/>
        <w:rPr>
          <w:rFonts w:ascii="Times New Roman" w:eastAsia="Times New Roman" w:hAnsi="Times New Roman" w:cs="Times New Roman"/>
          <w:lang w:val="uk-UA"/>
        </w:rPr>
      </w:pPr>
      <w:r w:rsidRPr="009F2CDC">
        <w:rPr>
          <w:rFonts w:ascii="Times New Roman" w:hAnsi="Times New Roman"/>
          <w:bCs/>
          <w:sz w:val="28"/>
          <w:szCs w:val="28"/>
        </w:rPr>
        <w:t xml:space="preserve">* - кошти з міського бюджету Ковельської міської ради спрямовані як  </w:t>
      </w:r>
      <w:r w:rsidRPr="009F2CDC">
        <w:rPr>
          <w:rFonts w:ascii="Times New Roman" w:hAnsi="Times New Roman"/>
          <w:sz w:val="28"/>
          <w:szCs w:val="28"/>
        </w:rPr>
        <w:t>добровільні членські внески до Револьверного Фонду Мі</w:t>
      </w:r>
      <w:proofErr w:type="gramStart"/>
      <w:r w:rsidRPr="009F2CDC">
        <w:rPr>
          <w:rFonts w:ascii="Times New Roman" w:hAnsi="Times New Roman"/>
          <w:sz w:val="28"/>
          <w:szCs w:val="28"/>
        </w:rPr>
        <w:t>ст</w:t>
      </w:r>
      <w:proofErr w:type="gramEnd"/>
      <w:r w:rsidRPr="009F2CDC">
        <w:rPr>
          <w:rFonts w:ascii="Times New Roman" w:hAnsi="Times New Roman"/>
          <w:sz w:val="28"/>
          <w:szCs w:val="28"/>
        </w:rPr>
        <w:t xml:space="preserve"> Асоціації «Енергоефективні міста України»</w:t>
      </w:r>
      <w:r w:rsidRPr="009F2CDC">
        <w:rPr>
          <w:rFonts w:ascii="Times New Roman" w:eastAsia="Times New Roman" w:hAnsi="Times New Roman" w:cs="Times New Roman"/>
          <w:lang w:val="uk-UA"/>
        </w:rPr>
        <w:br w:type="page"/>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lastRenderedPageBreak/>
        <w:t>Додаток 3</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 xml:space="preserve">до рішення міської ради </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_________№________</w:t>
      </w:r>
    </w:p>
    <w:p w:rsidR="00FB5F74" w:rsidRPr="009F2CDC" w:rsidRDefault="00FB5F74" w:rsidP="00FB5F74">
      <w:pPr>
        <w:pStyle w:val="a3"/>
        <w:spacing w:after="0" w:line="240" w:lineRule="auto"/>
        <w:ind w:left="1005"/>
        <w:rPr>
          <w:rFonts w:ascii="Times New Roman" w:hAnsi="Times New Roman"/>
          <w:b/>
          <w:sz w:val="28"/>
          <w:szCs w:val="28"/>
        </w:rPr>
      </w:pPr>
    </w:p>
    <w:p w:rsidR="00FB5F74" w:rsidRPr="009F2CDC" w:rsidRDefault="00FB5F74" w:rsidP="00FB5F74">
      <w:pPr>
        <w:pStyle w:val="a3"/>
        <w:spacing w:after="0" w:line="240" w:lineRule="auto"/>
        <w:ind w:left="1005"/>
        <w:rPr>
          <w:rFonts w:ascii="Times New Roman" w:hAnsi="Times New Roman"/>
          <w:b/>
          <w:sz w:val="28"/>
          <w:szCs w:val="28"/>
        </w:rPr>
      </w:pPr>
      <w:r w:rsidRPr="009F2CDC">
        <w:rPr>
          <w:rFonts w:ascii="Times New Roman" w:hAnsi="Times New Roman"/>
          <w:b/>
          <w:color w:val="000000"/>
          <w:sz w:val="28"/>
          <w:szCs w:val="28"/>
          <w:lang w:eastAsia="ru-RU"/>
        </w:rPr>
        <w:t xml:space="preserve">7. Напрями діяльності та заходи </w:t>
      </w:r>
      <w:r w:rsidRPr="009F2CDC">
        <w:rPr>
          <w:rFonts w:ascii="Times New Roman" w:hAnsi="Times New Roman"/>
          <w:b/>
          <w:sz w:val="28"/>
          <w:szCs w:val="28"/>
        </w:rPr>
        <w:t>Програми фінансової підтримки</w:t>
      </w:r>
    </w:p>
    <w:p w:rsidR="00FB5F74" w:rsidRPr="009F2CDC" w:rsidRDefault="00FB5F74" w:rsidP="00FB5F74">
      <w:pPr>
        <w:spacing w:after="0" w:line="240" w:lineRule="auto"/>
        <w:jc w:val="center"/>
        <w:rPr>
          <w:rFonts w:ascii="Times New Roman" w:hAnsi="Times New Roman"/>
          <w:b/>
          <w:sz w:val="28"/>
          <w:szCs w:val="28"/>
        </w:rPr>
      </w:pPr>
      <w:r w:rsidRPr="009F2CDC">
        <w:rPr>
          <w:rFonts w:ascii="Times New Roman" w:hAnsi="Times New Roman"/>
          <w:b/>
          <w:sz w:val="28"/>
          <w:szCs w:val="28"/>
        </w:rPr>
        <w:t xml:space="preserve">житлового фонду Ковельської територіальної </w:t>
      </w:r>
      <w:proofErr w:type="gramStart"/>
      <w:r w:rsidRPr="009F2CDC">
        <w:rPr>
          <w:rFonts w:ascii="Times New Roman" w:hAnsi="Times New Roman"/>
          <w:b/>
          <w:sz w:val="28"/>
          <w:szCs w:val="28"/>
        </w:rPr>
        <w:t>громади на</w:t>
      </w:r>
      <w:proofErr w:type="gramEnd"/>
    </w:p>
    <w:p w:rsidR="00FB5F74" w:rsidRPr="009F2CDC" w:rsidRDefault="00FB5F74" w:rsidP="00FB5F74">
      <w:pPr>
        <w:spacing w:after="0" w:line="240" w:lineRule="auto"/>
        <w:jc w:val="center"/>
        <w:rPr>
          <w:rFonts w:ascii="Times New Roman" w:hAnsi="Times New Roman"/>
          <w:b/>
          <w:sz w:val="28"/>
          <w:szCs w:val="28"/>
        </w:rPr>
      </w:pPr>
      <w:r w:rsidRPr="009F2CDC">
        <w:rPr>
          <w:rFonts w:ascii="Times New Roman" w:hAnsi="Times New Roman"/>
          <w:b/>
          <w:sz w:val="28"/>
          <w:szCs w:val="28"/>
        </w:rPr>
        <w:t>2021-2024 роки</w:t>
      </w:r>
    </w:p>
    <w:p w:rsidR="00FB5F74" w:rsidRPr="009F2CDC" w:rsidRDefault="00FB5F74" w:rsidP="00FB5F74">
      <w:pPr>
        <w:spacing w:after="0" w:line="240" w:lineRule="auto"/>
        <w:ind w:firstLine="708"/>
        <w:jc w:val="center"/>
        <w:rPr>
          <w:rFonts w:ascii="Times New Roman" w:hAnsi="Times New Roman"/>
          <w:sz w:val="28"/>
          <w:szCs w:val="28"/>
        </w:rPr>
      </w:pPr>
    </w:p>
    <w:tbl>
      <w:tblPr>
        <w:tblW w:w="10912" w:type="dxa"/>
        <w:jc w:val="center"/>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5"/>
        <w:gridCol w:w="2175"/>
        <w:gridCol w:w="2546"/>
        <w:gridCol w:w="1070"/>
        <w:gridCol w:w="1357"/>
        <w:gridCol w:w="1619"/>
        <w:gridCol w:w="1620"/>
      </w:tblGrid>
      <w:tr w:rsidR="00FB5F74" w:rsidRPr="009F2CDC" w:rsidTr="00FB5F74">
        <w:trPr>
          <w:jc w:val="center"/>
        </w:trPr>
        <w:tc>
          <w:tcPr>
            <w:tcW w:w="525" w:type="dxa"/>
            <w:vAlign w:val="center"/>
          </w:tcPr>
          <w:p w:rsidR="00FB5F74" w:rsidRPr="009F2CDC" w:rsidRDefault="00FB5F74" w:rsidP="00FB5F74">
            <w:pPr>
              <w:spacing w:after="0" w:line="240" w:lineRule="auto"/>
              <w:ind w:left="-108" w:right="-123"/>
              <w:jc w:val="center"/>
              <w:rPr>
                <w:rFonts w:ascii="Times New Roman" w:hAnsi="Times New Roman"/>
                <w:sz w:val="24"/>
                <w:szCs w:val="24"/>
              </w:rPr>
            </w:pPr>
            <w:r w:rsidRPr="009F2CDC">
              <w:rPr>
                <w:rFonts w:ascii="Times New Roman" w:hAnsi="Times New Roman"/>
                <w:color w:val="000000"/>
                <w:sz w:val="24"/>
                <w:szCs w:val="24"/>
              </w:rPr>
              <w:t>№</w:t>
            </w:r>
          </w:p>
          <w:p w:rsidR="00FB5F74" w:rsidRPr="009F2CDC" w:rsidRDefault="00FB5F74" w:rsidP="00FB5F74">
            <w:pPr>
              <w:spacing w:after="0" w:line="240" w:lineRule="auto"/>
              <w:ind w:left="-108" w:right="-123"/>
              <w:jc w:val="center"/>
              <w:rPr>
                <w:rFonts w:ascii="Times New Roman" w:hAnsi="Times New Roman"/>
                <w:b/>
                <w:sz w:val="24"/>
                <w:szCs w:val="24"/>
              </w:rPr>
            </w:pPr>
            <w:r w:rsidRPr="009F2CDC">
              <w:rPr>
                <w:rFonts w:ascii="Times New Roman" w:hAnsi="Times New Roman"/>
                <w:color w:val="000000"/>
                <w:sz w:val="24"/>
                <w:szCs w:val="24"/>
              </w:rPr>
              <w:t>з/</w:t>
            </w:r>
            <w:proofErr w:type="gramStart"/>
            <w:r w:rsidRPr="009F2CDC">
              <w:rPr>
                <w:rFonts w:ascii="Times New Roman" w:hAnsi="Times New Roman"/>
                <w:color w:val="000000"/>
                <w:sz w:val="24"/>
                <w:szCs w:val="24"/>
              </w:rPr>
              <w:t>п</w:t>
            </w:r>
            <w:proofErr w:type="gramEnd"/>
          </w:p>
        </w:tc>
        <w:tc>
          <w:tcPr>
            <w:tcW w:w="2175"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Назва напрямку діяльності (</w:t>
            </w:r>
            <w:proofErr w:type="gramStart"/>
            <w:r w:rsidRPr="009F2CDC">
              <w:rPr>
                <w:rFonts w:ascii="Times New Roman" w:hAnsi="Times New Roman"/>
                <w:color w:val="000000"/>
                <w:sz w:val="24"/>
                <w:szCs w:val="24"/>
              </w:rPr>
              <w:t>пр</w:t>
            </w:r>
            <w:proofErr w:type="gramEnd"/>
            <w:r w:rsidRPr="009F2CDC">
              <w:rPr>
                <w:rFonts w:ascii="Times New Roman" w:hAnsi="Times New Roman"/>
                <w:color w:val="000000"/>
                <w:sz w:val="24"/>
                <w:szCs w:val="24"/>
              </w:rPr>
              <w:t>іоритетні завдання)</w:t>
            </w:r>
          </w:p>
        </w:tc>
        <w:tc>
          <w:tcPr>
            <w:tcW w:w="2546"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Перелік</w:t>
            </w:r>
          </w:p>
          <w:p w:rsidR="00FB5F74" w:rsidRPr="009F2CDC" w:rsidRDefault="00FB5F74" w:rsidP="00FB5F74">
            <w:pPr>
              <w:spacing w:after="0" w:line="240" w:lineRule="auto"/>
              <w:jc w:val="center"/>
              <w:rPr>
                <w:rFonts w:ascii="Times New Roman" w:hAnsi="Times New Roman"/>
                <w:b/>
                <w:sz w:val="24"/>
                <w:szCs w:val="24"/>
              </w:rPr>
            </w:pPr>
            <w:r w:rsidRPr="009F2CDC">
              <w:rPr>
                <w:rFonts w:ascii="Times New Roman" w:hAnsi="Times New Roman"/>
                <w:color w:val="000000"/>
                <w:sz w:val="24"/>
                <w:szCs w:val="24"/>
              </w:rPr>
              <w:t>заходів програми</w:t>
            </w:r>
          </w:p>
        </w:tc>
        <w:tc>
          <w:tcPr>
            <w:tcW w:w="1070" w:type="dxa"/>
            <w:vAlign w:val="center"/>
          </w:tcPr>
          <w:p w:rsidR="00FB5F74" w:rsidRPr="009F2CDC" w:rsidRDefault="00FB5F74" w:rsidP="00FB5F74">
            <w:pPr>
              <w:spacing w:after="0" w:line="240" w:lineRule="auto"/>
              <w:ind w:right="-108"/>
              <w:jc w:val="center"/>
              <w:rPr>
                <w:rFonts w:ascii="Times New Roman" w:hAnsi="Times New Roman"/>
                <w:color w:val="000000"/>
                <w:sz w:val="24"/>
                <w:szCs w:val="24"/>
              </w:rPr>
            </w:pPr>
            <w:r w:rsidRPr="009F2CDC">
              <w:rPr>
                <w:rFonts w:ascii="Times New Roman" w:hAnsi="Times New Roman"/>
                <w:color w:val="000000"/>
                <w:sz w:val="24"/>
                <w:szCs w:val="24"/>
              </w:rPr>
              <w:t>Строк виконання заходу</w:t>
            </w:r>
          </w:p>
        </w:tc>
        <w:tc>
          <w:tcPr>
            <w:tcW w:w="1357"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Виконавці</w:t>
            </w:r>
          </w:p>
        </w:tc>
        <w:tc>
          <w:tcPr>
            <w:tcW w:w="1619" w:type="dxa"/>
            <w:vAlign w:val="center"/>
          </w:tcPr>
          <w:p w:rsidR="00FB5F74" w:rsidRPr="009F2CDC" w:rsidRDefault="00FB5F74" w:rsidP="00FB5F74">
            <w:pPr>
              <w:spacing w:after="0" w:line="240" w:lineRule="auto"/>
              <w:ind w:left="-59" w:right="-108"/>
              <w:jc w:val="center"/>
              <w:rPr>
                <w:rFonts w:ascii="Times New Roman" w:hAnsi="Times New Roman"/>
                <w:sz w:val="24"/>
                <w:szCs w:val="24"/>
              </w:rPr>
            </w:pPr>
            <w:r w:rsidRPr="009F2CDC">
              <w:rPr>
                <w:rFonts w:ascii="Times New Roman" w:hAnsi="Times New Roman"/>
                <w:color w:val="000000"/>
                <w:sz w:val="24"/>
                <w:szCs w:val="24"/>
              </w:rPr>
              <w:t>Джерела фінансування</w:t>
            </w:r>
          </w:p>
        </w:tc>
        <w:tc>
          <w:tcPr>
            <w:tcW w:w="1620"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Очікуваний результат</w:t>
            </w:r>
          </w:p>
        </w:tc>
      </w:tr>
      <w:tr w:rsidR="00FB5F74" w:rsidRPr="009F2CDC" w:rsidTr="00FB5F74">
        <w:trPr>
          <w:jc w:val="center"/>
        </w:trPr>
        <w:tc>
          <w:tcPr>
            <w:tcW w:w="525"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1</w:t>
            </w:r>
          </w:p>
        </w:tc>
        <w:tc>
          <w:tcPr>
            <w:tcW w:w="2175"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2</w:t>
            </w:r>
          </w:p>
        </w:tc>
        <w:tc>
          <w:tcPr>
            <w:tcW w:w="2546"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3</w:t>
            </w:r>
          </w:p>
        </w:tc>
        <w:tc>
          <w:tcPr>
            <w:tcW w:w="1070"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4</w:t>
            </w:r>
          </w:p>
        </w:tc>
        <w:tc>
          <w:tcPr>
            <w:tcW w:w="1357"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5</w:t>
            </w:r>
          </w:p>
        </w:tc>
        <w:tc>
          <w:tcPr>
            <w:tcW w:w="1619" w:type="dxa"/>
            <w:vAlign w:val="center"/>
          </w:tcPr>
          <w:p w:rsidR="00FB5F74" w:rsidRPr="009F2CDC" w:rsidRDefault="00FB5F74" w:rsidP="00FB5F74">
            <w:pPr>
              <w:spacing w:after="0" w:line="240" w:lineRule="auto"/>
              <w:ind w:left="-59" w:right="-108"/>
              <w:jc w:val="center"/>
              <w:rPr>
                <w:rFonts w:ascii="Times New Roman" w:hAnsi="Times New Roman"/>
                <w:sz w:val="24"/>
                <w:szCs w:val="24"/>
              </w:rPr>
            </w:pPr>
            <w:r w:rsidRPr="009F2CDC">
              <w:rPr>
                <w:rFonts w:ascii="Times New Roman" w:hAnsi="Times New Roman"/>
                <w:color w:val="000000"/>
                <w:sz w:val="24"/>
                <w:szCs w:val="24"/>
              </w:rPr>
              <w:t>6</w:t>
            </w:r>
          </w:p>
        </w:tc>
        <w:tc>
          <w:tcPr>
            <w:tcW w:w="1620" w:type="dxa"/>
            <w:vAlign w:val="center"/>
          </w:tcPr>
          <w:p w:rsidR="00FB5F74" w:rsidRPr="009F2CDC" w:rsidRDefault="00FB5F74" w:rsidP="00FB5F74">
            <w:pPr>
              <w:spacing w:after="0" w:line="240" w:lineRule="auto"/>
              <w:jc w:val="center"/>
              <w:rPr>
                <w:rFonts w:ascii="Times New Roman" w:hAnsi="Times New Roman"/>
                <w:sz w:val="24"/>
                <w:szCs w:val="24"/>
              </w:rPr>
            </w:pPr>
            <w:r w:rsidRPr="009F2CDC">
              <w:rPr>
                <w:rFonts w:ascii="Times New Roman" w:hAnsi="Times New Roman"/>
                <w:color w:val="000000"/>
                <w:sz w:val="24"/>
                <w:szCs w:val="24"/>
              </w:rPr>
              <w:t>7</w:t>
            </w:r>
          </w:p>
        </w:tc>
      </w:tr>
      <w:tr w:rsidR="00FB5F74" w:rsidRPr="009F2CDC" w:rsidTr="00FB5F74">
        <w:trPr>
          <w:trHeight w:val="8614"/>
          <w:jc w:val="center"/>
        </w:trPr>
        <w:tc>
          <w:tcPr>
            <w:tcW w:w="525" w:type="dxa"/>
            <w:vAlign w:val="center"/>
          </w:tcPr>
          <w:p w:rsidR="00FB5F74" w:rsidRPr="009F2CDC" w:rsidRDefault="00FB5F74" w:rsidP="00FB5F74">
            <w:pPr>
              <w:spacing w:after="0" w:line="240" w:lineRule="auto"/>
              <w:rPr>
                <w:rFonts w:ascii="Times New Roman" w:hAnsi="Times New Roman"/>
                <w:sz w:val="24"/>
                <w:szCs w:val="24"/>
              </w:rPr>
            </w:pPr>
            <w:r w:rsidRPr="009F2CDC">
              <w:rPr>
                <w:rFonts w:ascii="Times New Roman" w:hAnsi="Times New Roman"/>
                <w:color w:val="000000"/>
                <w:sz w:val="24"/>
                <w:szCs w:val="24"/>
              </w:rPr>
              <w:t>1</w:t>
            </w:r>
          </w:p>
        </w:tc>
        <w:tc>
          <w:tcPr>
            <w:tcW w:w="2175" w:type="dxa"/>
            <w:vAlign w:val="center"/>
          </w:tcPr>
          <w:p w:rsidR="00FB5F74" w:rsidRPr="009F2CDC" w:rsidRDefault="00FB5F74" w:rsidP="00FB5F74">
            <w:pPr>
              <w:spacing w:after="0" w:line="240" w:lineRule="auto"/>
              <w:ind w:left="-93" w:right="-108"/>
              <w:jc w:val="both"/>
              <w:rPr>
                <w:rFonts w:ascii="Times New Roman" w:hAnsi="Times New Roman"/>
                <w:sz w:val="24"/>
                <w:szCs w:val="24"/>
              </w:rPr>
            </w:pPr>
            <w:proofErr w:type="gramStart"/>
            <w:r w:rsidRPr="009F2CDC">
              <w:rPr>
                <w:rFonts w:ascii="Times New Roman" w:hAnsi="Times New Roman"/>
                <w:sz w:val="24"/>
                <w:szCs w:val="24"/>
              </w:rPr>
              <w:t>П</w:t>
            </w:r>
            <w:proofErr w:type="gramEnd"/>
            <w:r w:rsidRPr="009F2CDC">
              <w:rPr>
                <w:rFonts w:ascii="Times New Roman" w:hAnsi="Times New Roman"/>
                <w:sz w:val="24"/>
                <w:szCs w:val="24"/>
              </w:rPr>
              <w:t>ідвищення енергоефективності</w:t>
            </w:r>
          </w:p>
          <w:p w:rsidR="00FB5F74" w:rsidRPr="009F2CDC" w:rsidRDefault="00FB5F74" w:rsidP="00FB5F74">
            <w:pPr>
              <w:spacing w:after="0" w:line="240" w:lineRule="auto"/>
              <w:ind w:left="-93" w:right="-108"/>
              <w:jc w:val="both"/>
              <w:rPr>
                <w:rFonts w:ascii="Times New Roman" w:hAnsi="Times New Roman"/>
                <w:sz w:val="24"/>
                <w:szCs w:val="24"/>
              </w:rPr>
            </w:pPr>
            <w:r w:rsidRPr="009F2CDC">
              <w:rPr>
                <w:rFonts w:ascii="Times New Roman" w:hAnsi="Times New Roman"/>
                <w:sz w:val="24"/>
                <w:szCs w:val="24"/>
              </w:rPr>
              <w:t>житлового фонду, зменшення обсягі</w:t>
            </w:r>
            <w:proofErr w:type="gramStart"/>
            <w:r w:rsidRPr="009F2CDC">
              <w:rPr>
                <w:rFonts w:ascii="Times New Roman" w:hAnsi="Times New Roman"/>
                <w:sz w:val="24"/>
                <w:szCs w:val="24"/>
              </w:rPr>
              <w:t>в</w:t>
            </w:r>
            <w:proofErr w:type="gramEnd"/>
          </w:p>
          <w:p w:rsidR="00FB5F74" w:rsidRPr="009F2CDC" w:rsidRDefault="00FB5F74" w:rsidP="00FB5F74">
            <w:pPr>
              <w:spacing w:after="0" w:line="240" w:lineRule="auto"/>
              <w:ind w:left="-93" w:right="-108"/>
              <w:jc w:val="both"/>
              <w:rPr>
                <w:rFonts w:ascii="Times New Roman" w:hAnsi="Times New Roman"/>
                <w:sz w:val="24"/>
                <w:szCs w:val="24"/>
              </w:rPr>
            </w:pPr>
            <w:r w:rsidRPr="009F2CDC">
              <w:rPr>
                <w:rFonts w:ascii="Times New Roman" w:hAnsi="Times New Roman"/>
                <w:sz w:val="24"/>
                <w:szCs w:val="24"/>
              </w:rPr>
              <w:t>використання енергоресурсів</w:t>
            </w:r>
          </w:p>
          <w:p w:rsidR="00FB5F74" w:rsidRPr="009F2CDC" w:rsidRDefault="00FB5F74" w:rsidP="00FB5F74">
            <w:pPr>
              <w:spacing w:after="0" w:line="240" w:lineRule="auto"/>
              <w:rPr>
                <w:rFonts w:ascii="Times New Roman" w:hAnsi="Times New Roman"/>
                <w:sz w:val="24"/>
                <w:szCs w:val="24"/>
              </w:rPr>
            </w:pPr>
          </w:p>
        </w:tc>
        <w:tc>
          <w:tcPr>
            <w:tcW w:w="2546" w:type="dxa"/>
            <w:vAlign w:val="center"/>
          </w:tcPr>
          <w:p w:rsidR="00FB5F74" w:rsidRPr="009F2CDC" w:rsidRDefault="00FB5F74" w:rsidP="00FB5F74">
            <w:pPr>
              <w:spacing w:after="0" w:line="240" w:lineRule="auto"/>
              <w:ind w:left="-108" w:firstLine="108"/>
              <w:jc w:val="both"/>
              <w:rPr>
                <w:rFonts w:ascii="Times New Roman" w:hAnsi="Times New Roman"/>
                <w:sz w:val="24"/>
                <w:szCs w:val="24"/>
              </w:rPr>
            </w:pPr>
            <w:r w:rsidRPr="009F2CDC">
              <w:rPr>
                <w:rFonts w:ascii="Times New Roman" w:hAnsi="Times New Roman"/>
                <w:sz w:val="24"/>
                <w:szCs w:val="24"/>
              </w:rPr>
              <w:t xml:space="preserve">Роботи із   теплоізоляції зовнішніх </w:t>
            </w:r>
            <w:proofErr w:type="gramStart"/>
            <w:r w:rsidRPr="009F2CDC">
              <w:rPr>
                <w:rFonts w:ascii="Times New Roman" w:hAnsi="Times New Roman"/>
                <w:sz w:val="24"/>
                <w:szCs w:val="24"/>
              </w:rPr>
              <w:t>ст</w:t>
            </w:r>
            <w:proofErr w:type="gramEnd"/>
            <w:r w:rsidRPr="009F2CDC">
              <w:rPr>
                <w:rFonts w:ascii="Times New Roman" w:hAnsi="Times New Roman"/>
                <w:sz w:val="24"/>
                <w:szCs w:val="24"/>
              </w:rPr>
              <w:t>ін, горищ, покрівель, фундаментів. Встановлення ІТП і регуляторів теплового потоку, встановлення вузлів обліку води, теплової енергії.</w:t>
            </w:r>
          </w:p>
          <w:p w:rsidR="00FB5F74" w:rsidRPr="009F2CDC" w:rsidRDefault="00FB5F74" w:rsidP="00FB5F74">
            <w:pPr>
              <w:spacing w:after="0" w:line="240" w:lineRule="auto"/>
              <w:ind w:left="-108" w:firstLine="108"/>
              <w:jc w:val="both"/>
              <w:rPr>
                <w:rFonts w:ascii="Times New Roman" w:hAnsi="Times New Roman"/>
                <w:sz w:val="24"/>
                <w:szCs w:val="24"/>
              </w:rPr>
            </w:pPr>
            <w:r w:rsidRPr="009F2CDC">
              <w:rPr>
                <w:rFonts w:ascii="Times New Roman" w:hAnsi="Times New Roman"/>
                <w:sz w:val="24"/>
                <w:szCs w:val="24"/>
              </w:rPr>
              <w:t>Модернізація електроосвітлення.</w:t>
            </w:r>
          </w:p>
          <w:p w:rsidR="00FB5F74" w:rsidRPr="009F2CDC" w:rsidRDefault="00FB5F74" w:rsidP="00FB5F74">
            <w:pPr>
              <w:spacing w:after="0" w:line="240" w:lineRule="auto"/>
              <w:ind w:left="-108" w:firstLine="108"/>
              <w:jc w:val="both"/>
              <w:rPr>
                <w:rFonts w:ascii="Times New Roman" w:hAnsi="Times New Roman"/>
                <w:sz w:val="24"/>
                <w:szCs w:val="24"/>
              </w:rPr>
            </w:pPr>
            <w:r w:rsidRPr="009F2CDC">
              <w:rPr>
                <w:rFonts w:ascii="Times New Roman" w:hAnsi="Times New Roman"/>
                <w:sz w:val="24"/>
                <w:szCs w:val="24"/>
              </w:rPr>
              <w:t xml:space="preserve">Встановлення  енергозберігаючих вікон та дверей  для </w:t>
            </w:r>
            <w:proofErr w:type="gramStart"/>
            <w:r w:rsidRPr="009F2CDC">
              <w:rPr>
                <w:rFonts w:ascii="Times New Roman" w:hAnsi="Times New Roman"/>
                <w:sz w:val="24"/>
                <w:szCs w:val="24"/>
              </w:rPr>
              <w:t>м</w:t>
            </w:r>
            <w:proofErr w:type="gramEnd"/>
            <w:r w:rsidRPr="009F2CDC">
              <w:rPr>
                <w:rFonts w:ascii="Times New Roman" w:hAnsi="Times New Roman"/>
                <w:sz w:val="24"/>
                <w:szCs w:val="24"/>
              </w:rPr>
              <w:t>ісць загального користування.</w:t>
            </w:r>
          </w:p>
          <w:p w:rsidR="00FB5F74" w:rsidRPr="009F2CDC" w:rsidRDefault="00FB5F74" w:rsidP="00FB5F74">
            <w:pPr>
              <w:spacing w:after="0"/>
              <w:ind w:left="-108" w:firstLine="108"/>
              <w:jc w:val="both"/>
              <w:rPr>
                <w:rFonts w:ascii="Times New Roman" w:hAnsi="Times New Roman"/>
                <w:sz w:val="24"/>
                <w:szCs w:val="24"/>
              </w:rPr>
            </w:pPr>
            <w:r w:rsidRPr="009F2CDC">
              <w:rPr>
                <w:rFonts w:ascii="Times New Roman" w:hAnsi="Times New Roman"/>
                <w:sz w:val="24"/>
                <w:szCs w:val="24"/>
              </w:rPr>
              <w:t xml:space="preserve">Заходи з енергоефективності пакетів програм державної установи «Фонд енергоефективності», зокрема Програми </w:t>
            </w:r>
            <w:proofErr w:type="gramStart"/>
            <w:r w:rsidRPr="009F2CDC">
              <w:rPr>
                <w:rFonts w:ascii="Times New Roman" w:hAnsi="Times New Roman"/>
                <w:sz w:val="24"/>
                <w:szCs w:val="24"/>
              </w:rPr>
              <w:t>п</w:t>
            </w:r>
            <w:proofErr w:type="gramEnd"/>
            <w:r w:rsidRPr="009F2CDC">
              <w:rPr>
                <w:rFonts w:ascii="Times New Roman" w:hAnsi="Times New Roman"/>
                <w:sz w:val="24"/>
                <w:szCs w:val="24"/>
              </w:rPr>
              <w:t>ідтримки енергомодернізації багатоквартирних будинків «ЕНЕРГОДІМ» на 2020-2023 роки</w:t>
            </w:r>
          </w:p>
        </w:tc>
        <w:tc>
          <w:tcPr>
            <w:tcW w:w="1070" w:type="dxa"/>
            <w:vAlign w:val="center"/>
          </w:tcPr>
          <w:p w:rsidR="00FB5F74" w:rsidRPr="009F2CDC" w:rsidRDefault="00FB5F74" w:rsidP="00FB5F74">
            <w:pPr>
              <w:spacing w:after="0" w:line="240" w:lineRule="auto"/>
              <w:rPr>
                <w:rFonts w:ascii="Times New Roman" w:hAnsi="Times New Roman"/>
                <w:sz w:val="24"/>
                <w:szCs w:val="24"/>
              </w:rPr>
            </w:pPr>
            <w:r w:rsidRPr="009F2CDC">
              <w:rPr>
                <w:rFonts w:ascii="Times New Roman" w:hAnsi="Times New Roman"/>
                <w:color w:val="000000"/>
                <w:sz w:val="24"/>
                <w:szCs w:val="24"/>
              </w:rPr>
              <w:t>2021-2024 роки</w:t>
            </w:r>
          </w:p>
        </w:tc>
        <w:tc>
          <w:tcPr>
            <w:tcW w:w="1357" w:type="dxa"/>
            <w:vAlign w:val="center"/>
          </w:tcPr>
          <w:p w:rsidR="00FB5F74" w:rsidRPr="009F2CDC" w:rsidRDefault="00FB5F74" w:rsidP="00FB5F74">
            <w:pPr>
              <w:spacing w:after="0" w:line="240" w:lineRule="auto"/>
              <w:rPr>
                <w:rFonts w:ascii="Times New Roman" w:hAnsi="Times New Roman"/>
                <w:sz w:val="24"/>
                <w:szCs w:val="24"/>
              </w:rPr>
            </w:pPr>
            <w:r w:rsidRPr="009F2CDC">
              <w:rPr>
                <w:rFonts w:ascii="Times New Roman" w:hAnsi="Times New Roman"/>
                <w:color w:val="000000"/>
                <w:sz w:val="24"/>
                <w:szCs w:val="24"/>
              </w:rPr>
              <w:t>УКБ та ЖКГ,</w:t>
            </w:r>
          </w:p>
          <w:p w:rsidR="00FB5F74" w:rsidRPr="009F2CDC" w:rsidRDefault="00FB5F74" w:rsidP="00FB5F74">
            <w:pPr>
              <w:spacing w:after="0" w:line="240" w:lineRule="auto"/>
              <w:rPr>
                <w:rFonts w:ascii="Times New Roman" w:hAnsi="Times New Roman"/>
                <w:sz w:val="24"/>
                <w:szCs w:val="24"/>
              </w:rPr>
            </w:pPr>
            <w:r w:rsidRPr="009F2CDC">
              <w:rPr>
                <w:rFonts w:ascii="Times New Roman" w:hAnsi="Times New Roman"/>
                <w:sz w:val="24"/>
                <w:szCs w:val="24"/>
              </w:rPr>
              <w:t>ОСББ, ЖБК, Власники будинків, фінансово-кредиті установи</w:t>
            </w:r>
          </w:p>
        </w:tc>
        <w:tc>
          <w:tcPr>
            <w:tcW w:w="1619" w:type="dxa"/>
            <w:vAlign w:val="center"/>
          </w:tcPr>
          <w:p w:rsidR="00FB5F74" w:rsidRPr="009F2CDC" w:rsidRDefault="00FB5F74" w:rsidP="00FB5F74">
            <w:pPr>
              <w:spacing w:after="0" w:line="240" w:lineRule="auto"/>
              <w:ind w:left="-59" w:right="-108"/>
              <w:jc w:val="both"/>
              <w:rPr>
                <w:rFonts w:ascii="Times New Roman" w:hAnsi="Times New Roman"/>
                <w:color w:val="000000"/>
                <w:sz w:val="24"/>
                <w:szCs w:val="24"/>
              </w:rPr>
            </w:pPr>
            <w:r w:rsidRPr="009F2CDC">
              <w:rPr>
                <w:rFonts w:ascii="Times New Roman" w:hAnsi="Times New Roman"/>
                <w:color w:val="000000"/>
                <w:sz w:val="24"/>
                <w:szCs w:val="24"/>
              </w:rPr>
              <w:t>Міський бюджет,інші</w:t>
            </w:r>
          </w:p>
          <w:p w:rsidR="00FB5F74" w:rsidRPr="009F2CDC" w:rsidRDefault="00FB5F74" w:rsidP="00FB5F74">
            <w:pPr>
              <w:spacing w:after="0" w:line="240" w:lineRule="auto"/>
              <w:ind w:left="-59" w:right="-108"/>
              <w:jc w:val="both"/>
              <w:rPr>
                <w:rFonts w:ascii="Times New Roman" w:hAnsi="Times New Roman"/>
                <w:sz w:val="24"/>
                <w:szCs w:val="24"/>
              </w:rPr>
            </w:pPr>
            <w:r w:rsidRPr="009F2CDC">
              <w:rPr>
                <w:rFonts w:ascii="Times New Roman" w:hAnsi="Times New Roman"/>
                <w:color w:val="000000"/>
                <w:sz w:val="24"/>
                <w:szCs w:val="24"/>
              </w:rPr>
              <w:t>джерела</w:t>
            </w:r>
          </w:p>
          <w:p w:rsidR="00FB5F74" w:rsidRPr="009F2CDC" w:rsidRDefault="00FB5F74" w:rsidP="00FB5F74">
            <w:pPr>
              <w:spacing w:after="0" w:line="240" w:lineRule="auto"/>
              <w:ind w:left="-59" w:right="-108"/>
              <w:jc w:val="both"/>
              <w:rPr>
                <w:rFonts w:ascii="Times New Roman" w:hAnsi="Times New Roman"/>
                <w:sz w:val="24"/>
                <w:szCs w:val="24"/>
              </w:rPr>
            </w:pPr>
          </w:p>
        </w:tc>
        <w:tc>
          <w:tcPr>
            <w:tcW w:w="1620" w:type="dxa"/>
            <w:vAlign w:val="center"/>
          </w:tcPr>
          <w:p w:rsidR="00FB5F74" w:rsidRPr="009F2CDC" w:rsidRDefault="00FB5F74" w:rsidP="00FB5F74">
            <w:pPr>
              <w:spacing w:after="0" w:line="240" w:lineRule="auto"/>
              <w:ind w:left="-108" w:right="-108"/>
              <w:jc w:val="both"/>
              <w:rPr>
                <w:rFonts w:ascii="Times New Roman" w:hAnsi="Times New Roman"/>
                <w:color w:val="000000"/>
                <w:sz w:val="24"/>
                <w:szCs w:val="24"/>
              </w:rPr>
            </w:pPr>
            <w:r w:rsidRPr="009F2CDC">
              <w:rPr>
                <w:rFonts w:ascii="Times New Roman" w:hAnsi="Times New Roman"/>
                <w:color w:val="000000"/>
                <w:sz w:val="24"/>
                <w:szCs w:val="24"/>
              </w:rPr>
              <w:t>Зменшення використання енергоресурсів, популяризація функціонуван-ня ОСББ та ЖБК, переваги</w:t>
            </w:r>
          </w:p>
          <w:p w:rsidR="00FB5F74" w:rsidRPr="009F2CDC" w:rsidRDefault="00FB5F74" w:rsidP="00FB5F74">
            <w:pPr>
              <w:spacing w:after="0" w:line="240" w:lineRule="auto"/>
              <w:ind w:left="-108" w:right="-108"/>
              <w:jc w:val="both"/>
              <w:rPr>
                <w:rFonts w:ascii="Times New Roman" w:hAnsi="Times New Roman"/>
                <w:sz w:val="24"/>
                <w:szCs w:val="24"/>
              </w:rPr>
            </w:pPr>
            <w:r w:rsidRPr="009F2CDC">
              <w:rPr>
                <w:rFonts w:ascii="Times New Roman" w:hAnsi="Times New Roman"/>
                <w:color w:val="000000"/>
                <w:sz w:val="24"/>
                <w:szCs w:val="24"/>
              </w:rPr>
              <w:t>ефективного</w:t>
            </w:r>
          </w:p>
          <w:p w:rsidR="00FB5F74" w:rsidRPr="009F2CDC" w:rsidRDefault="00FB5F74" w:rsidP="00FB5F74">
            <w:pPr>
              <w:spacing w:after="0" w:line="240" w:lineRule="auto"/>
              <w:ind w:left="-108" w:right="-108"/>
              <w:jc w:val="both"/>
              <w:rPr>
                <w:rFonts w:ascii="Times New Roman" w:hAnsi="Times New Roman"/>
                <w:sz w:val="24"/>
                <w:szCs w:val="24"/>
              </w:rPr>
            </w:pPr>
            <w:r w:rsidRPr="009F2CDC">
              <w:rPr>
                <w:rFonts w:ascii="Times New Roman" w:hAnsi="Times New Roman"/>
                <w:color w:val="000000"/>
                <w:sz w:val="24"/>
                <w:szCs w:val="24"/>
              </w:rPr>
              <w:t>власника</w:t>
            </w:r>
          </w:p>
          <w:p w:rsidR="00FB5F74" w:rsidRPr="009F2CDC" w:rsidRDefault="00FB5F74" w:rsidP="00FB5F74">
            <w:pPr>
              <w:spacing w:after="0" w:line="240" w:lineRule="auto"/>
              <w:ind w:left="-108" w:right="-108"/>
              <w:jc w:val="both"/>
              <w:rPr>
                <w:rFonts w:ascii="Times New Roman" w:hAnsi="Times New Roman"/>
                <w:color w:val="000000"/>
                <w:sz w:val="24"/>
                <w:szCs w:val="24"/>
              </w:rPr>
            </w:pPr>
            <w:r w:rsidRPr="009F2CDC">
              <w:rPr>
                <w:rFonts w:ascii="Times New Roman" w:hAnsi="Times New Roman"/>
                <w:color w:val="000000"/>
                <w:sz w:val="24"/>
                <w:szCs w:val="24"/>
              </w:rPr>
              <w:t>житла</w:t>
            </w:r>
          </w:p>
        </w:tc>
      </w:tr>
      <w:tr w:rsidR="00FB5F74" w:rsidRPr="009F2CDC" w:rsidTr="00FB5F74">
        <w:trPr>
          <w:trHeight w:val="480"/>
          <w:jc w:val="center"/>
        </w:trPr>
        <w:tc>
          <w:tcPr>
            <w:tcW w:w="525" w:type="dxa"/>
            <w:vAlign w:val="center"/>
          </w:tcPr>
          <w:p w:rsidR="00FB5F74" w:rsidRPr="009F2CDC" w:rsidRDefault="00FB5F74" w:rsidP="00FB5F74">
            <w:pPr>
              <w:spacing w:after="0"/>
              <w:rPr>
                <w:rFonts w:ascii="Times New Roman" w:hAnsi="Times New Roman"/>
                <w:color w:val="000000"/>
                <w:sz w:val="24"/>
                <w:szCs w:val="24"/>
              </w:rPr>
            </w:pPr>
            <w:r w:rsidRPr="009F2CDC">
              <w:rPr>
                <w:rFonts w:ascii="Times New Roman" w:hAnsi="Times New Roman"/>
                <w:color w:val="000000"/>
                <w:sz w:val="24"/>
                <w:szCs w:val="24"/>
              </w:rPr>
              <w:t>2</w:t>
            </w:r>
          </w:p>
        </w:tc>
        <w:tc>
          <w:tcPr>
            <w:tcW w:w="2175" w:type="dxa"/>
            <w:vAlign w:val="center"/>
          </w:tcPr>
          <w:p w:rsidR="00FB5F74" w:rsidRPr="009F2CDC" w:rsidRDefault="00FB5F74" w:rsidP="00FB5F74">
            <w:pPr>
              <w:spacing w:after="0"/>
              <w:rPr>
                <w:rFonts w:ascii="Times New Roman" w:hAnsi="Times New Roman"/>
                <w:sz w:val="24"/>
                <w:szCs w:val="24"/>
              </w:rPr>
            </w:pPr>
            <w:r w:rsidRPr="009F2CDC">
              <w:rPr>
                <w:rFonts w:ascii="Times New Roman" w:hAnsi="Times New Roman"/>
                <w:sz w:val="24"/>
                <w:szCs w:val="24"/>
              </w:rPr>
              <w:t>Безпечна робота ліфті</w:t>
            </w:r>
            <w:proofErr w:type="gramStart"/>
            <w:r w:rsidRPr="009F2CDC">
              <w:rPr>
                <w:rFonts w:ascii="Times New Roman" w:hAnsi="Times New Roman"/>
                <w:sz w:val="24"/>
                <w:szCs w:val="24"/>
              </w:rPr>
              <w:t>в</w:t>
            </w:r>
            <w:proofErr w:type="gramEnd"/>
          </w:p>
        </w:tc>
        <w:tc>
          <w:tcPr>
            <w:tcW w:w="2546" w:type="dxa"/>
            <w:vAlign w:val="center"/>
          </w:tcPr>
          <w:p w:rsidR="00FB5F74" w:rsidRPr="009F2CDC" w:rsidRDefault="00FB5F74" w:rsidP="00FB5F74">
            <w:pPr>
              <w:spacing w:after="0"/>
              <w:ind w:left="-108" w:firstLine="108"/>
              <w:jc w:val="both"/>
              <w:rPr>
                <w:rFonts w:ascii="Times New Roman" w:hAnsi="Times New Roman"/>
                <w:sz w:val="24"/>
                <w:szCs w:val="24"/>
              </w:rPr>
            </w:pPr>
            <w:r w:rsidRPr="009F2CDC">
              <w:rPr>
                <w:rFonts w:ascii="Times New Roman" w:hAnsi="Times New Roman"/>
                <w:sz w:val="24"/>
                <w:szCs w:val="24"/>
              </w:rPr>
              <w:t>Капітальний ремонт  ліфті</w:t>
            </w:r>
            <w:proofErr w:type="gramStart"/>
            <w:r w:rsidRPr="009F2CDC">
              <w:rPr>
                <w:rFonts w:ascii="Times New Roman" w:hAnsi="Times New Roman"/>
                <w:sz w:val="24"/>
                <w:szCs w:val="24"/>
              </w:rPr>
              <w:t>в</w:t>
            </w:r>
            <w:proofErr w:type="gramEnd"/>
            <w:r w:rsidRPr="009F2CDC">
              <w:rPr>
                <w:rFonts w:ascii="Times New Roman" w:hAnsi="Times New Roman"/>
                <w:sz w:val="24"/>
                <w:szCs w:val="24"/>
              </w:rPr>
              <w:t xml:space="preserve"> </w:t>
            </w:r>
          </w:p>
        </w:tc>
        <w:tc>
          <w:tcPr>
            <w:tcW w:w="1070" w:type="dxa"/>
            <w:vAlign w:val="center"/>
          </w:tcPr>
          <w:p w:rsidR="00FB5F74" w:rsidRPr="009F2CDC" w:rsidRDefault="00FB5F74" w:rsidP="00FB5F74">
            <w:pPr>
              <w:spacing w:after="0"/>
              <w:rPr>
                <w:rFonts w:ascii="Times New Roman" w:hAnsi="Times New Roman"/>
                <w:color w:val="000000"/>
                <w:sz w:val="24"/>
                <w:szCs w:val="24"/>
              </w:rPr>
            </w:pPr>
            <w:r w:rsidRPr="009F2CDC">
              <w:rPr>
                <w:rFonts w:ascii="Times New Roman" w:hAnsi="Times New Roman"/>
                <w:color w:val="000000"/>
                <w:sz w:val="24"/>
                <w:szCs w:val="24"/>
              </w:rPr>
              <w:t>2021-2024 роки</w:t>
            </w:r>
          </w:p>
        </w:tc>
        <w:tc>
          <w:tcPr>
            <w:tcW w:w="1357" w:type="dxa"/>
            <w:vAlign w:val="center"/>
          </w:tcPr>
          <w:p w:rsidR="00FB5F74" w:rsidRPr="009F2CDC" w:rsidRDefault="00FB5F74" w:rsidP="00FB5F74">
            <w:pPr>
              <w:spacing w:after="0" w:line="240" w:lineRule="auto"/>
              <w:rPr>
                <w:rFonts w:ascii="Times New Roman" w:hAnsi="Times New Roman"/>
                <w:sz w:val="24"/>
                <w:szCs w:val="24"/>
              </w:rPr>
            </w:pPr>
            <w:r w:rsidRPr="009F2CDC">
              <w:rPr>
                <w:rFonts w:ascii="Times New Roman" w:hAnsi="Times New Roman"/>
                <w:color w:val="000000"/>
                <w:sz w:val="24"/>
                <w:szCs w:val="24"/>
              </w:rPr>
              <w:t>УКБ та ЖКГ,</w:t>
            </w:r>
          </w:p>
          <w:p w:rsidR="00FB5F74" w:rsidRPr="009F2CDC" w:rsidRDefault="00FB5F74" w:rsidP="00FB5F74">
            <w:pPr>
              <w:spacing w:after="0"/>
              <w:rPr>
                <w:rFonts w:ascii="Times New Roman" w:hAnsi="Times New Roman"/>
                <w:color w:val="000000"/>
                <w:sz w:val="24"/>
                <w:szCs w:val="24"/>
              </w:rPr>
            </w:pPr>
            <w:r w:rsidRPr="009F2CDC">
              <w:rPr>
                <w:rFonts w:ascii="Times New Roman" w:hAnsi="Times New Roman"/>
                <w:sz w:val="24"/>
                <w:szCs w:val="24"/>
              </w:rPr>
              <w:t>ОСББ, ЖБК, Власники будинків</w:t>
            </w:r>
          </w:p>
        </w:tc>
        <w:tc>
          <w:tcPr>
            <w:tcW w:w="1619" w:type="dxa"/>
            <w:vAlign w:val="center"/>
          </w:tcPr>
          <w:p w:rsidR="00FB5F74" w:rsidRPr="009F2CDC" w:rsidRDefault="00FB5F74" w:rsidP="00FB5F74">
            <w:pPr>
              <w:spacing w:after="0" w:line="240" w:lineRule="auto"/>
              <w:ind w:left="-59" w:right="-108"/>
              <w:jc w:val="both"/>
              <w:rPr>
                <w:rFonts w:ascii="Times New Roman" w:hAnsi="Times New Roman"/>
                <w:color w:val="000000"/>
                <w:sz w:val="24"/>
                <w:szCs w:val="24"/>
              </w:rPr>
            </w:pPr>
            <w:r w:rsidRPr="009F2CDC">
              <w:rPr>
                <w:rFonts w:ascii="Times New Roman" w:hAnsi="Times New Roman"/>
                <w:color w:val="000000"/>
                <w:sz w:val="24"/>
                <w:szCs w:val="24"/>
              </w:rPr>
              <w:t>Бюджет територіальної громади,</w:t>
            </w:r>
          </w:p>
          <w:p w:rsidR="00FB5F74" w:rsidRPr="009F2CDC" w:rsidRDefault="00FB5F74" w:rsidP="00FB5F74">
            <w:pPr>
              <w:spacing w:after="0" w:line="240" w:lineRule="auto"/>
              <w:ind w:left="-59" w:right="-108"/>
              <w:jc w:val="both"/>
              <w:rPr>
                <w:rFonts w:ascii="Times New Roman" w:hAnsi="Times New Roman"/>
                <w:color w:val="000000"/>
                <w:sz w:val="24"/>
                <w:szCs w:val="24"/>
              </w:rPr>
            </w:pPr>
            <w:r w:rsidRPr="009F2CDC">
              <w:rPr>
                <w:rFonts w:ascii="Times New Roman" w:hAnsi="Times New Roman"/>
                <w:color w:val="000000"/>
                <w:sz w:val="24"/>
                <w:szCs w:val="24"/>
              </w:rPr>
              <w:t>співвласники,</w:t>
            </w:r>
          </w:p>
          <w:p w:rsidR="00FB5F74" w:rsidRPr="009F2CDC" w:rsidRDefault="00FB5F74" w:rsidP="00FB5F74">
            <w:pPr>
              <w:spacing w:after="0"/>
              <w:ind w:left="-59" w:right="-108"/>
              <w:jc w:val="both"/>
              <w:rPr>
                <w:rFonts w:ascii="Times New Roman" w:hAnsi="Times New Roman"/>
                <w:color w:val="000000"/>
                <w:sz w:val="24"/>
                <w:szCs w:val="24"/>
              </w:rPr>
            </w:pPr>
            <w:r w:rsidRPr="009F2CDC">
              <w:rPr>
                <w:rFonts w:ascii="Times New Roman" w:hAnsi="Times New Roman"/>
                <w:color w:val="000000"/>
                <w:sz w:val="24"/>
                <w:szCs w:val="24"/>
              </w:rPr>
              <w:t xml:space="preserve">співфінансування </w:t>
            </w:r>
          </w:p>
        </w:tc>
        <w:tc>
          <w:tcPr>
            <w:tcW w:w="1620" w:type="dxa"/>
            <w:vAlign w:val="center"/>
          </w:tcPr>
          <w:p w:rsidR="00FB5F74" w:rsidRPr="009F2CDC" w:rsidRDefault="00FB5F74" w:rsidP="00FB5F74">
            <w:pPr>
              <w:spacing w:after="0"/>
              <w:ind w:left="-108" w:right="-108"/>
              <w:jc w:val="both"/>
              <w:rPr>
                <w:rFonts w:ascii="Times New Roman" w:hAnsi="Times New Roman"/>
                <w:color w:val="000000"/>
                <w:sz w:val="24"/>
                <w:szCs w:val="24"/>
              </w:rPr>
            </w:pPr>
            <w:r w:rsidRPr="009F2CDC">
              <w:rPr>
                <w:rFonts w:ascii="Times New Roman" w:hAnsi="Times New Roman"/>
                <w:color w:val="000000"/>
                <w:sz w:val="24"/>
                <w:szCs w:val="24"/>
              </w:rPr>
              <w:t>Продовження терміну служби ліфті</w:t>
            </w:r>
            <w:proofErr w:type="gramStart"/>
            <w:r w:rsidRPr="009F2CDC">
              <w:rPr>
                <w:rFonts w:ascii="Times New Roman" w:hAnsi="Times New Roman"/>
                <w:color w:val="000000"/>
                <w:sz w:val="24"/>
                <w:szCs w:val="24"/>
              </w:rPr>
              <w:t>в</w:t>
            </w:r>
            <w:proofErr w:type="gramEnd"/>
          </w:p>
        </w:tc>
      </w:tr>
    </w:tbl>
    <w:p w:rsidR="00FB5F74" w:rsidRPr="009F2CDC" w:rsidRDefault="00FB5F74">
      <w:pPr>
        <w:rPr>
          <w:rFonts w:ascii="Times New Roman" w:eastAsia="Times New Roman" w:hAnsi="Times New Roman" w:cs="Times New Roman"/>
          <w:lang w:val="uk-UA"/>
        </w:rPr>
      </w:pPr>
      <w:r w:rsidRPr="009F2CDC">
        <w:rPr>
          <w:rFonts w:ascii="Times New Roman" w:eastAsia="Times New Roman" w:hAnsi="Times New Roman" w:cs="Times New Roman"/>
          <w:lang w:val="uk-UA"/>
        </w:rPr>
        <w:br w:type="page"/>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lastRenderedPageBreak/>
        <w:t>Додаток 4</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 xml:space="preserve">до рішення міської ради </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_________№________</w:t>
      </w:r>
    </w:p>
    <w:p w:rsidR="00FB5F74" w:rsidRPr="009F2CDC" w:rsidRDefault="00FB5F74" w:rsidP="001E3560">
      <w:pPr>
        <w:spacing w:after="0" w:line="240" w:lineRule="auto"/>
        <w:ind w:left="7080" w:firstLine="708"/>
        <w:jc w:val="both"/>
        <w:rPr>
          <w:rFonts w:ascii="Times New Roman" w:eastAsia="Times New Roman" w:hAnsi="Times New Roman" w:cs="Times New Roman"/>
          <w:lang w:val="uk-UA"/>
        </w:rPr>
      </w:pPr>
    </w:p>
    <w:p w:rsidR="00FB5F74" w:rsidRPr="009F2CDC" w:rsidRDefault="00FB5F74" w:rsidP="001E3560">
      <w:pPr>
        <w:spacing w:after="0" w:line="240" w:lineRule="auto"/>
        <w:ind w:left="7080" w:firstLine="708"/>
        <w:jc w:val="both"/>
        <w:rPr>
          <w:rFonts w:ascii="Times New Roman" w:eastAsia="Times New Roman" w:hAnsi="Times New Roman" w:cs="Times New Roman"/>
          <w:lang w:val="uk-UA"/>
        </w:rPr>
      </w:pPr>
    </w:p>
    <w:p w:rsidR="001E3560" w:rsidRPr="009F2CDC" w:rsidRDefault="00F9799E" w:rsidP="001E3560">
      <w:pPr>
        <w:spacing w:after="0" w:line="240" w:lineRule="auto"/>
        <w:ind w:left="7080" w:firstLine="708"/>
        <w:jc w:val="both"/>
        <w:rPr>
          <w:rFonts w:ascii="Times New Roman" w:eastAsia="Times New Roman" w:hAnsi="Times New Roman" w:cs="Times New Roman"/>
          <w:lang w:val="uk-UA"/>
        </w:rPr>
      </w:pPr>
      <w:r w:rsidRPr="009F2CDC">
        <w:rPr>
          <w:rFonts w:ascii="Times New Roman" w:eastAsia="Times New Roman" w:hAnsi="Times New Roman" w:cs="Times New Roman"/>
          <w:lang w:val="uk-UA"/>
        </w:rPr>
        <w:t>Додаток 7</w:t>
      </w:r>
    </w:p>
    <w:p w:rsidR="001E3560" w:rsidRPr="009F2CDC" w:rsidRDefault="001E3560" w:rsidP="001E3560">
      <w:pPr>
        <w:shd w:val="clear" w:color="auto" w:fill="FFFFFF"/>
        <w:spacing w:after="0" w:line="240" w:lineRule="auto"/>
        <w:jc w:val="both"/>
        <w:rPr>
          <w:rFonts w:ascii="Times New Roman" w:eastAsia="Times New Roman" w:hAnsi="Times New Roman" w:cs="Times New Roman"/>
          <w:color w:val="333333"/>
          <w:lang w:val="uk-UA"/>
        </w:rPr>
      </w:pPr>
    </w:p>
    <w:p w:rsidR="001E3560" w:rsidRPr="009F2CDC" w:rsidRDefault="001E3560" w:rsidP="001E3560">
      <w:pPr>
        <w:shd w:val="clear" w:color="auto" w:fill="FFFFFF"/>
        <w:spacing w:after="0" w:line="240" w:lineRule="auto"/>
        <w:jc w:val="center"/>
        <w:rPr>
          <w:rFonts w:ascii="Times New Roman" w:eastAsia="Times New Roman" w:hAnsi="Times New Roman" w:cs="Times New Roman"/>
          <w:lang w:val="uk-UA"/>
        </w:rPr>
      </w:pPr>
      <w:r w:rsidRPr="009F2CDC">
        <w:rPr>
          <w:rFonts w:ascii="Times New Roman" w:eastAsia="Times New Roman" w:hAnsi="Times New Roman" w:cs="Times New Roman"/>
          <w:b/>
          <w:bCs/>
          <w:lang w:val="uk-UA"/>
        </w:rPr>
        <w:t>ЗАЯВА</w:t>
      </w:r>
    </w:p>
    <w:p w:rsidR="001E3560" w:rsidRPr="009F2CDC" w:rsidRDefault="001E3560" w:rsidP="001E3560">
      <w:pPr>
        <w:shd w:val="clear" w:color="auto" w:fill="FFFFFF"/>
        <w:spacing w:after="0" w:line="240" w:lineRule="auto"/>
        <w:jc w:val="both"/>
        <w:rPr>
          <w:rFonts w:ascii="Times New Roman" w:eastAsia="Times New Roman" w:hAnsi="Times New Roman" w:cs="Times New Roman"/>
          <w:b/>
          <w:bCs/>
          <w:lang w:val="uk-UA"/>
        </w:rPr>
      </w:pPr>
      <w:r w:rsidRPr="009F2CDC">
        <w:rPr>
          <w:rFonts w:ascii="Times New Roman" w:eastAsia="Times New Roman" w:hAnsi="Times New Roman" w:cs="Times New Roman"/>
          <w:b/>
          <w:bCs/>
          <w:lang w:val="uk-UA"/>
        </w:rPr>
        <w:t xml:space="preserve">щодо намірів участі в Програмі фінансової підтримки житлового фонду Ковельської територіальної громади на 2021-2024 роки, в частині отримання фінансової допомоги </w:t>
      </w:r>
      <w:r w:rsidR="000F423C" w:rsidRPr="009F2CDC">
        <w:rPr>
          <w:rFonts w:ascii="Times New Roman" w:eastAsia="Times New Roman" w:hAnsi="Times New Roman" w:cs="Times New Roman"/>
          <w:b/>
          <w:bCs/>
          <w:lang w:val="uk-UA"/>
        </w:rPr>
        <w:t>на капітальний ремонт ліфтового обладнання та ліфтів на умовах співфінасування.</w:t>
      </w:r>
    </w:p>
    <w:p w:rsidR="001E3560" w:rsidRPr="009F2CDC" w:rsidRDefault="001E3560" w:rsidP="001E3560">
      <w:pPr>
        <w:shd w:val="clear" w:color="auto" w:fill="FFFFFF"/>
        <w:spacing w:after="0" w:line="240" w:lineRule="auto"/>
        <w:jc w:val="both"/>
        <w:rPr>
          <w:rFonts w:ascii="Times New Roman" w:eastAsia="Times New Roman" w:hAnsi="Times New Roman" w:cs="Times New Roman"/>
          <w:b/>
          <w:bCs/>
          <w:lang w:val="uk-UA"/>
        </w:rPr>
      </w:pPr>
    </w:p>
    <w:p w:rsidR="001E3560" w:rsidRPr="009F2CDC" w:rsidRDefault="001E3560" w:rsidP="001E3560">
      <w:pPr>
        <w:shd w:val="clear" w:color="auto" w:fill="FFFFFF"/>
        <w:spacing w:after="0" w:line="240" w:lineRule="auto"/>
        <w:jc w:val="both"/>
        <w:rPr>
          <w:rFonts w:ascii="Times New Roman" w:eastAsia="Times New Roman" w:hAnsi="Times New Roman" w:cs="Times New Roman"/>
          <w:bCs/>
          <w:lang w:val="uk-UA"/>
        </w:rPr>
      </w:pPr>
      <w:r w:rsidRPr="009F2CDC">
        <w:rPr>
          <w:rFonts w:ascii="Times New Roman" w:eastAsia="Times New Roman" w:hAnsi="Times New Roman" w:cs="Times New Roman"/>
          <w:bCs/>
          <w:lang w:val="uk-UA"/>
        </w:rPr>
        <w:t>Я ______________________________________________________________________________</w:t>
      </w:r>
    </w:p>
    <w:p w:rsidR="001E3560" w:rsidRPr="009F2CDC" w:rsidRDefault="001E3560" w:rsidP="001E3560">
      <w:pPr>
        <w:shd w:val="clear" w:color="auto" w:fill="FFFFFF"/>
        <w:spacing w:after="0" w:line="240" w:lineRule="auto"/>
        <w:jc w:val="both"/>
        <w:rPr>
          <w:rFonts w:ascii="Times New Roman" w:eastAsia="Times New Roman" w:hAnsi="Times New Roman" w:cs="Times New Roman"/>
          <w:bCs/>
          <w:lang w:val="uk-UA"/>
        </w:rPr>
      </w:pPr>
      <w:r w:rsidRPr="009F2CDC">
        <w:rPr>
          <w:rFonts w:ascii="Times New Roman" w:eastAsia="Times New Roman" w:hAnsi="Times New Roman" w:cs="Times New Roman"/>
          <w:bCs/>
          <w:lang w:val="uk-UA"/>
        </w:rPr>
        <w:t>голова ОСББ____________________________________________________________________</w:t>
      </w:r>
    </w:p>
    <w:p w:rsidR="001E3560" w:rsidRPr="009F2CDC" w:rsidRDefault="001E3560" w:rsidP="001E3560">
      <w:pPr>
        <w:shd w:val="clear" w:color="auto" w:fill="FFFFFF"/>
        <w:spacing w:after="0" w:line="240" w:lineRule="auto"/>
        <w:jc w:val="both"/>
        <w:rPr>
          <w:rFonts w:ascii="Times New Roman" w:eastAsia="Times New Roman" w:hAnsi="Times New Roman" w:cs="Times New Roman"/>
          <w:bCs/>
          <w:lang w:val="uk-UA"/>
        </w:rPr>
      </w:pPr>
      <w:r w:rsidRPr="009F2CDC">
        <w:rPr>
          <w:rFonts w:ascii="Times New Roman" w:eastAsia="Times New Roman" w:hAnsi="Times New Roman" w:cs="Times New Roman"/>
          <w:bCs/>
          <w:lang w:val="uk-UA"/>
        </w:rPr>
        <w:t>голова ЖБК_____________________________________________________________________</w:t>
      </w:r>
    </w:p>
    <w:p w:rsidR="001E3560" w:rsidRPr="009F2CDC" w:rsidRDefault="001E3560" w:rsidP="001E3560">
      <w:pPr>
        <w:shd w:val="clear" w:color="auto" w:fill="FFFFFF"/>
        <w:spacing w:after="0" w:line="240" w:lineRule="auto"/>
        <w:jc w:val="both"/>
        <w:rPr>
          <w:rFonts w:ascii="Times New Roman" w:eastAsia="Times New Roman" w:hAnsi="Times New Roman" w:cs="Times New Roman"/>
          <w:bCs/>
          <w:lang w:val="uk-UA"/>
        </w:rPr>
      </w:pPr>
      <w:r w:rsidRPr="009F2CDC">
        <w:rPr>
          <w:rFonts w:ascii="Times New Roman" w:eastAsia="Times New Roman" w:hAnsi="Times New Roman" w:cs="Times New Roman"/>
          <w:bCs/>
          <w:lang w:val="uk-UA"/>
        </w:rPr>
        <w:t>(необхідне підкреслити).</w:t>
      </w:r>
    </w:p>
    <w:p w:rsidR="001E3560" w:rsidRPr="009F2CDC" w:rsidRDefault="001E3560" w:rsidP="001E3560">
      <w:pPr>
        <w:shd w:val="clear" w:color="auto" w:fill="FFFFFF"/>
        <w:spacing w:after="0" w:line="240" w:lineRule="auto"/>
        <w:jc w:val="both"/>
        <w:rPr>
          <w:rFonts w:ascii="Times New Roman" w:eastAsia="Times New Roman" w:hAnsi="Times New Roman" w:cs="Times New Roman"/>
          <w:lang w:val="uk-UA"/>
        </w:rPr>
      </w:pPr>
    </w:p>
    <w:p w:rsidR="00686C1D" w:rsidRPr="009F2CDC" w:rsidRDefault="001E3560" w:rsidP="00686C1D">
      <w:pPr>
        <w:shd w:val="clear" w:color="auto" w:fill="FFFFFF"/>
        <w:spacing w:after="0" w:line="240" w:lineRule="auto"/>
        <w:jc w:val="both"/>
        <w:rPr>
          <w:rFonts w:ascii="Times New Roman" w:eastAsia="Times New Roman" w:hAnsi="Times New Roman" w:cs="Times New Roman"/>
          <w:lang w:val="uk-UA"/>
        </w:rPr>
      </w:pPr>
      <w:r w:rsidRPr="009F2CDC">
        <w:rPr>
          <w:rFonts w:ascii="Times New Roman" w:eastAsia="Times New Roman" w:hAnsi="Times New Roman" w:cs="Times New Roman"/>
          <w:lang w:val="uk-UA"/>
        </w:rPr>
        <w:t xml:space="preserve">Прошу   </w:t>
      </w:r>
      <w:r w:rsidR="00686C1D" w:rsidRPr="009F2CDC">
        <w:rPr>
          <w:rFonts w:ascii="Times New Roman" w:eastAsia="Times New Roman" w:hAnsi="Times New Roman" w:cs="Times New Roman"/>
          <w:lang w:val="uk-UA"/>
        </w:rPr>
        <w:t>виділити</w:t>
      </w:r>
      <w:r w:rsidRPr="009F2CDC">
        <w:rPr>
          <w:rFonts w:ascii="Times New Roman" w:eastAsia="Times New Roman" w:hAnsi="Times New Roman" w:cs="Times New Roman"/>
          <w:lang w:val="uk-UA"/>
        </w:rPr>
        <w:t xml:space="preserve"> кошти у сумі________, (що становить 60% від загальної вартості робіт) необхідні для </w:t>
      </w:r>
      <w:r w:rsidR="00686C1D" w:rsidRPr="009F2CDC">
        <w:rPr>
          <w:rFonts w:ascii="Times New Roman" w:eastAsia="Times New Roman" w:hAnsi="Times New Roman" w:cs="Times New Roman"/>
          <w:bCs/>
          <w:lang w:val="uk-UA"/>
        </w:rPr>
        <w:t xml:space="preserve">проведення </w:t>
      </w:r>
      <w:r w:rsidR="000F423C" w:rsidRPr="009F2CDC">
        <w:rPr>
          <w:rFonts w:ascii="Times New Roman" w:eastAsia="Times New Roman" w:hAnsi="Times New Roman" w:cs="Times New Roman"/>
          <w:bCs/>
          <w:lang w:val="uk-UA"/>
        </w:rPr>
        <w:t>капітального ремонту ліфтового обладнання та ліфтів на умовах співфінасування.</w:t>
      </w:r>
    </w:p>
    <w:p w:rsidR="001E3560" w:rsidRPr="009F2CDC" w:rsidRDefault="001E3560" w:rsidP="001E3560">
      <w:pPr>
        <w:shd w:val="clear" w:color="auto" w:fill="FFFFFF"/>
        <w:spacing w:after="0" w:line="240" w:lineRule="auto"/>
        <w:jc w:val="both"/>
        <w:rPr>
          <w:rFonts w:ascii="Times New Roman" w:eastAsia="Times New Roman" w:hAnsi="Times New Roman" w:cs="Times New Roman"/>
          <w:lang w:val="uk-UA"/>
        </w:rPr>
      </w:pPr>
      <w:r w:rsidRPr="009F2CDC">
        <w:rPr>
          <w:rFonts w:ascii="Times New Roman" w:eastAsia="Times New Roman" w:hAnsi="Times New Roman" w:cs="Times New Roman"/>
          <w:lang w:val="uk-UA"/>
        </w:rPr>
        <w:t xml:space="preserve"> у житловому будинку ____________________, що знаходиться за адресою:_____________________________, який належить на праві власності або переданий нам на баланс згідно</w:t>
      </w:r>
    </w:p>
    <w:p w:rsidR="001E3560" w:rsidRPr="009F2CDC" w:rsidRDefault="001E3560" w:rsidP="001E3560">
      <w:pPr>
        <w:shd w:val="clear" w:color="auto" w:fill="FFFFFF"/>
        <w:spacing w:after="0" w:line="240" w:lineRule="auto"/>
        <w:jc w:val="both"/>
        <w:rPr>
          <w:rFonts w:ascii="Times New Roman" w:eastAsia="Times New Roman" w:hAnsi="Times New Roman" w:cs="Times New Roman"/>
          <w:lang w:val="uk-UA"/>
        </w:rPr>
      </w:pPr>
      <w:r w:rsidRPr="009F2CDC">
        <w:rPr>
          <w:rFonts w:ascii="Times New Roman" w:eastAsia="Times New Roman" w:hAnsi="Times New Roman" w:cs="Times New Roman"/>
          <w:lang w:val="uk-UA"/>
        </w:rPr>
        <w:t>_________________________________________________________________________________</w:t>
      </w:r>
    </w:p>
    <w:p w:rsidR="001E3560" w:rsidRPr="009F2CDC" w:rsidRDefault="001E3560" w:rsidP="001E3560">
      <w:pPr>
        <w:shd w:val="clear" w:color="auto" w:fill="FFFFFF"/>
        <w:spacing w:after="0" w:line="240" w:lineRule="auto"/>
        <w:jc w:val="both"/>
        <w:rPr>
          <w:rFonts w:ascii="Times New Roman" w:eastAsia="Times New Roman" w:hAnsi="Times New Roman" w:cs="Times New Roman"/>
          <w:lang w:val="uk-UA"/>
        </w:rPr>
      </w:pPr>
      <w:r w:rsidRPr="009F2CDC">
        <w:rPr>
          <w:rFonts w:ascii="Times New Roman" w:eastAsia="Times New Roman" w:hAnsi="Times New Roman" w:cs="Times New Roman"/>
          <w:lang w:val="uk-UA"/>
        </w:rPr>
        <w:t>__________________ _______________________ № _______</w:t>
      </w:r>
    </w:p>
    <w:p w:rsidR="001E3560" w:rsidRPr="009F2CDC" w:rsidRDefault="001E3560" w:rsidP="001E3560">
      <w:pPr>
        <w:shd w:val="clear" w:color="auto" w:fill="FFFFFF"/>
        <w:spacing w:after="0" w:line="240" w:lineRule="auto"/>
        <w:jc w:val="both"/>
        <w:rPr>
          <w:rFonts w:ascii="Times New Roman" w:eastAsia="Times New Roman" w:hAnsi="Times New Roman" w:cs="Times New Roman"/>
          <w:lang w:val="uk-UA"/>
        </w:rPr>
      </w:pPr>
    </w:p>
    <w:p w:rsidR="001E3560" w:rsidRPr="009F2CDC" w:rsidRDefault="001E3560" w:rsidP="001E3560">
      <w:pPr>
        <w:shd w:val="clear" w:color="auto" w:fill="FFFFFF"/>
        <w:spacing w:after="0" w:line="240" w:lineRule="auto"/>
        <w:jc w:val="both"/>
        <w:rPr>
          <w:rFonts w:ascii="Times New Roman" w:eastAsia="Times New Roman" w:hAnsi="Times New Roman" w:cs="Times New Roman"/>
          <w:lang w:val="uk-UA"/>
        </w:rPr>
      </w:pPr>
      <w:r w:rsidRPr="009F2CDC">
        <w:rPr>
          <w:rFonts w:ascii="Times New Roman" w:eastAsia="Times New Roman" w:hAnsi="Times New Roman" w:cs="Times New Roman"/>
          <w:lang w:val="uk-UA"/>
        </w:rPr>
        <w:t>З  вимогами Закону України  «Про захист персональних даних» від 01.06.2010 року № 2297-VI із змінами та доповненнями,  ознайомлений та згоден надати  відомості про персональні дані на обробку.</w:t>
      </w:r>
    </w:p>
    <w:p w:rsidR="001E3560" w:rsidRPr="009F2CDC" w:rsidRDefault="001E3560" w:rsidP="001E3560">
      <w:pPr>
        <w:shd w:val="clear" w:color="auto" w:fill="FFFFFF"/>
        <w:spacing w:after="0" w:line="240" w:lineRule="auto"/>
        <w:jc w:val="both"/>
        <w:rPr>
          <w:rFonts w:ascii="Times New Roman" w:eastAsia="Times New Roman" w:hAnsi="Times New Roman" w:cs="Times New Roman"/>
          <w:lang w:val="uk-UA"/>
        </w:rPr>
      </w:pPr>
    </w:p>
    <w:p w:rsidR="001E3560" w:rsidRPr="009F2CDC" w:rsidRDefault="001E3560" w:rsidP="001E3560">
      <w:pPr>
        <w:shd w:val="clear" w:color="auto" w:fill="FFFFFF"/>
        <w:spacing w:after="0" w:line="240" w:lineRule="auto"/>
        <w:jc w:val="both"/>
        <w:rPr>
          <w:rFonts w:ascii="Times New Roman" w:eastAsia="Times New Roman" w:hAnsi="Times New Roman" w:cs="Times New Roman"/>
          <w:lang w:val="uk-UA"/>
        </w:rPr>
      </w:pPr>
      <w:r w:rsidRPr="009F2CDC">
        <w:rPr>
          <w:rFonts w:ascii="Times New Roman" w:eastAsia="Times New Roman" w:hAnsi="Times New Roman" w:cs="Times New Roman"/>
          <w:lang w:val="uk-UA"/>
        </w:rPr>
        <w:t>До заявки додаються наступні копії документів (за наявності):</w:t>
      </w:r>
    </w:p>
    <w:p w:rsidR="001E3560" w:rsidRPr="009F2CDC" w:rsidRDefault="001E3560" w:rsidP="001E3560">
      <w:pPr>
        <w:shd w:val="clear" w:color="auto" w:fill="FFFFFF"/>
        <w:spacing w:after="0" w:line="240" w:lineRule="auto"/>
        <w:jc w:val="both"/>
        <w:rPr>
          <w:rFonts w:ascii="Times New Roman" w:eastAsia="Times New Roman" w:hAnsi="Times New Roman" w:cs="Times New Roman"/>
          <w:b/>
          <w:bCs/>
          <w:lang w:val="uk-UA"/>
        </w:rPr>
      </w:pPr>
    </w:p>
    <w:p w:rsidR="001E3560" w:rsidRPr="009F2CDC" w:rsidRDefault="001E3560" w:rsidP="001E3560">
      <w:pPr>
        <w:numPr>
          <w:ilvl w:val="0"/>
          <w:numId w:val="1"/>
        </w:numPr>
        <w:shd w:val="clear" w:color="auto" w:fill="FFFFFF"/>
        <w:spacing w:after="0" w:line="240" w:lineRule="auto"/>
        <w:ind w:left="375"/>
        <w:jc w:val="both"/>
        <w:rPr>
          <w:rFonts w:ascii="Times New Roman" w:eastAsia="Times New Roman" w:hAnsi="Times New Roman" w:cs="Times New Roman"/>
          <w:bCs/>
          <w:lang w:val="uk-UA"/>
        </w:rPr>
      </w:pPr>
      <w:r w:rsidRPr="009F2CDC">
        <w:rPr>
          <w:rFonts w:ascii="Times New Roman" w:eastAsia="Times New Roman" w:hAnsi="Times New Roman" w:cs="Times New Roman"/>
          <w:bCs/>
          <w:lang w:val="uk-UA"/>
        </w:rPr>
        <w:t>Документ про право власності</w:t>
      </w:r>
      <w:r w:rsidR="00C26498" w:rsidRPr="009F2CDC">
        <w:rPr>
          <w:rFonts w:ascii="Times New Roman" w:eastAsia="Times New Roman" w:hAnsi="Times New Roman" w:cs="Times New Roman"/>
          <w:bCs/>
          <w:lang w:val="uk-UA"/>
        </w:rPr>
        <w:t xml:space="preserve"> чи володіння житловим будинком;</w:t>
      </w:r>
    </w:p>
    <w:p w:rsidR="001E3560" w:rsidRPr="009F2CDC" w:rsidRDefault="001E3560" w:rsidP="001E3560">
      <w:pPr>
        <w:numPr>
          <w:ilvl w:val="0"/>
          <w:numId w:val="1"/>
        </w:numPr>
        <w:shd w:val="clear" w:color="auto" w:fill="FFFFFF"/>
        <w:spacing w:after="0" w:line="240" w:lineRule="auto"/>
        <w:ind w:left="375"/>
        <w:jc w:val="both"/>
        <w:rPr>
          <w:rFonts w:ascii="Times New Roman" w:eastAsia="Times New Roman" w:hAnsi="Times New Roman" w:cs="Times New Roman"/>
          <w:sz w:val="24"/>
          <w:szCs w:val="24"/>
          <w:lang w:val="uk-UA"/>
        </w:rPr>
      </w:pPr>
      <w:r w:rsidRPr="009F2CDC">
        <w:rPr>
          <w:rFonts w:ascii="Times New Roman" w:eastAsia="Times New Roman" w:hAnsi="Times New Roman" w:cs="Times New Roman"/>
          <w:bCs/>
          <w:lang w:val="uk-UA"/>
        </w:rPr>
        <w:t xml:space="preserve">Витяг з Єдиного державного реєстру юридичних осіб, фізичних осіб-підприємців та громадських формувань </w:t>
      </w:r>
      <w:r w:rsidRPr="009F2CDC">
        <w:rPr>
          <w:rFonts w:ascii="Times New Roman" w:hAnsi="Times New Roman" w:cs="Times New Roman"/>
          <w:lang w:val="uk-UA"/>
        </w:rPr>
        <w:t xml:space="preserve">(для </w:t>
      </w:r>
      <w:r w:rsidRPr="009F2CDC">
        <w:rPr>
          <w:rFonts w:ascii="Times New Roman" w:hAnsi="Times New Roman" w:cs="Times New Roman"/>
          <w:sz w:val="24"/>
          <w:szCs w:val="24"/>
          <w:lang w:val="uk-UA"/>
        </w:rPr>
        <w:t xml:space="preserve">ОСББ та ЖБК) чи ідентифікаційний код </w:t>
      </w:r>
      <w:r w:rsidR="00C26498" w:rsidRPr="009F2CDC">
        <w:rPr>
          <w:rFonts w:ascii="Times New Roman" w:hAnsi="Times New Roman" w:cs="Times New Roman"/>
          <w:sz w:val="24"/>
          <w:szCs w:val="24"/>
          <w:lang w:val="uk-UA"/>
        </w:rPr>
        <w:t>(для власників будинків);</w:t>
      </w:r>
    </w:p>
    <w:p w:rsidR="001E3560" w:rsidRPr="009F2CDC" w:rsidRDefault="001E3560" w:rsidP="001E3560">
      <w:pPr>
        <w:numPr>
          <w:ilvl w:val="0"/>
          <w:numId w:val="1"/>
        </w:numPr>
        <w:shd w:val="clear" w:color="auto" w:fill="FFFFFF"/>
        <w:spacing w:before="100" w:beforeAutospacing="1" w:after="100" w:afterAutospacing="1" w:line="300" w:lineRule="atLeast"/>
        <w:ind w:left="375"/>
        <w:jc w:val="both"/>
        <w:rPr>
          <w:rFonts w:ascii="Times New Roman" w:eastAsia="Times New Roman" w:hAnsi="Times New Roman" w:cs="Times New Roman"/>
          <w:sz w:val="24"/>
          <w:szCs w:val="24"/>
          <w:lang w:val="uk-UA"/>
        </w:rPr>
      </w:pPr>
      <w:r w:rsidRPr="009F2CDC">
        <w:rPr>
          <w:rFonts w:ascii="Times New Roman" w:eastAsia="Times New Roman" w:hAnsi="Times New Roman" w:cs="Times New Roman"/>
          <w:bCs/>
          <w:sz w:val="24"/>
          <w:szCs w:val="24"/>
          <w:lang w:val="uk-UA"/>
        </w:rPr>
        <w:t>Копія рішення про внесення ОСББ/ЖБК до Реєстру неприбуткових установ та організацій;</w:t>
      </w:r>
    </w:p>
    <w:p w:rsidR="001E3560" w:rsidRPr="009F2CDC" w:rsidRDefault="001E3560" w:rsidP="001E3560">
      <w:pPr>
        <w:numPr>
          <w:ilvl w:val="0"/>
          <w:numId w:val="1"/>
        </w:numPr>
        <w:shd w:val="clear" w:color="auto" w:fill="FFFFFF"/>
        <w:spacing w:before="100" w:beforeAutospacing="1" w:after="100" w:afterAutospacing="1" w:line="300" w:lineRule="atLeast"/>
        <w:ind w:left="375"/>
        <w:jc w:val="both"/>
        <w:rPr>
          <w:rFonts w:ascii="Times New Roman" w:eastAsia="Times New Roman" w:hAnsi="Times New Roman" w:cs="Times New Roman"/>
          <w:bCs/>
          <w:lang w:val="uk-UA"/>
        </w:rPr>
      </w:pPr>
      <w:r w:rsidRPr="009F2CDC">
        <w:rPr>
          <w:rFonts w:ascii="Times New Roman" w:eastAsia="Times New Roman" w:hAnsi="Times New Roman" w:cs="Times New Roman"/>
          <w:bCs/>
          <w:sz w:val="24"/>
          <w:szCs w:val="24"/>
          <w:lang w:val="uk-UA"/>
        </w:rPr>
        <w:t xml:space="preserve">Оригінал протоколу загальних зборів </w:t>
      </w:r>
      <w:r w:rsidRPr="009F2CDC">
        <w:rPr>
          <w:rFonts w:ascii="Times New Roman" w:hAnsi="Times New Roman" w:cs="Times New Roman"/>
          <w:sz w:val="24"/>
          <w:szCs w:val="24"/>
          <w:lang w:val="uk-UA"/>
        </w:rPr>
        <w:t xml:space="preserve">членів ОСББ/ЖБК про рішення щодо готовності надати співфінасування </w:t>
      </w:r>
      <w:r w:rsidR="00686C1D" w:rsidRPr="009F2CDC">
        <w:rPr>
          <w:rFonts w:ascii="Times New Roman" w:hAnsi="Times New Roman" w:cs="Times New Roman"/>
          <w:sz w:val="24"/>
          <w:szCs w:val="24"/>
          <w:lang w:val="uk-UA"/>
        </w:rPr>
        <w:t xml:space="preserve">для </w:t>
      </w:r>
      <w:r w:rsidR="00686C1D" w:rsidRPr="009F2CDC">
        <w:rPr>
          <w:rFonts w:ascii="Times New Roman" w:eastAsia="Times New Roman" w:hAnsi="Times New Roman" w:cs="Times New Roman"/>
          <w:bCs/>
          <w:sz w:val="24"/>
          <w:szCs w:val="24"/>
          <w:lang w:val="uk-UA"/>
        </w:rPr>
        <w:t xml:space="preserve">проведення </w:t>
      </w:r>
      <w:r w:rsidR="000F423C" w:rsidRPr="009F2CDC">
        <w:rPr>
          <w:rFonts w:ascii="Times New Roman" w:eastAsia="Times New Roman" w:hAnsi="Times New Roman" w:cs="Times New Roman"/>
          <w:bCs/>
          <w:sz w:val="24"/>
          <w:szCs w:val="24"/>
          <w:lang w:val="uk-UA"/>
        </w:rPr>
        <w:t>к</w:t>
      </w:r>
      <w:r w:rsidR="000F423C" w:rsidRPr="009F2CDC">
        <w:rPr>
          <w:rFonts w:ascii="Times New Roman" w:hAnsi="Times New Roman" w:cs="Times New Roman"/>
          <w:sz w:val="24"/>
          <w:szCs w:val="24"/>
          <w:lang w:val="uk-UA"/>
        </w:rPr>
        <w:t xml:space="preserve">апітального ремонту ліфтового обладнання та ліфтів на умовах співфінасування </w:t>
      </w:r>
      <w:r w:rsidRPr="009F2CDC">
        <w:rPr>
          <w:rFonts w:ascii="Times New Roman" w:hAnsi="Times New Roman" w:cs="Times New Roman"/>
          <w:lang w:val="uk-UA"/>
        </w:rPr>
        <w:t>у розмірі 40%</w:t>
      </w:r>
      <w:r w:rsidR="00686C1D" w:rsidRPr="009F2CDC">
        <w:rPr>
          <w:rFonts w:ascii="Times New Roman" w:hAnsi="Times New Roman" w:cs="Times New Roman"/>
          <w:lang w:val="uk-UA"/>
        </w:rPr>
        <w:t xml:space="preserve"> (із зазначеною сумою, тис.грн.);</w:t>
      </w:r>
      <w:r w:rsidR="00686C1D" w:rsidRPr="009F2CDC">
        <w:rPr>
          <w:rFonts w:ascii="Times New Roman" w:eastAsia="Times New Roman" w:hAnsi="Times New Roman" w:cs="Times New Roman"/>
          <w:lang w:val="uk-UA"/>
        </w:rPr>
        <w:t xml:space="preserve"> </w:t>
      </w:r>
      <w:r w:rsidRPr="009F2CDC">
        <w:rPr>
          <w:rFonts w:ascii="Times New Roman" w:hAnsi="Times New Roman" w:cs="Times New Roman"/>
          <w:lang w:val="uk-UA"/>
        </w:rPr>
        <w:t xml:space="preserve"> </w:t>
      </w:r>
    </w:p>
    <w:p w:rsidR="001E3560" w:rsidRPr="009F2CDC" w:rsidRDefault="001E3560" w:rsidP="001E3560">
      <w:pPr>
        <w:numPr>
          <w:ilvl w:val="0"/>
          <w:numId w:val="1"/>
        </w:numPr>
        <w:shd w:val="clear" w:color="auto" w:fill="FFFFFF"/>
        <w:spacing w:before="100" w:beforeAutospacing="1" w:after="100" w:afterAutospacing="1" w:line="300" w:lineRule="atLeast"/>
        <w:ind w:left="375"/>
        <w:jc w:val="both"/>
        <w:rPr>
          <w:rFonts w:ascii="Times New Roman" w:eastAsia="Times New Roman" w:hAnsi="Times New Roman" w:cs="Times New Roman"/>
          <w:lang w:val="uk-UA"/>
        </w:rPr>
      </w:pPr>
      <w:r w:rsidRPr="009F2CDC">
        <w:rPr>
          <w:rFonts w:ascii="Times New Roman" w:eastAsia="Times New Roman" w:hAnsi="Times New Roman" w:cs="Times New Roman"/>
          <w:bCs/>
          <w:lang w:val="uk-UA"/>
        </w:rPr>
        <w:t>Рішення загальних зборів</w:t>
      </w:r>
      <w:r w:rsidRPr="009F2CDC">
        <w:rPr>
          <w:rFonts w:ascii="Times New Roman" w:eastAsia="Times New Roman" w:hAnsi="Times New Roman" w:cs="Times New Roman"/>
          <w:lang w:val="uk-UA"/>
        </w:rPr>
        <w:t>, про уповноваження особи від імені ОСББ /ЖБК підписувати договір на виконання</w:t>
      </w:r>
      <w:r w:rsidRPr="009F2CDC">
        <w:rPr>
          <w:rFonts w:ascii="Times New Roman" w:eastAsia="Times New Roman" w:hAnsi="Times New Roman" w:cs="Times New Roman"/>
          <w:bCs/>
          <w:sz w:val="24"/>
          <w:szCs w:val="24"/>
          <w:lang w:val="uk-UA"/>
        </w:rPr>
        <w:t xml:space="preserve"> </w:t>
      </w:r>
      <w:r w:rsidR="000F423C" w:rsidRPr="009F2CDC">
        <w:rPr>
          <w:rFonts w:ascii="Times New Roman" w:eastAsia="Times New Roman" w:hAnsi="Times New Roman" w:cs="Times New Roman"/>
          <w:bCs/>
          <w:sz w:val="24"/>
          <w:szCs w:val="24"/>
          <w:lang w:val="uk-UA"/>
        </w:rPr>
        <w:t>к</w:t>
      </w:r>
      <w:r w:rsidR="000F423C" w:rsidRPr="009F2CDC">
        <w:rPr>
          <w:rFonts w:ascii="Times New Roman" w:hAnsi="Times New Roman" w:cs="Times New Roman"/>
          <w:sz w:val="24"/>
          <w:szCs w:val="24"/>
          <w:lang w:val="uk-UA"/>
        </w:rPr>
        <w:t>апітального ремонту ліфтового обладнання та ліфтів на умовах співфінасуванн</w:t>
      </w:r>
      <w:r w:rsidR="000F423C" w:rsidRPr="009F2CDC">
        <w:rPr>
          <w:rFonts w:ascii="Times New Roman" w:eastAsia="Times New Roman" w:hAnsi="Times New Roman" w:cs="Times New Roman"/>
          <w:sz w:val="24"/>
          <w:szCs w:val="24"/>
          <w:lang w:val="uk-UA"/>
        </w:rPr>
        <w:t>я</w:t>
      </w:r>
      <w:r w:rsidRPr="009F2CDC">
        <w:rPr>
          <w:rFonts w:ascii="Times New Roman" w:eastAsia="Times New Roman" w:hAnsi="Times New Roman" w:cs="Times New Roman"/>
          <w:lang w:val="uk-UA"/>
        </w:rPr>
        <w:t>;</w:t>
      </w:r>
    </w:p>
    <w:p w:rsidR="001E3560" w:rsidRPr="009F2CDC" w:rsidRDefault="001E3560" w:rsidP="001E3560">
      <w:pPr>
        <w:numPr>
          <w:ilvl w:val="0"/>
          <w:numId w:val="1"/>
        </w:numPr>
        <w:shd w:val="clear" w:color="auto" w:fill="FFFFFF"/>
        <w:spacing w:before="100" w:beforeAutospacing="1" w:after="100" w:afterAutospacing="1" w:line="300" w:lineRule="atLeast"/>
        <w:ind w:left="375"/>
        <w:jc w:val="both"/>
        <w:rPr>
          <w:rFonts w:ascii="Times New Roman" w:eastAsia="Times New Roman" w:hAnsi="Times New Roman" w:cs="Times New Roman"/>
          <w:lang w:val="uk-UA"/>
        </w:rPr>
      </w:pPr>
      <w:r w:rsidRPr="009F2CDC">
        <w:rPr>
          <w:rFonts w:ascii="Times New Roman" w:eastAsia="Times New Roman" w:hAnsi="Times New Roman" w:cs="Times New Roman"/>
          <w:bCs/>
          <w:lang w:val="uk-UA"/>
        </w:rPr>
        <w:t>Копію паспорту та індикаційного коду уповноваженої особи </w:t>
      </w:r>
      <w:r w:rsidRPr="009F2CDC">
        <w:rPr>
          <w:rFonts w:ascii="Times New Roman" w:eastAsia="Times New Roman" w:hAnsi="Times New Roman" w:cs="Times New Roman"/>
          <w:lang w:val="uk-UA"/>
        </w:rPr>
        <w:t xml:space="preserve">від імені ОСББ /ЖБК підписувати договір </w:t>
      </w:r>
      <w:r w:rsidR="00686C1D" w:rsidRPr="009F2CDC">
        <w:rPr>
          <w:rFonts w:ascii="Times New Roman" w:eastAsia="Times New Roman" w:hAnsi="Times New Roman" w:cs="Times New Roman"/>
          <w:lang w:val="uk-UA"/>
        </w:rPr>
        <w:t xml:space="preserve">на виконання </w:t>
      </w:r>
      <w:r w:rsidR="000F423C" w:rsidRPr="009F2CDC">
        <w:rPr>
          <w:rFonts w:ascii="Times New Roman" w:eastAsia="Times New Roman" w:hAnsi="Times New Roman" w:cs="Times New Roman"/>
          <w:bCs/>
          <w:sz w:val="24"/>
          <w:szCs w:val="24"/>
          <w:lang w:val="uk-UA"/>
        </w:rPr>
        <w:t>к</w:t>
      </w:r>
      <w:r w:rsidR="000F423C" w:rsidRPr="009F2CDC">
        <w:rPr>
          <w:rFonts w:ascii="Times New Roman" w:hAnsi="Times New Roman" w:cs="Times New Roman"/>
          <w:sz w:val="24"/>
          <w:szCs w:val="24"/>
          <w:lang w:val="uk-UA"/>
        </w:rPr>
        <w:t>апітального ремонту ліфтового обладнання та ліфтів на умовах співфінасування</w:t>
      </w:r>
      <w:r w:rsidR="00686C1D" w:rsidRPr="009F2CDC">
        <w:rPr>
          <w:rFonts w:ascii="Times New Roman" w:eastAsia="Times New Roman" w:hAnsi="Times New Roman" w:cs="Times New Roman"/>
          <w:lang w:val="uk-UA"/>
        </w:rPr>
        <w:t>.</w:t>
      </w:r>
    </w:p>
    <w:p w:rsidR="001E3560" w:rsidRPr="009F2CDC" w:rsidRDefault="001E3560" w:rsidP="001E3560">
      <w:pPr>
        <w:shd w:val="clear" w:color="auto" w:fill="FFFFFF"/>
        <w:spacing w:after="270" w:line="240" w:lineRule="auto"/>
        <w:jc w:val="both"/>
        <w:rPr>
          <w:rFonts w:ascii="Times New Roman" w:eastAsia="Times New Roman" w:hAnsi="Times New Roman" w:cs="Times New Roman"/>
          <w:lang w:val="uk-UA"/>
        </w:rPr>
      </w:pPr>
    </w:p>
    <w:p w:rsidR="001E3560" w:rsidRPr="009F2CDC" w:rsidRDefault="001E3560" w:rsidP="001E3560">
      <w:pPr>
        <w:shd w:val="clear" w:color="auto" w:fill="FFFFFF"/>
        <w:spacing w:after="270" w:line="240" w:lineRule="auto"/>
        <w:jc w:val="both"/>
        <w:rPr>
          <w:rFonts w:ascii="Times New Roman" w:eastAsia="Times New Roman" w:hAnsi="Times New Roman" w:cs="Times New Roman"/>
          <w:lang w:val="uk-UA"/>
        </w:rPr>
      </w:pPr>
    </w:p>
    <w:p w:rsidR="001E3560" w:rsidRPr="009F2CDC" w:rsidRDefault="001E3560" w:rsidP="001E3560">
      <w:pPr>
        <w:shd w:val="clear" w:color="auto" w:fill="FFFFFF"/>
        <w:spacing w:after="270" w:line="240" w:lineRule="auto"/>
        <w:jc w:val="both"/>
        <w:rPr>
          <w:rFonts w:ascii="Times New Roman" w:eastAsia="Times New Roman" w:hAnsi="Times New Roman" w:cs="Times New Roman"/>
          <w:lang w:val="uk-UA"/>
        </w:rPr>
      </w:pPr>
    </w:p>
    <w:p w:rsidR="001E3560" w:rsidRPr="009F2CDC" w:rsidRDefault="001E3560" w:rsidP="001E3560">
      <w:pPr>
        <w:shd w:val="clear" w:color="auto" w:fill="FFFFFF"/>
        <w:spacing w:after="270" w:line="240" w:lineRule="auto"/>
        <w:jc w:val="both"/>
        <w:rPr>
          <w:rFonts w:ascii="Times New Roman" w:eastAsia="Times New Roman" w:hAnsi="Times New Roman" w:cs="Times New Roman"/>
          <w:lang w:val="uk-UA"/>
        </w:rPr>
      </w:pPr>
      <w:r w:rsidRPr="009F2CDC">
        <w:rPr>
          <w:rFonts w:ascii="Times New Roman" w:eastAsia="Times New Roman" w:hAnsi="Times New Roman" w:cs="Times New Roman"/>
          <w:lang w:val="uk-UA"/>
        </w:rPr>
        <w:t> </w:t>
      </w:r>
      <w:r w:rsidRPr="009F2CDC">
        <w:rPr>
          <w:rFonts w:ascii="Times New Roman" w:eastAsia="Times New Roman" w:hAnsi="Times New Roman" w:cs="Times New Roman"/>
          <w:lang w:val="uk-UA"/>
        </w:rPr>
        <w:tab/>
        <w:t>Дата</w:t>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r>
      <w:r w:rsidRPr="009F2CDC">
        <w:rPr>
          <w:rFonts w:ascii="Times New Roman" w:eastAsia="Times New Roman" w:hAnsi="Times New Roman" w:cs="Times New Roman"/>
          <w:lang w:val="uk-UA"/>
        </w:rPr>
        <w:tab/>
        <w:t>Підпис</w:t>
      </w:r>
    </w:p>
    <w:p w:rsidR="001E3560" w:rsidRPr="009F2CDC" w:rsidRDefault="001E3560" w:rsidP="001E3560">
      <w:pPr>
        <w:shd w:val="clear" w:color="auto" w:fill="FFFFFF"/>
        <w:spacing w:after="270" w:line="240" w:lineRule="auto"/>
        <w:jc w:val="both"/>
        <w:rPr>
          <w:rFonts w:ascii="Times New Roman" w:hAnsi="Times New Roman" w:cs="Times New Roman"/>
        </w:rPr>
      </w:pPr>
      <w:r w:rsidRPr="009F2CDC">
        <w:rPr>
          <w:rFonts w:ascii="Times New Roman" w:eastAsia="Times New Roman" w:hAnsi="Times New Roman" w:cs="Times New Roman"/>
          <w:color w:val="333333"/>
          <w:lang w:val="uk-UA"/>
        </w:rPr>
        <w:t> </w:t>
      </w:r>
      <w:r w:rsidRPr="009F2CDC">
        <w:rPr>
          <w:rFonts w:ascii="Times New Roman" w:hAnsi="Times New Roman" w:cs="Times New Roman"/>
        </w:rPr>
        <w:br w:type="page"/>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lastRenderedPageBreak/>
        <w:t>Додаток 5</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 xml:space="preserve">до рішення міської ради </w:t>
      </w:r>
    </w:p>
    <w:p w:rsidR="00FB5F74" w:rsidRPr="009F2CDC" w:rsidRDefault="00FB5F74" w:rsidP="00FB5F74">
      <w:pPr>
        <w:spacing w:after="0" w:line="240" w:lineRule="auto"/>
        <w:ind w:firstLine="720"/>
        <w:jc w:val="right"/>
        <w:rPr>
          <w:rFonts w:ascii="Times New Roman" w:hAnsi="Times New Roman"/>
          <w:sz w:val="28"/>
          <w:szCs w:val="28"/>
          <w:lang w:val="uk-UA"/>
        </w:rPr>
      </w:pPr>
      <w:r w:rsidRPr="009F2CDC">
        <w:rPr>
          <w:rFonts w:ascii="Times New Roman" w:hAnsi="Times New Roman"/>
          <w:sz w:val="28"/>
          <w:szCs w:val="28"/>
          <w:lang w:val="uk-UA"/>
        </w:rPr>
        <w:t>_________№________</w:t>
      </w:r>
    </w:p>
    <w:p w:rsidR="00FB5F74" w:rsidRPr="009F2CDC" w:rsidRDefault="00FB5F74" w:rsidP="00EE15A0">
      <w:pPr>
        <w:tabs>
          <w:tab w:val="left" w:pos="3686"/>
        </w:tabs>
        <w:spacing w:after="0" w:line="240" w:lineRule="auto"/>
        <w:jc w:val="right"/>
        <w:rPr>
          <w:rFonts w:ascii="Times New Roman" w:eastAsia="Times New Roman" w:hAnsi="Times New Roman" w:cs="Times New Roman"/>
          <w:color w:val="000000" w:themeColor="text1"/>
          <w:sz w:val="24"/>
          <w:szCs w:val="24"/>
          <w:lang w:val="uk-UA"/>
        </w:rPr>
      </w:pPr>
    </w:p>
    <w:p w:rsidR="00FB5F74" w:rsidRPr="009F2CDC" w:rsidRDefault="00FB5F74" w:rsidP="00EE15A0">
      <w:pPr>
        <w:tabs>
          <w:tab w:val="left" w:pos="3686"/>
        </w:tabs>
        <w:spacing w:after="0" w:line="240" w:lineRule="auto"/>
        <w:jc w:val="right"/>
        <w:rPr>
          <w:rFonts w:ascii="Times New Roman" w:eastAsia="Times New Roman" w:hAnsi="Times New Roman" w:cs="Times New Roman"/>
          <w:color w:val="000000" w:themeColor="text1"/>
          <w:sz w:val="24"/>
          <w:szCs w:val="24"/>
          <w:lang w:val="uk-UA"/>
        </w:rPr>
      </w:pPr>
    </w:p>
    <w:p w:rsidR="00EE15A0" w:rsidRPr="009F2CDC" w:rsidRDefault="00EE15A0" w:rsidP="00EE15A0">
      <w:pPr>
        <w:tabs>
          <w:tab w:val="left" w:pos="3686"/>
        </w:tabs>
        <w:spacing w:after="0" w:line="240" w:lineRule="auto"/>
        <w:jc w:val="right"/>
        <w:rPr>
          <w:rFonts w:ascii="Times New Roman" w:eastAsia="Times New Roman" w:hAnsi="Times New Roman" w:cs="Times New Roman"/>
          <w:color w:val="000000" w:themeColor="text1"/>
          <w:sz w:val="24"/>
          <w:szCs w:val="24"/>
          <w:lang w:val="uk-UA"/>
        </w:rPr>
      </w:pPr>
      <w:r w:rsidRPr="009F2CDC">
        <w:rPr>
          <w:rFonts w:ascii="Times New Roman" w:eastAsia="Times New Roman" w:hAnsi="Times New Roman" w:cs="Times New Roman"/>
          <w:color w:val="000000" w:themeColor="text1"/>
          <w:sz w:val="24"/>
          <w:szCs w:val="24"/>
        </w:rPr>
        <w:t xml:space="preserve">Додаток </w:t>
      </w:r>
      <w:r w:rsidR="00F9799E" w:rsidRPr="009F2CDC">
        <w:rPr>
          <w:rFonts w:ascii="Times New Roman" w:eastAsia="Times New Roman" w:hAnsi="Times New Roman" w:cs="Times New Roman"/>
          <w:color w:val="000000" w:themeColor="text1"/>
          <w:sz w:val="24"/>
          <w:szCs w:val="24"/>
          <w:lang w:val="uk-UA"/>
        </w:rPr>
        <w:t>8</w:t>
      </w:r>
    </w:p>
    <w:p w:rsidR="00EE15A0" w:rsidRPr="009F2CDC" w:rsidRDefault="00EE15A0" w:rsidP="00EE15A0">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9F2CDC">
        <w:rPr>
          <w:rFonts w:ascii="Times New Roman" w:eastAsia="Times New Roman" w:hAnsi="Times New Roman" w:cs="Times New Roman"/>
          <w:color w:val="000000" w:themeColor="text1"/>
          <w:sz w:val="24"/>
          <w:szCs w:val="24"/>
          <w:lang w:val="uk-UA"/>
        </w:rPr>
        <w:t xml:space="preserve">Договір № </w:t>
      </w:r>
    </w:p>
    <w:p w:rsidR="00EE15A0" w:rsidRPr="009F2CDC" w:rsidRDefault="00EE15A0" w:rsidP="00EE15A0">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9F2CDC">
        <w:rPr>
          <w:rFonts w:ascii="Times New Roman" w:eastAsia="Times New Roman" w:hAnsi="Times New Roman" w:cs="Times New Roman"/>
          <w:bCs/>
          <w:color w:val="000000" w:themeColor="text1"/>
          <w:sz w:val="24"/>
          <w:szCs w:val="24"/>
          <w:lang w:val="uk-UA"/>
        </w:rPr>
        <w:t xml:space="preserve">на виконання </w:t>
      </w:r>
      <w:r w:rsidR="00F2316D" w:rsidRPr="009F2CDC">
        <w:rPr>
          <w:rFonts w:ascii="Times New Roman" w:eastAsia="Times New Roman" w:hAnsi="Times New Roman" w:cs="Times New Roman"/>
          <w:bCs/>
          <w:sz w:val="24"/>
          <w:szCs w:val="24"/>
          <w:lang w:val="uk-UA"/>
        </w:rPr>
        <w:t>капітального ремонту ліфтового обладнання та ліфтів на умовах спів фінансування</w:t>
      </w:r>
    </w:p>
    <w:p w:rsidR="00EE15A0" w:rsidRPr="009F2CDC" w:rsidRDefault="00EE15A0" w:rsidP="00EE15A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9F2CDC">
        <w:rPr>
          <w:rFonts w:ascii="Times New Roman" w:eastAsia="Times New Roman" w:hAnsi="Times New Roman" w:cs="Times New Roman"/>
          <w:bCs/>
          <w:color w:val="000000" w:themeColor="text1"/>
          <w:sz w:val="24"/>
          <w:szCs w:val="24"/>
          <w:lang w:val="uk-UA"/>
        </w:rPr>
        <w:t> </w:t>
      </w:r>
    </w:p>
    <w:tbl>
      <w:tblPr>
        <w:tblW w:w="0" w:type="auto"/>
        <w:tblCellMar>
          <w:top w:w="15" w:type="dxa"/>
          <w:left w:w="15" w:type="dxa"/>
          <w:bottom w:w="15" w:type="dxa"/>
          <w:right w:w="15" w:type="dxa"/>
        </w:tblCellMar>
        <w:tblLook w:val="00A0"/>
      </w:tblPr>
      <w:tblGrid>
        <w:gridCol w:w="4665"/>
        <w:gridCol w:w="4680"/>
      </w:tblGrid>
      <w:tr w:rsidR="00EE15A0" w:rsidRPr="009F2CDC" w:rsidTr="00481E25">
        <w:tc>
          <w:tcPr>
            <w:tcW w:w="4665" w:type="dxa"/>
            <w:vAlign w:val="center"/>
          </w:tcPr>
          <w:p w:rsidR="00EE15A0" w:rsidRPr="009F2CDC" w:rsidRDefault="00EE15A0" w:rsidP="00481E25">
            <w:pPr>
              <w:spacing w:after="0" w:line="240" w:lineRule="auto"/>
              <w:jc w:val="both"/>
              <w:rPr>
                <w:rFonts w:ascii="Times New Roman" w:eastAsia="Times New Roman" w:hAnsi="Times New Roman" w:cs="Times New Roman"/>
                <w:color w:val="000000" w:themeColor="text1"/>
                <w:sz w:val="24"/>
                <w:szCs w:val="24"/>
                <w:lang w:val="uk-UA"/>
              </w:rPr>
            </w:pPr>
            <w:r w:rsidRPr="009F2CDC">
              <w:rPr>
                <w:rFonts w:ascii="Times New Roman" w:eastAsia="Times New Roman" w:hAnsi="Times New Roman" w:cs="Times New Roman"/>
                <w:color w:val="000000" w:themeColor="text1"/>
                <w:sz w:val="24"/>
                <w:szCs w:val="24"/>
                <w:lang w:val="uk-UA"/>
              </w:rPr>
              <w:t xml:space="preserve">м.                                                                          </w:t>
            </w:r>
          </w:p>
        </w:tc>
        <w:tc>
          <w:tcPr>
            <w:tcW w:w="4680" w:type="dxa"/>
            <w:vAlign w:val="center"/>
          </w:tcPr>
          <w:p w:rsidR="00EE15A0" w:rsidRPr="009F2CDC" w:rsidRDefault="00EE15A0" w:rsidP="00481E25">
            <w:pPr>
              <w:spacing w:after="0" w:line="240" w:lineRule="auto"/>
              <w:jc w:val="both"/>
              <w:rPr>
                <w:rFonts w:ascii="Times New Roman" w:eastAsia="Times New Roman" w:hAnsi="Times New Roman" w:cs="Times New Roman"/>
                <w:color w:val="000000" w:themeColor="text1"/>
                <w:sz w:val="24"/>
                <w:szCs w:val="24"/>
                <w:lang w:val="uk-UA"/>
              </w:rPr>
            </w:pPr>
            <w:r w:rsidRPr="009F2CDC">
              <w:rPr>
                <w:rFonts w:ascii="Times New Roman" w:eastAsia="Times New Roman" w:hAnsi="Times New Roman" w:cs="Times New Roman"/>
                <w:color w:val="000000" w:themeColor="text1"/>
                <w:sz w:val="24"/>
                <w:szCs w:val="24"/>
                <w:lang w:val="uk-UA"/>
              </w:rPr>
              <w:t xml:space="preserve">                                   «      »                  20       р.</w:t>
            </w:r>
          </w:p>
        </w:tc>
      </w:tr>
      <w:tr w:rsidR="00EE15A0" w:rsidRPr="009F2CDC" w:rsidTr="00481E25">
        <w:tc>
          <w:tcPr>
            <w:tcW w:w="4665" w:type="dxa"/>
            <w:vAlign w:val="center"/>
          </w:tcPr>
          <w:p w:rsidR="00EE15A0" w:rsidRPr="009F2CDC" w:rsidRDefault="00EE15A0" w:rsidP="00481E25">
            <w:pPr>
              <w:spacing w:after="0" w:line="240" w:lineRule="auto"/>
              <w:jc w:val="both"/>
              <w:rPr>
                <w:rFonts w:ascii="Times New Roman" w:eastAsia="Times New Roman" w:hAnsi="Times New Roman" w:cs="Times New Roman"/>
                <w:color w:val="000000" w:themeColor="text1"/>
                <w:sz w:val="24"/>
                <w:szCs w:val="24"/>
                <w:lang w:val="uk-UA"/>
              </w:rPr>
            </w:pPr>
          </w:p>
        </w:tc>
        <w:tc>
          <w:tcPr>
            <w:tcW w:w="4680" w:type="dxa"/>
            <w:vAlign w:val="center"/>
          </w:tcPr>
          <w:p w:rsidR="00EE15A0" w:rsidRPr="009F2CDC" w:rsidRDefault="00EE15A0" w:rsidP="00481E25">
            <w:pPr>
              <w:spacing w:after="0" w:line="240" w:lineRule="auto"/>
              <w:jc w:val="both"/>
              <w:rPr>
                <w:rFonts w:ascii="Times New Roman" w:eastAsia="Times New Roman" w:hAnsi="Times New Roman" w:cs="Times New Roman"/>
                <w:color w:val="000000" w:themeColor="text1"/>
                <w:sz w:val="24"/>
                <w:szCs w:val="24"/>
                <w:lang w:val="uk-UA"/>
              </w:rPr>
            </w:pPr>
          </w:p>
        </w:tc>
      </w:tr>
    </w:tbl>
    <w:p w:rsidR="00EE15A0" w:rsidRPr="009F2CDC" w:rsidRDefault="00EE15A0" w:rsidP="00EE15A0">
      <w:pPr>
        <w:rPr>
          <w:rFonts w:ascii="Times New Roman" w:hAnsi="Times New Roman" w:cs="Times New Roman"/>
          <w:sz w:val="24"/>
          <w:szCs w:val="24"/>
          <w:lang w:val="uk-UA"/>
        </w:rPr>
      </w:pPr>
    </w:p>
    <w:p w:rsidR="00EE15A0" w:rsidRPr="009F2CDC" w:rsidRDefault="00EE15A0" w:rsidP="00EE15A0">
      <w:pPr>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Управління капітального будівництва та  житлово-комунального господарства Ковельської міської ради, в особі начальника управління _______________ (далі – Замовник 1), що діє на підставі ________________________________________________, з однієї сторони, </w:t>
      </w:r>
      <w:r w:rsidRPr="009F2CDC">
        <w:rPr>
          <w:rFonts w:ascii="Times New Roman" w:eastAsia="Times New Roman" w:hAnsi="Times New Roman" w:cs="Times New Roman"/>
          <w:color w:val="000000" w:themeColor="text1"/>
          <w:sz w:val="24"/>
          <w:szCs w:val="24"/>
          <w:lang w:val="uk-UA"/>
        </w:rPr>
        <w:t>Об’єднання співвласників багатоквартирного будинку ______________________ по вул. _____________ у м. ._____________________</w:t>
      </w:r>
      <w:r w:rsidRPr="009F2CDC">
        <w:rPr>
          <w:rFonts w:ascii="Times New Roman" w:hAnsi="Times New Roman" w:cs="Times New Roman"/>
          <w:sz w:val="24"/>
          <w:szCs w:val="24"/>
          <w:lang w:val="uk-UA"/>
        </w:rPr>
        <w:t xml:space="preserve">, в особі голови ОСББ ____________________ (далі – Замовник 2), що діє на підставі Статуту, з другої сторони та ____________, в особі директора _____________ (далі - Підрядник), що діє на підставі ___________, (разом далі Сторони) уклали цей договір (далі – Договір) про наступне: </w:t>
      </w:r>
    </w:p>
    <w:p w:rsidR="00EE15A0" w:rsidRPr="009F2CDC" w:rsidRDefault="00EE15A0" w:rsidP="00EE15A0">
      <w:pPr>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1. ПРЕДМЕТ ДОГОВОРУ</w:t>
      </w:r>
    </w:p>
    <w:p w:rsidR="00EE15A0" w:rsidRPr="009F2CDC" w:rsidRDefault="00EE15A0" w:rsidP="00EE15A0">
      <w:pPr>
        <w:spacing w:after="0" w:line="240" w:lineRule="auto"/>
        <w:ind w:firstLine="720"/>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1.1. За Договором Підрядник зобов’язується виконати роботи по об’єкту «</w:t>
      </w:r>
      <w:r w:rsidR="00C26498" w:rsidRPr="009F2CDC">
        <w:rPr>
          <w:rFonts w:ascii="Times New Roman" w:hAnsi="Times New Roman" w:cs="Times New Roman"/>
          <w:sz w:val="24"/>
          <w:szCs w:val="24"/>
          <w:lang w:val="uk-UA"/>
        </w:rPr>
        <w:t>____________</w:t>
      </w:r>
      <w:r w:rsidRPr="009F2CDC">
        <w:rPr>
          <w:rFonts w:ascii="Times New Roman" w:hAnsi="Times New Roman" w:cs="Times New Roman"/>
          <w:sz w:val="24"/>
          <w:szCs w:val="24"/>
          <w:lang w:val="uk-UA"/>
        </w:rPr>
        <w:t xml:space="preserve"> _________________», а Замовник 1 та Замовник 2 зобов’язуються прийняти вказані роботи та оплатити їх вартість згідно з умовами Договору та Програмою фінансової підтримки житлового фонду Ковельської територіальної громади на  2021-2024 роки (далі - Програма) </w:t>
      </w:r>
    </w:p>
    <w:p w:rsidR="00EE15A0" w:rsidRPr="009F2CDC" w:rsidRDefault="00EE15A0" w:rsidP="00EE15A0">
      <w:pPr>
        <w:spacing w:after="0" w:line="240" w:lineRule="auto"/>
        <w:ind w:firstLine="720"/>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1.2. </w:t>
      </w:r>
      <w:r w:rsidRPr="009F2CDC">
        <w:rPr>
          <w:rFonts w:ascii="Times New Roman" w:hAnsi="Times New Roman" w:cs="Times New Roman"/>
          <w:sz w:val="24"/>
          <w:szCs w:val="24"/>
        </w:rPr>
        <w:t xml:space="preserve">Склад, обсяг та вартість робіт по об’єкту ___________________________ визначаються згідно з проектно-кошторисною документацією. </w:t>
      </w:r>
    </w:p>
    <w:p w:rsidR="00EE15A0" w:rsidRPr="009F2CDC" w:rsidRDefault="00EE15A0" w:rsidP="00EE15A0">
      <w:pPr>
        <w:spacing w:after="0" w:line="240" w:lineRule="auto"/>
        <w:ind w:firstLine="720"/>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2. </w:t>
      </w:r>
      <w:proofErr w:type="gramStart"/>
      <w:r w:rsidRPr="009F2CDC">
        <w:rPr>
          <w:rFonts w:ascii="Times New Roman" w:hAnsi="Times New Roman" w:cs="Times New Roman"/>
          <w:sz w:val="24"/>
          <w:szCs w:val="24"/>
        </w:rPr>
        <w:t>Ц</w:t>
      </w:r>
      <w:proofErr w:type="gramEnd"/>
      <w:r w:rsidRPr="009F2CDC">
        <w:rPr>
          <w:rFonts w:ascii="Times New Roman" w:hAnsi="Times New Roman" w:cs="Times New Roman"/>
          <w:sz w:val="24"/>
          <w:szCs w:val="24"/>
        </w:rPr>
        <w:t xml:space="preserve">ІНА ДОГОВОРУ, УМОВИ СПІВФІНАНСУВАННЯ ТА ПОРЯДОК ПРОВЕДЕННЯ РОЗРАХУНКІВ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2.1. </w:t>
      </w:r>
      <w:proofErr w:type="gramStart"/>
      <w:r w:rsidRPr="009F2CDC">
        <w:rPr>
          <w:rFonts w:ascii="Times New Roman" w:hAnsi="Times New Roman" w:cs="Times New Roman"/>
          <w:sz w:val="24"/>
          <w:szCs w:val="24"/>
        </w:rPr>
        <w:t xml:space="preserve">Загальна вартість робіт за Договором становить ____________ гривень), у тому числі ПДВ – ___________ грн (____________ гривні). </w:t>
      </w:r>
      <w:proofErr w:type="gramEnd"/>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2.2. Замовник 1 здійснює співфінансування робіт по об’єкту у розмі</w:t>
      </w:r>
      <w:proofErr w:type="gramStart"/>
      <w:r w:rsidRPr="009F2CDC">
        <w:rPr>
          <w:rFonts w:ascii="Times New Roman" w:hAnsi="Times New Roman" w:cs="Times New Roman"/>
          <w:sz w:val="24"/>
          <w:szCs w:val="24"/>
        </w:rPr>
        <w:t>р</w:t>
      </w:r>
      <w:proofErr w:type="gramEnd"/>
      <w:r w:rsidRPr="009F2CDC">
        <w:rPr>
          <w:rFonts w:ascii="Times New Roman" w:hAnsi="Times New Roman" w:cs="Times New Roman"/>
          <w:sz w:val="24"/>
          <w:szCs w:val="24"/>
        </w:rPr>
        <w:t xml:space="preserve">і </w:t>
      </w:r>
      <w:r w:rsidRPr="009F2CDC">
        <w:rPr>
          <w:rFonts w:ascii="Times New Roman" w:hAnsi="Times New Roman" w:cs="Times New Roman"/>
          <w:sz w:val="24"/>
          <w:szCs w:val="24"/>
          <w:lang w:val="uk-UA"/>
        </w:rPr>
        <w:t>60</w:t>
      </w:r>
      <w:r w:rsidRPr="009F2CDC">
        <w:rPr>
          <w:rFonts w:ascii="Times New Roman" w:hAnsi="Times New Roman" w:cs="Times New Roman"/>
          <w:sz w:val="24"/>
          <w:szCs w:val="24"/>
        </w:rPr>
        <w:t xml:space="preserve"> % вартості робіт згідно з умовами Програми, що становить _________грн (__________), у тому числі ПДВ – ______ грн (_______________).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2.3. Замовник 2 здійснює</w:t>
      </w:r>
      <w:r w:rsidR="00BD3B89" w:rsidRPr="009F2CDC">
        <w:rPr>
          <w:rFonts w:ascii="Times New Roman" w:hAnsi="Times New Roman" w:cs="Times New Roman"/>
          <w:sz w:val="24"/>
          <w:szCs w:val="24"/>
          <w:lang w:val="uk-UA"/>
        </w:rPr>
        <w:t xml:space="preserve"> авансову проплату</w:t>
      </w:r>
      <w:r w:rsidRPr="009F2CDC">
        <w:rPr>
          <w:rFonts w:ascii="Times New Roman" w:hAnsi="Times New Roman" w:cs="Times New Roman"/>
          <w:sz w:val="24"/>
          <w:szCs w:val="24"/>
        </w:rPr>
        <w:t xml:space="preserve"> робіт по об’єкту у розмі</w:t>
      </w:r>
      <w:proofErr w:type="gramStart"/>
      <w:r w:rsidRPr="009F2CDC">
        <w:rPr>
          <w:rFonts w:ascii="Times New Roman" w:hAnsi="Times New Roman" w:cs="Times New Roman"/>
          <w:sz w:val="24"/>
          <w:szCs w:val="24"/>
        </w:rPr>
        <w:t>р</w:t>
      </w:r>
      <w:proofErr w:type="gramEnd"/>
      <w:r w:rsidRPr="009F2CDC">
        <w:rPr>
          <w:rFonts w:ascii="Times New Roman" w:hAnsi="Times New Roman" w:cs="Times New Roman"/>
          <w:sz w:val="24"/>
          <w:szCs w:val="24"/>
        </w:rPr>
        <w:t xml:space="preserve">і </w:t>
      </w:r>
      <w:r w:rsidRPr="009F2CDC">
        <w:rPr>
          <w:rFonts w:ascii="Times New Roman" w:hAnsi="Times New Roman" w:cs="Times New Roman"/>
          <w:sz w:val="24"/>
          <w:szCs w:val="24"/>
          <w:lang w:val="uk-UA"/>
        </w:rPr>
        <w:t>4</w:t>
      </w:r>
      <w:r w:rsidRPr="009F2CDC">
        <w:rPr>
          <w:rFonts w:ascii="Times New Roman" w:hAnsi="Times New Roman" w:cs="Times New Roman"/>
          <w:sz w:val="24"/>
          <w:szCs w:val="24"/>
        </w:rPr>
        <w:t xml:space="preserve">0 відсотків вартості робіт, згідно з умовами Програми, що становить __________ грн (__________), у тому числі ПДВ – ____________ (____________).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2.4. Замовник 1 здійснює фактичну оплату за виконані роботи (форма КБ-2в, КБ-3) підрядній організації шляхом перерахування коштів на рахунок підрядника відповідно до Договору підряду.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3. ВИКОНАННЯ РОБІТ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3.1. Виконання робіт розпочинається після отримання на розрахунковий рахунок підрядної організації попередньої оплати від ОСББ у розмірі</w:t>
      </w:r>
      <w:r w:rsidR="00790F2B" w:rsidRPr="009F2CDC">
        <w:rPr>
          <w:rFonts w:ascii="Times New Roman" w:hAnsi="Times New Roman" w:cs="Times New Roman"/>
          <w:sz w:val="24"/>
          <w:szCs w:val="24"/>
          <w:lang w:val="uk-UA"/>
        </w:rPr>
        <w:t xml:space="preserve"> 40% (_______________тис. грн.) </w:t>
      </w:r>
      <w:r w:rsidRPr="009F2CDC">
        <w:rPr>
          <w:rFonts w:ascii="Times New Roman" w:hAnsi="Times New Roman" w:cs="Times New Roman"/>
          <w:sz w:val="24"/>
          <w:szCs w:val="24"/>
          <w:lang w:val="uk-UA"/>
        </w:rPr>
        <w:t xml:space="preserve">згідно з Договором.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3.2. Якість робіт, що виконуються, повинна відповідати умовам затвердженої проектно-кошторисної документації на об’єкт, а також державним нормам, технічним умовам та загальним вимогам, які пред’являються до робіт цього типу.</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lastRenderedPageBreak/>
        <w:t xml:space="preserve">3.3.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ідрядник виконує роботи, керуючись діючими на території України будівельними нормами та правилами, державними стандартами України, іншими нормативними актами у сфері будівництва.</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3.4. </w:t>
      </w:r>
      <w:proofErr w:type="gramStart"/>
      <w:r w:rsidRPr="009F2CDC">
        <w:rPr>
          <w:rFonts w:ascii="Times New Roman" w:hAnsi="Times New Roman" w:cs="Times New Roman"/>
          <w:sz w:val="24"/>
          <w:szCs w:val="24"/>
        </w:rPr>
        <w:t>З</w:t>
      </w:r>
      <w:proofErr w:type="gramEnd"/>
      <w:r w:rsidRPr="009F2CDC">
        <w:rPr>
          <w:rFonts w:ascii="Times New Roman" w:hAnsi="Times New Roman" w:cs="Times New Roman"/>
          <w:sz w:val="24"/>
          <w:szCs w:val="24"/>
        </w:rPr>
        <w:t xml:space="preserve"> метою контролю за відповідністю робіт та матеріальних ресурсів установленим вимогам Замовник 1 організовує здійснення технічного та авторського нагляду за виконанням робіт у порядку, встановленому чинним законодавством України.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3.5. Прийняття робіт та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ідписання актів виконаних робіт здійснюють уповноважені представники Замовника 1, Замовника 2 та відповідальна особа за технічний нагляд.</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3.6. У разі виявлення недоліків,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ідрядник гарантує їх усунення за власний рахунок. Строк усунення недолі</w:t>
      </w:r>
      <w:proofErr w:type="gramStart"/>
      <w:r w:rsidRPr="009F2CDC">
        <w:rPr>
          <w:rFonts w:ascii="Times New Roman" w:hAnsi="Times New Roman" w:cs="Times New Roman"/>
          <w:sz w:val="24"/>
          <w:szCs w:val="24"/>
        </w:rPr>
        <w:t>к</w:t>
      </w:r>
      <w:proofErr w:type="gramEnd"/>
      <w:r w:rsidRPr="009F2CDC">
        <w:rPr>
          <w:rFonts w:ascii="Times New Roman" w:hAnsi="Times New Roman" w:cs="Times New Roman"/>
          <w:sz w:val="24"/>
          <w:szCs w:val="24"/>
        </w:rPr>
        <w:t xml:space="preserve">ів встановлюється Сторонами та зазначається в Акті недоліків виконаних робіт. Якщо недоліки Виконавцем не можуть бути усунені, Замовник 1 та Замовник 2 мають право відмовитися від прийняття таких робіт.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4. ПРАВА ТА ОБОВ’ЯЗКИ СТОРІН</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C26498"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4.1.</w:t>
      </w:r>
      <w:r w:rsidR="00EE15A0" w:rsidRPr="009F2CDC">
        <w:rPr>
          <w:rFonts w:ascii="Times New Roman" w:hAnsi="Times New Roman" w:cs="Times New Roman"/>
          <w:sz w:val="24"/>
          <w:szCs w:val="24"/>
        </w:rPr>
        <w:t xml:space="preserve"> Замовник 1 зобов’язаний: </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4.1.1. Здійснити співфінансування робіт по об’єкту _________ згідно з умовами Програми та Договору; </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4.1.2 Своєчасно та в повному обсязі сплачувати за виконані роботи; </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4.1.3. Приймати виконані роботи згідно з актом виконаних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ідрядних робіт за формою КБ-2в та довідкою про вартість виконаних підрядних робіт за формою КБ-3; </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4.1.4. Забезпечити здійснення технічного та авторського нагляду протягом усього періоду виконання робіт </w:t>
      </w:r>
      <w:proofErr w:type="gramStart"/>
      <w:r w:rsidRPr="009F2CDC">
        <w:rPr>
          <w:rFonts w:ascii="Times New Roman" w:hAnsi="Times New Roman" w:cs="Times New Roman"/>
          <w:sz w:val="24"/>
          <w:szCs w:val="24"/>
        </w:rPr>
        <w:t>в</w:t>
      </w:r>
      <w:proofErr w:type="gramEnd"/>
      <w:r w:rsidRPr="009F2CDC">
        <w:rPr>
          <w:rFonts w:ascii="Times New Roman" w:hAnsi="Times New Roman" w:cs="Times New Roman"/>
          <w:sz w:val="24"/>
          <w:szCs w:val="24"/>
        </w:rPr>
        <w:t xml:space="preserve"> порядку, встановленому чинним законодавством України. </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4.2. Замовник 1 має право:</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4.2.1. Здійснювати контроль за дотриманням Замовником 2 та Виконавцем умов Договору; </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4.2.2. Відмовитися від прийняття завершених робіт у разі виявлення недоліків, які виключають можливість їх використання відповідно до мети, зазначеної у проектній документації та Договорі, і не можуть бути усунені Підрядником.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4.3. Замовник 2 зобов’язується: </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4.3.1. Здійснити </w:t>
      </w:r>
      <w:r w:rsidR="00C55212" w:rsidRPr="009F2CDC">
        <w:rPr>
          <w:rFonts w:ascii="Times New Roman" w:hAnsi="Times New Roman" w:cs="Times New Roman"/>
          <w:sz w:val="24"/>
          <w:szCs w:val="24"/>
          <w:lang w:val="uk-UA"/>
        </w:rPr>
        <w:t>поперед</w:t>
      </w:r>
      <w:r w:rsidR="00BD3B89" w:rsidRPr="009F2CDC">
        <w:rPr>
          <w:rFonts w:ascii="Times New Roman" w:hAnsi="Times New Roman" w:cs="Times New Roman"/>
          <w:sz w:val="24"/>
          <w:szCs w:val="24"/>
          <w:lang w:val="uk-UA"/>
        </w:rPr>
        <w:t xml:space="preserve">ню проплату на рахунок </w:t>
      </w:r>
      <w:proofErr w:type="gramStart"/>
      <w:r w:rsidR="00BD3B89" w:rsidRPr="009F2CDC">
        <w:rPr>
          <w:rFonts w:ascii="Times New Roman" w:hAnsi="Times New Roman" w:cs="Times New Roman"/>
          <w:sz w:val="24"/>
          <w:szCs w:val="24"/>
          <w:lang w:val="uk-UA"/>
        </w:rPr>
        <w:t>п</w:t>
      </w:r>
      <w:proofErr w:type="gramEnd"/>
      <w:r w:rsidR="00BD3B89" w:rsidRPr="009F2CDC">
        <w:rPr>
          <w:rFonts w:ascii="Times New Roman" w:hAnsi="Times New Roman" w:cs="Times New Roman"/>
          <w:sz w:val="24"/>
          <w:szCs w:val="24"/>
          <w:lang w:val="uk-UA"/>
        </w:rPr>
        <w:t xml:space="preserve">ідрядної організації у розмірі 40% (_______________тис. грн.) згідно </w:t>
      </w:r>
      <w:r w:rsidRPr="009F2CDC">
        <w:rPr>
          <w:rFonts w:ascii="Times New Roman" w:hAnsi="Times New Roman" w:cs="Times New Roman"/>
          <w:sz w:val="24"/>
          <w:szCs w:val="24"/>
        </w:rPr>
        <w:t xml:space="preserve">з умовами Програми та </w:t>
      </w:r>
      <w:r w:rsidR="00BD3B89" w:rsidRPr="009F2CDC">
        <w:rPr>
          <w:rFonts w:ascii="Times New Roman" w:hAnsi="Times New Roman" w:cs="Times New Roman"/>
          <w:sz w:val="24"/>
          <w:szCs w:val="24"/>
        </w:rPr>
        <w:t>Договору</w:t>
      </w:r>
      <w:r w:rsidR="00BD3B89" w:rsidRPr="009F2CDC">
        <w:rPr>
          <w:rFonts w:ascii="Times New Roman" w:hAnsi="Times New Roman" w:cs="Times New Roman"/>
          <w:sz w:val="24"/>
          <w:szCs w:val="24"/>
          <w:lang w:val="uk-UA"/>
        </w:rPr>
        <w:t>.</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4.4.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ідрядник зобов’язується:</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4.4.1. Забезпечити виконання робіт у строки та на умовах Договору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ідряду; </w:t>
      </w:r>
    </w:p>
    <w:p w:rsidR="00EE15A0" w:rsidRPr="009F2CDC" w:rsidRDefault="00EE15A0" w:rsidP="00EE15A0">
      <w:pPr>
        <w:spacing w:after="0" w:line="240" w:lineRule="auto"/>
        <w:ind w:firstLine="709"/>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4.4.2. Інформувати в установленому порядку Сторони про хід виконання зобов’язань за Договором, обставини, що перешкоджають його виконанню, а також </w:t>
      </w:r>
      <w:proofErr w:type="gramStart"/>
      <w:r w:rsidRPr="009F2CDC">
        <w:rPr>
          <w:rFonts w:ascii="Times New Roman" w:hAnsi="Times New Roman" w:cs="Times New Roman"/>
          <w:sz w:val="24"/>
          <w:szCs w:val="24"/>
        </w:rPr>
        <w:t>про</w:t>
      </w:r>
      <w:proofErr w:type="gramEnd"/>
      <w:r w:rsidRPr="009F2CDC">
        <w:rPr>
          <w:rFonts w:ascii="Times New Roman" w:hAnsi="Times New Roman" w:cs="Times New Roman"/>
          <w:sz w:val="24"/>
          <w:szCs w:val="24"/>
        </w:rPr>
        <w:t xml:space="preserve"> заходи, необхідні для їх усунення.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4.5.</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ідрядник має право своєчасно та в повному обсязі отримувати плату за виконані роботи.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5. ВІДПОВІДАЛЬНІСТЬ СТОРІН ТА ПОРЯДОК ВИРІШЕННЯ СПОРІ</w:t>
      </w:r>
      <w:proofErr w:type="gramStart"/>
      <w:r w:rsidRPr="009F2CDC">
        <w:rPr>
          <w:rFonts w:ascii="Times New Roman" w:hAnsi="Times New Roman" w:cs="Times New Roman"/>
          <w:sz w:val="24"/>
          <w:szCs w:val="24"/>
        </w:rPr>
        <w:t>В</w:t>
      </w:r>
      <w:proofErr w:type="gramEnd"/>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5.1. За невиконання або неналежне виконання Договору Сторони несуть відповідальність, передбачену чинним законодавством України та цим Договором.</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 5.2. У випадку невиконання однією зі Сторін зобов’язань за Договором, інша Сторона має право </w:t>
      </w:r>
      <w:proofErr w:type="gramStart"/>
      <w:r w:rsidRPr="009F2CDC">
        <w:rPr>
          <w:rFonts w:ascii="Times New Roman" w:hAnsi="Times New Roman" w:cs="Times New Roman"/>
          <w:sz w:val="24"/>
          <w:szCs w:val="24"/>
        </w:rPr>
        <w:t>на</w:t>
      </w:r>
      <w:proofErr w:type="gramEnd"/>
      <w:r w:rsidRPr="009F2CDC">
        <w:rPr>
          <w:rFonts w:ascii="Times New Roman" w:hAnsi="Times New Roman" w:cs="Times New Roman"/>
          <w:sz w:val="24"/>
          <w:szCs w:val="24"/>
        </w:rPr>
        <w:t xml:space="preserve"> відшкодування завданих збитків у повному обсязі.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5.3. Усі спори та розбіжності, що можуть виникнути між Сторонами у процесі виконання Договору, вирішуються шляхом взаємних переговорів та консультацій, а у разі відсутності згоди – </w:t>
      </w:r>
      <w:proofErr w:type="gramStart"/>
      <w:r w:rsidRPr="009F2CDC">
        <w:rPr>
          <w:rFonts w:ascii="Times New Roman" w:hAnsi="Times New Roman" w:cs="Times New Roman"/>
          <w:sz w:val="24"/>
          <w:szCs w:val="24"/>
        </w:rPr>
        <w:t>в</w:t>
      </w:r>
      <w:proofErr w:type="gramEnd"/>
      <w:r w:rsidRPr="009F2CDC">
        <w:rPr>
          <w:rFonts w:ascii="Times New Roman" w:hAnsi="Times New Roman" w:cs="Times New Roman"/>
          <w:sz w:val="24"/>
          <w:szCs w:val="24"/>
        </w:rPr>
        <w:t xml:space="preserve"> судовому порядку.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5.4. Сторони звільняються від відповідальності за невиконання або неналежне виконання зобов’язань за Договором у разі виникнення обставин непереборної сили, які не існували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 час укладання Договору та виникли поза волею Сторін (аварія, катастрофа, стихійне лихо, епідемія, епізоотія, війна тощо).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lastRenderedPageBreak/>
        <w:t xml:space="preserve">5.5. Сторона, що не може виконувати зобов’язання за цим Договором внаслідок дії обставин непереборної сили, повинна не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ізніше ніж протягом 15 (п’ятнадцяти) календарних днів з моменту їх виникнення повідомити про це іншу Сторону в письмовій формі.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5.6. Доказом виникнення обставин непереборної сили та строку їх дії є відповідні документи, які видаються уповноваженими на це органами.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6. СТРОК ДІЇ ДОГОВОРУ ТА ІНШІ УМОВИ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6.1. Догові</w:t>
      </w:r>
      <w:proofErr w:type="gramStart"/>
      <w:r w:rsidRPr="009F2CDC">
        <w:rPr>
          <w:rFonts w:ascii="Times New Roman" w:hAnsi="Times New Roman" w:cs="Times New Roman"/>
          <w:sz w:val="24"/>
          <w:szCs w:val="24"/>
        </w:rPr>
        <w:t>р</w:t>
      </w:r>
      <w:proofErr w:type="gramEnd"/>
      <w:r w:rsidRPr="009F2CDC">
        <w:rPr>
          <w:rFonts w:ascii="Times New Roman" w:hAnsi="Times New Roman" w:cs="Times New Roman"/>
          <w:sz w:val="24"/>
          <w:szCs w:val="24"/>
        </w:rPr>
        <w:t xml:space="preserve"> набуває чинності з дня його підписання повноважними представниками Сторін та діє до «____» ________ 20___ року.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6.2. У разі виникнення об’єктивних причин, що унеможливлюють виконання </w:t>
      </w:r>
      <w:proofErr w:type="gramStart"/>
      <w:r w:rsidRPr="009F2CDC">
        <w:rPr>
          <w:rFonts w:ascii="Times New Roman" w:hAnsi="Times New Roman" w:cs="Times New Roman"/>
          <w:sz w:val="24"/>
          <w:szCs w:val="24"/>
        </w:rPr>
        <w:t>вс</w:t>
      </w:r>
      <w:proofErr w:type="gramEnd"/>
      <w:r w:rsidRPr="009F2CDC">
        <w:rPr>
          <w:rFonts w:ascii="Times New Roman" w:hAnsi="Times New Roman" w:cs="Times New Roman"/>
          <w:sz w:val="24"/>
          <w:szCs w:val="24"/>
        </w:rPr>
        <w:t xml:space="preserve">іх умов цього Договору в зазначені строки, Договір продовжує діяти до моменту остаточного виконання Сторонами своїх зобов’язань.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6.3. Зміни та доповнення до Договору вносяться за взаємною згодою Сторін в письмовій формі шляхом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ідписання додаткових угод до Договору, які є його невід’ємною частиною.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6.4. Догові</w:t>
      </w:r>
      <w:proofErr w:type="gramStart"/>
      <w:r w:rsidRPr="009F2CDC">
        <w:rPr>
          <w:rFonts w:ascii="Times New Roman" w:hAnsi="Times New Roman" w:cs="Times New Roman"/>
          <w:sz w:val="24"/>
          <w:szCs w:val="24"/>
        </w:rPr>
        <w:t>р</w:t>
      </w:r>
      <w:proofErr w:type="gramEnd"/>
      <w:r w:rsidRPr="009F2CDC">
        <w:rPr>
          <w:rFonts w:ascii="Times New Roman" w:hAnsi="Times New Roman" w:cs="Times New Roman"/>
          <w:sz w:val="24"/>
          <w:szCs w:val="24"/>
        </w:rPr>
        <w:t xml:space="preserve"> укладений у трьох примірниках, які мають однакову юридичну силу, по одному для кожної Сторони.</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6.5. Взаємовідносини Сторін, не врегульовані Договором, регламентуються чинним законодавством України.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7. ОБСТАВИНИ НЕПЕРЕБОРНОЇ СИЛИ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7.1. Сторони звільняються від відповідальності за часткове або повне невиконання зобов'язань за Договором, якщо таке невиконання сталося внаслідок обставин непереборної сили (далі по тексту – форс-мажорні обставини).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7.2.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 форс-мажорними обставинами розуміються зовнішні та надзвичайні обставини, які не існували під час укладення Договору, виникли незалежно від волі Сторін, про виникнення яких Сторони не могли знати та діям яких Сторони не могли перешкодити за допомогою засобів та заходів, застосування яких у конкретній ситуації справедливо було б вимагати та очікувати від будь-якої із Сторін.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 форс-мажорними обставинами визнаються такі обставини непереборної сили, як пожежі, землетруси, воєнні дії, окупації, терористичні акти, блокади, епідемії, страйки, повені, інші стихійні лиха, які перешкоджають виконанню Сторонами своїх зобов'язань.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7.3. Сторона, яка потрапила під дію форс-мажорних обставин та виявилася внаслідок цього неспроможною виконувати зобов'язання за Договором, зобов'язана не пізніше ніж за 3 (три) календарні дні з моменту їх виникнення в письмовій формі проінформувати про це іншу Сторону. </w:t>
      </w:r>
      <w:r w:rsidRPr="009F2CDC">
        <w:rPr>
          <w:rFonts w:ascii="Times New Roman" w:hAnsi="Times New Roman" w:cs="Times New Roman"/>
          <w:sz w:val="24"/>
          <w:szCs w:val="24"/>
        </w:rPr>
        <w:t xml:space="preserve">Несвоєчасне інформування про форс-мажорні обставини позбавляє відповідну Сторону права посилатися на ці обставини.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7.4.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ідтвердженням наявності форс-мажорних обставин є довідка, видана компетентним органом за місцезнаходженням Сторони, або визнання вказаних обставин актами державних органів або органів місцевого самоврядування України, яка була піддана дії обставин непереборної сили, або іншого компетентного органу. При виникненні форс-мажорних обставин строки/терміни виконання зобов'язань за Договором відкладаються на час, протягом якого форс-мажорні обставини діють.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7.5. У разі, коли дія форс-мажорних обставин триває більш як 60 (шістдесят) календарних днів підряд, кожна із Сторін має право на розірвання Договору в односторонньому порядку і не несе відповідальності за таке розірвання за умови, якщо вона повідомить про це іншу Сторону не пізніш як за 30 (тридцять) календарних днів до моменту розірвання.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7.6. Якщо Сторони не виявили бажання розірвати Договір у зв'язку з виникненням форс-мажорних обставин, після закінчення дії форс-мажорних обставин відлік строків/термінів виконання зобов'язань за цим Договором продовжується на строк дії форс-мажорних обставин.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8. ГАРАНТІЇ</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lastRenderedPageBreak/>
        <w:t xml:space="preserve">8.1. Гарантійні строки за цим Договором становлять: - 3 роки – на роботи, прямо передбачені даним Договором. Перебіг гарантійних строків починається з моменту прийняття Замовником </w:t>
      </w:r>
      <w:proofErr w:type="gramStart"/>
      <w:r w:rsidRPr="009F2CDC">
        <w:rPr>
          <w:rFonts w:ascii="Times New Roman" w:hAnsi="Times New Roman" w:cs="Times New Roman"/>
          <w:sz w:val="24"/>
          <w:szCs w:val="24"/>
        </w:rPr>
        <w:t>вс</w:t>
      </w:r>
      <w:proofErr w:type="gramEnd"/>
      <w:r w:rsidRPr="009F2CDC">
        <w:rPr>
          <w:rFonts w:ascii="Times New Roman" w:hAnsi="Times New Roman" w:cs="Times New Roman"/>
          <w:sz w:val="24"/>
          <w:szCs w:val="24"/>
        </w:rPr>
        <w:t xml:space="preserve">іх робіт за Договором. В разі дострокового припинення Договору або в разі, якщо за Договором будуть виконані не </w:t>
      </w:r>
      <w:proofErr w:type="gramStart"/>
      <w:r w:rsidRPr="009F2CDC">
        <w:rPr>
          <w:rFonts w:ascii="Times New Roman" w:hAnsi="Times New Roman" w:cs="Times New Roman"/>
          <w:sz w:val="24"/>
          <w:szCs w:val="24"/>
        </w:rPr>
        <w:t>вс</w:t>
      </w:r>
      <w:proofErr w:type="gramEnd"/>
      <w:r w:rsidRPr="009F2CDC">
        <w:rPr>
          <w:rFonts w:ascii="Times New Roman" w:hAnsi="Times New Roman" w:cs="Times New Roman"/>
          <w:sz w:val="24"/>
          <w:szCs w:val="24"/>
        </w:rPr>
        <w:t xml:space="preserve">і роботи, передбачені Договором, гарантійний строк починається з моменту такого дострокового припинення Договору або з моменту погодження сторонами зменшення кількості робіт, що виконуються за Договором, відповідно.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8.2. Гарантійний строк продовжується на час, протягом якого результати закінчених робіт не могли експлуатуватися внаслідок виявлених недоліків, відповідальність за які несе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ідрядник. 8.3. Протягом гарантійного строку Замовники мають право пред’являти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ідряднику вимоги, пов’язані з порушенням останнім умов цього Договору, дефектами, недоліками, виявленими у результатах робіт.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8.4. </w:t>
      </w:r>
      <w:proofErr w:type="gramStart"/>
      <w:r w:rsidRPr="009F2CDC">
        <w:rPr>
          <w:rFonts w:ascii="Times New Roman" w:hAnsi="Times New Roman" w:cs="Times New Roman"/>
          <w:sz w:val="24"/>
          <w:szCs w:val="24"/>
        </w:rPr>
        <w:t>Вс</w:t>
      </w:r>
      <w:proofErr w:type="gramEnd"/>
      <w:r w:rsidRPr="009F2CDC">
        <w:rPr>
          <w:rFonts w:ascii="Times New Roman" w:hAnsi="Times New Roman" w:cs="Times New Roman"/>
          <w:sz w:val="24"/>
          <w:szCs w:val="24"/>
        </w:rPr>
        <w:t xml:space="preserve">і дефекти, недоліки, виявлені протягом гарантійного строку, Підрядник (його правонаступник) зобов’язаний усунути власними силами та за свій рахунок.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8.5. У разі виявлення Замовником 1 недоліків, дефектів протягом гарантійного строку, він зобов’язаний повідомити про це Підрядника і запросити його для складення відповідного акта про порядок і строки усунення виявлених недоліків, дефектів.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8.6. Якщо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ідрядник не направить своїх повноважних представників для складення такого акта у визначений Замовником 1 термін, це вважатиметься відмовою Підрядника взяти участь у складенні акта. В такому випадку Замовник 1 має право скласти такий акт із залученням незалежних експертів та надіслати його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ідряднику. Складений таким чином акт буде вважатися беззаперечно прийнятим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ідрядником.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8.7.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ідрядник (його правонаступник) не несе гарантійну відповідальність за недоліки, що виникли внаслідок природного зносу або неправильної експлуатації результатів робіт.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lang w:val="uk-UA"/>
        </w:rPr>
        <w:t xml:space="preserve">8.8. Підрядник гарантує звільнення Замовника 1 від усіх претензій, вимог, судових позовів і т.п. з боку третіх осіб, які можуть виникнути внаслідок невиконання або неналежного виконання Підрядником, субпідрядниками, постачальниками своїх зобов’язань під час виконання робіт або транспортування вантажів, а у випадку їх виникнення – оплачує позивачу встановлену рішенням суду вартість спричиненої шкоди, у тому числі завданих збитків.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9. ІНШІ УМОВИ</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 9.1. Цей Догові</w:t>
      </w:r>
      <w:proofErr w:type="gramStart"/>
      <w:r w:rsidRPr="009F2CDC">
        <w:rPr>
          <w:rFonts w:ascii="Times New Roman" w:hAnsi="Times New Roman" w:cs="Times New Roman"/>
          <w:sz w:val="24"/>
          <w:szCs w:val="24"/>
        </w:rPr>
        <w:t>р</w:t>
      </w:r>
      <w:proofErr w:type="gramEnd"/>
      <w:r w:rsidRPr="009F2CDC">
        <w:rPr>
          <w:rFonts w:ascii="Times New Roman" w:hAnsi="Times New Roman" w:cs="Times New Roman"/>
          <w:sz w:val="24"/>
          <w:szCs w:val="24"/>
        </w:rPr>
        <w:t xml:space="preserve"> належним чином укладений Сторонами, є законним, дійсним та покладає на Сторони зобов'язання, які вони повинні виконати відповідно до умов цього Договору. Сторони отримали </w:t>
      </w:r>
      <w:proofErr w:type="gramStart"/>
      <w:r w:rsidRPr="009F2CDC">
        <w:rPr>
          <w:rFonts w:ascii="Times New Roman" w:hAnsi="Times New Roman" w:cs="Times New Roman"/>
          <w:sz w:val="24"/>
          <w:szCs w:val="24"/>
        </w:rPr>
        <w:t>вс</w:t>
      </w:r>
      <w:proofErr w:type="gramEnd"/>
      <w:r w:rsidRPr="009F2CDC">
        <w:rPr>
          <w:rFonts w:ascii="Times New Roman" w:hAnsi="Times New Roman" w:cs="Times New Roman"/>
          <w:sz w:val="24"/>
          <w:szCs w:val="24"/>
        </w:rPr>
        <w:t xml:space="preserve">і погодження на укладання цього Договору, що вимагаються відповідно до чинного законодавства України.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9.2.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ідписанням цього Договору Сторони запевняють та гарантують, що на момент укладення цього Договору вони діють сумлінно одна до одної, Сторонами не вчинено будь-яких дій та/або бездіяльності, а також Сторонам не відомо будь-яких інших обставин, які в подальшому можуть стати підставою для визнання даного Договору нікчемним та/або недійсним або в </w:t>
      </w:r>
      <w:proofErr w:type="gramStart"/>
      <w:r w:rsidRPr="009F2CDC">
        <w:rPr>
          <w:rFonts w:ascii="Times New Roman" w:hAnsi="Times New Roman" w:cs="Times New Roman"/>
          <w:sz w:val="24"/>
          <w:szCs w:val="24"/>
        </w:rPr>
        <w:t>будь-як</w:t>
      </w:r>
      <w:proofErr w:type="gramEnd"/>
      <w:r w:rsidRPr="009F2CDC">
        <w:rPr>
          <w:rFonts w:ascii="Times New Roman" w:hAnsi="Times New Roman" w:cs="Times New Roman"/>
          <w:sz w:val="24"/>
          <w:szCs w:val="24"/>
        </w:rPr>
        <w:t xml:space="preserve">ій інший спосіб призведе до втрати чинності або розірвання цього Договору в інший спосіб, ніж за згодою Сторін.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9.3. На момент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ідписання даного Договору Підрядник підтверджує, що він ознайомлений з проектно-кошторисною документацією об’єкта ______________ та згоден виконати усі роботи з проектом за кошти, передбачені цим договором.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9.4. Сторони запевняють та гарантують, що умови Договору не порушують і не будуть порушувати у майбутньому будь-якого іншого зобов'язання за іншими правочинами.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9.5. Строки, умови та зобов'язання за цим Договором будуть обов'язковими та матимуть юридичну силу для правонаступників Сторін.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9.6. Жодна із Сторін не має права передавати повністю чи частково свої права та зобов'язання, пов'язані з Договором, буд-яким третім особам до тих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 xml:space="preserve">ір, поки не отримає письмове погодження на таку передачу від інших Сторін. Будь-яка передача прав та зобов'язань, вчинена з порушенням вимог цього Договору, вважається недійсною.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9.7. </w:t>
      </w:r>
      <w:proofErr w:type="gramStart"/>
      <w:r w:rsidRPr="009F2CDC">
        <w:rPr>
          <w:rFonts w:ascii="Times New Roman" w:hAnsi="Times New Roman" w:cs="Times New Roman"/>
          <w:sz w:val="24"/>
          <w:szCs w:val="24"/>
        </w:rPr>
        <w:t>Будь-як</w:t>
      </w:r>
      <w:proofErr w:type="gramEnd"/>
      <w:r w:rsidRPr="009F2CDC">
        <w:rPr>
          <w:rFonts w:ascii="Times New Roman" w:hAnsi="Times New Roman" w:cs="Times New Roman"/>
          <w:sz w:val="24"/>
          <w:szCs w:val="24"/>
        </w:rPr>
        <w:t xml:space="preserve">і повідомлення, запити, вимоги або інша кореспонденція за цим Договором здійснюються Сторонами у письмовій формі.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lastRenderedPageBreak/>
        <w:t xml:space="preserve">9.8. Сторони зобов'язуються до виконання умов цього Договору повідомляти одна одну про зміну реквізитів Сторін, вказаних </w:t>
      </w:r>
      <w:proofErr w:type="gramStart"/>
      <w:r w:rsidRPr="009F2CDC">
        <w:rPr>
          <w:rFonts w:ascii="Times New Roman" w:hAnsi="Times New Roman" w:cs="Times New Roman"/>
          <w:sz w:val="24"/>
          <w:szCs w:val="24"/>
        </w:rPr>
        <w:t>у</w:t>
      </w:r>
      <w:proofErr w:type="gramEnd"/>
      <w:r w:rsidRPr="009F2CDC">
        <w:rPr>
          <w:rFonts w:ascii="Times New Roman" w:hAnsi="Times New Roman" w:cs="Times New Roman"/>
          <w:sz w:val="24"/>
          <w:szCs w:val="24"/>
        </w:rPr>
        <w:t xml:space="preserve"> </w:t>
      </w:r>
      <w:proofErr w:type="gramStart"/>
      <w:r w:rsidRPr="009F2CDC">
        <w:rPr>
          <w:rFonts w:ascii="Times New Roman" w:hAnsi="Times New Roman" w:cs="Times New Roman"/>
          <w:sz w:val="24"/>
          <w:szCs w:val="24"/>
        </w:rPr>
        <w:t>Договор</w:t>
      </w:r>
      <w:proofErr w:type="gramEnd"/>
      <w:r w:rsidRPr="009F2CDC">
        <w:rPr>
          <w:rFonts w:ascii="Times New Roman" w:hAnsi="Times New Roman" w:cs="Times New Roman"/>
          <w:sz w:val="24"/>
          <w:szCs w:val="24"/>
        </w:rPr>
        <w:t xml:space="preserve">і, протягом 10 (десяти) календарних днів з моменту настання таких змін.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r w:rsidRPr="009F2CDC">
        <w:rPr>
          <w:rFonts w:ascii="Times New Roman" w:hAnsi="Times New Roman" w:cs="Times New Roman"/>
          <w:sz w:val="24"/>
          <w:szCs w:val="24"/>
        </w:rPr>
        <w:t xml:space="preserve">10. РЕКВІЗИТИ СТОРІН </w:t>
      </w:r>
    </w:p>
    <w:p w:rsidR="00EE15A0" w:rsidRPr="009F2CDC" w:rsidRDefault="00EE15A0" w:rsidP="00EE15A0">
      <w:pPr>
        <w:spacing w:after="0" w:line="240" w:lineRule="auto"/>
        <w:ind w:firstLine="142"/>
        <w:jc w:val="both"/>
        <w:rPr>
          <w:rFonts w:ascii="Times New Roman" w:hAnsi="Times New Roman" w:cs="Times New Roman"/>
          <w:sz w:val="24"/>
          <w:szCs w:val="24"/>
          <w:lang w:val="uk-UA"/>
        </w:rPr>
      </w:pPr>
    </w:p>
    <w:p w:rsidR="00EE15A0" w:rsidRPr="00BF66C6" w:rsidRDefault="00EE15A0" w:rsidP="00EE15A0">
      <w:pPr>
        <w:spacing w:after="0" w:line="240" w:lineRule="auto"/>
        <w:ind w:firstLine="142"/>
        <w:jc w:val="both"/>
        <w:rPr>
          <w:rFonts w:ascii="Times New Roman" w:hAnsi="Times New Roman" w:cs="Times New Roman"/>
          <w:color w:val="000000" w:themeColor="text1"/>
          <w:sz w:val="24"/>
          <w:szCs w:val="24"/>
          <w:lang w:val="uk-UA"/>
        </w:rPr>
      </w:pPr>
      <w:r w:rsidRPr="009F2CDC">
        <w:rPr>
          <w:rFonts w:ascii="Times New Roman" w:hAnsi="Times New Roman" w:cs="Times New Roman"/>
          <w:sz w:val="24"/>
          <w:szCs w:val="24"/>
        </w:rPr>
        <w:t>Сторона 1</w:t>
      </w:r>
      <w:proofErr w:type="gramStart"/>
      <w:r w:rsidRPr="009F2CDC">
        <w:rPr>
          <w:rFonts w:ascii="Times New Roman" w:hAnsi="Times New Roman" w:cs="Times New Roman"/>
          <w:sz w:val="24"/>
          <w:szCs w:val="24"/>
        </w:rPr>
        <w:t xml:space="preserve"> :</w:t>
      </w:r>
      <w:proofErr w:type="gramEnd"/>
      <w:r w:rsidRPr="009F2CDC">
        <w:rPr>
          <w:rFonts w:ascii="Times New Roman" w:hAnsi="Times New Roman" w:cs="Times New Roman"/>
          <w:sz w:val="24"/>
          <w:szCs w:val="24"/>
        </w:rPr>
        <w:t xml:space="preserve"> Сторона 2</w:t>
      </w:r>
      <w:proofErr w:type="gramStart"/>
      <w:r w:rsidRPr="009F2CDC">
        <w:rPr>
          <w:rFonts w:ascii="Times New Roman" w:hAnsi="Times New Roman" w:cs="Times New Roman"/>
          <w:sz w:val="24"/>
          <w:szCs w:val="24"/>
        </w:rPr>
        <w:t xml:space="preserve"> :</w:t>
      </w:r>
      <w:proofErr w:type="gramEnd"/>
      <w:r w:rsidRPr="009F2CDC">
        <w:rPr>
          <w:rFonts w:ascii="Times New Roman" w:hAnsi="Times New Roman" w:cs="Times New Roman"/>
          <w:sz w:val="24"/>
          <w:szCs w:val="24"/>
        </w:rPr>
        <w:t xml:space="preserve"> </w:t>
      </w:r>
      <w:proofErr w:type="gramStart"/>
      <w:r w:rsidRPr="009F2CDC">
        <w:rPr>
          <w:rFonts w:ascii="Times New Roman" w:hAnsi="Times New Roman" w:cs="Times New Roman"/>
          <w:sz w:val="24"/>
          <w:szCs w:val="24"/>
        </w:rPr>
        <w:t>П</w:t>
      </w:r>
      <w:proofErr w:type="gramEnd"/>
      <w:r w:rsidRPr="009F2CDC">
        <w:rPr>
          <w:rFonts w:ascii="Times New Roman" w:hAnsi="Times New Roman" w:cs="Times New Roman"/>
          <w:sz w:val="24"/>
          <w:szCs w:val="24"/>
        </w:rPr>
        <w:t>ідрядник</w:t>
      </w:r>
    </w:p>
    <w:p w:rsidR="00EE15A0" w:rsidRPr="00BF66C6" w:rsidRDefault="00EE15A0" w:rsidP="00EE15A0">
      <w:pPr>
        <w:jc w:val="both"/>
        <w:rPr>
          <w:rFonts w:ascii="Times New Roman" w:hAnsi="Times New Roman" w:cs="Times New Roman"/>
          <w:color w:val="000000" w:themeColor="text1"/>
          <w:sz w:val="24"/>
          <w:szCs w:val="24"/>
          <w:lang w:val="uk-UA"/>
        </w:rPr>
      </w:pPr>
    </w:p>
    <w:p w:rsidR="00083AC1" w:rsidRDefault="00083AC1"/>
    <w:sectPr w:rsidR="00083AC1" w:rsidSect="00FB5F74">
      <w:pgSz w:w="11906" w:h="16838"/>
      <w:pgMar w:top="567" w:right="567" w:bottom="1276"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707B7"/>
    <w:multiLevelType w:val="multilevel"/>
    <w:tmpl w:val="3030F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411360"/>
    <w:multiLevelType w:val="multilevel"/>
    <w:tmpl w:val="A04AE554"/>
    <w:lvl w:ilvl="0">
      <w:start w:val="1"/>
      <w:numFmt w:val="decimal"/>
      <w:lvlText w:val="%1."/>
      <w:lvlJc w:val="left"/>
      <w:pPr>
        <w:ind w:left="1005"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950" w:hanging="1080"/>
      </w:pPr>
      <w:rPr>
        <w:rFonts w:hint="default"/>
      </w:rPr>
    </w:lvl>
    <w:lvl w:ilvl="4">
      <w:start w:val="1"/>
      <w:numFmt w:val="decimal"/>
      <w:isLgl/>
      <w:lvlText w:val="%1.%2.%3.%4.%5."/>
      <w:lvlJc w:val="left"/>
      <w:pPr>
        <w:ind w:left="2025" w:hanging="1080"/>
      </w:pPr>
      <w:rPr>
        <w:rFonts w:hint="default"/>
      </w:rPr>
    </w:lvl>
    <w:lvl w:ilvl="5">
      <w:start w:val="1"/>
      <w:numFmt w:val="decimal"/>
      <w:isLgl/>
      <w:lvlText w:val="%1.%2.%3.%4.%5.%6."/>
      <w:lvlJc w:val="left"/>
      <w:pPr>
        <w:ind w:left="2460" w:hanging="1440"/>
      </w:pPr>
      <w:rPr>
        <w:rFonts w:hint="default"/>
      </w:rPr>
    </w:lvl>
    <w:lvl w:ilvl="6">
      <w:start w:val="1"/>
      <w:numFmt w:val="decimal"/>
      <w:lvlText w:val="%7."/>
      <w:lvlJc w:val="left"/>
      <w:pPr>
        <w:ind w:left="2895" w:hanging="1800"/>
      </w:pPr>
      <w:rPr>
        <w:rFonts w:hint="default"/>
      </w:rPr>
    </w:lvl>
    <w:lvl w:ilvl="7">
      <w:start w:val="1"/>
      <w:numFmt w:val="decimal"/>
      <w:isLgl/>
      <w:lvlText w:val="%1.%2.%3.%4.%5.%6.%7.%8."/>
      <w:lvlJc w:val="left"/>
      <w:pPr>
        <w:ind w:left="2970" w:hanging="1800"/>
      </w:pPr>
      <w:rPr>
        <w:rFonts w:hint="default"/>
      </w:rPr>
    </w:lvl>
    <w:lvl w:ilvl="8">
      <w:start w:val="1"/>
      <w:numFmt w:val="decimal"/>
      <w:isLgl/>
      <w:lvlText w:val="%1.%2.%3.%4.%5.%6.%7.%8.%9."/>
      <w:lvlJc w:val="left"/>
      <w:pPr>
        <w:ind w:left="3405" w:hanging="2160"/>
      </w:pPr>
      <w:rPr>
        <w:rFonts w:hint="default"/>
      </w:rPr>
    </w:lvl>
  </w:abstractNum>
  <w:abstractNum w:abstractNumId="2">
    <w:nsid w:val="32DA16D1"/>
    <w:multiLevelType w:val="hybridMultilevel"/>
    <w:tmpl w:val="8390A762"/>
    <w:lvl w:ilvl="0" w:tplc="BF64D8F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3B4F188F"/>
    <w:multiLevelType w:val="hybridMultilevel"/>
    <w:tmpl w:val="0D82B82A"/>
    <w:lvl w:ilvl="0" w:tplc="6150A2D4">
      <w:start w:val="4"/>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grammar="clean"/>
  <w:defaultTabStop w:val="708"/>
  <w:characterSpacingControl w:val="doNotCompress"/>
  <w:compat>
    <w:useFELayout/>
  </w:compat>
  <w:rsids>
    <w:rsidRoot w:val="00EE15A0"/>
    <w:rsid w:val="00083AC1"/>
    <w:rsid w:val="000F423C"/>
    <w:rsid w:val="001B7988"/>
    <w:rsid w:val="001E3560"/>
    <w:rsid w:val="003D007A"/>
    <w:rsid w:val="004C17D8"/>
    <w:rsid w:val="005100C9"/>
    <w:rsid w:val="0057577E"/>
    <w:rsid w:val="00686C1D"/>
    <w:rsid w:val="006A526F"/>
    <w:rsid w:val="006F4F3A"/>
    <w:rsid w:val="00703F4F"/>
    <w:rsid w:val="00743D99"/>
    <w:rsid w:val="00790F2B"/>
    <w:rsid w:val="00861F9E"/>
    <w:rsid w:val="00883FF6"/>
    <w:rsid w:val="008A3326"/>
    <w:rsid w:val="009F2CDC"/>
    <w:rsid w:val="00A42144"/>
    <w:rsid w:val="00AA637D"/>
    <w:rsid w:val="00B728A5"/>
    <w:rsid w:val="00BD3B89"/>
    <w:rsid w:val="00C26498"/>
    <w:rsid w:val="00C55212"/>
    <w:rsid w:val="00D74207"/>
    <w:rsid w:val="00E36927"/>
    <w:rsid w:val="00EE15A0"/>
    <w:rsid w:val="00F1082E"/>
    <w:rsid w:val="00F2316D"/>
    <w:rsid w:val="00F66ABA"/>
    <w:rsid w:val="00F9799E"/>
    <w:rsid w:val="00FB5F74"/>
    <w:rsid w:val="00FF1B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A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5F74"/>
    <w:pPr>
      <w:ind w:left="720"/>
      <w:contextualSpacing/>
    </w:pPr>
    <w:rPr>
      <w:rFonts w:ascii="Calibri" w:eastAsia="Times New Roman" w:hAnsi="Calibri" w:cs="Times New Roman"/>
      <w:lang w:val="uk-UA"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10</Pages>
  <Words>3418</Words>
  <Characters>19486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15</cp:revision>
  <cp:lastPrinted>2021-05-06T05:18:00Z</cp:lastPrinted>
  <dcterms:created xsi:type="dcterms:W3CDTF">2021-04-26T12:21:00Z</dcterms:created>
  <dcterms:modified xsi:type="dcterms:W3CDTF">2021-05-06T05:51:00Z</dcterms:modified>
</cp:coreProperties>
</file>