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4D" w:rsidRPr="00D92556" w:rsidRDefault="0002524D" w:rsidP="00042C46">
      <w:pPr>
        <w:pStyle w:val="2"/>
        <w:spacing w:before="0" w:beforeAutospacing="0" w:after="0" w:afterAutospacing="0"/>
        <w:ind w:firstLine="567"/>
        <w:contextualSpacing/>
        <w:jc w:val="center"/>
        <w:rPr>
          <w:rFonts w:ascii="Times New Roman" w:hAnsi="Times New Roman"/>
          <w:color w:val="000000"/>
          <w:sz w:val="28"/>
          <w:szCs w:val="28"/>
          <w:lang w:val="uk-UA"/>
        </w:rPr>
      </w:pPr>
      <w:r w:rsidRPr="00D92556">
        <w:rPr>
          <w:rFonts w:ascii="Times New Roman" w:hAnsi="Times New Roman"/>
          <w:color w:val="000000"/>
          <w:sz w:val="28"/>
          <w:szCs w:val="28"/>
          <w:lang w:val="uk-UA"/>
        </w:rPr>
        <w:t>ПОЯСНЮВАЛЬНА ЗАПИСКА</w:t>
      </w:r>
    </w:p>
    <w:p w:rsidR="0002524D" w:rsidRPr="00D92556" w:rsidRDefault="0002524D" w:rsidP="00042C46">
      <w:pPr>
        <w:pStyle w:val="2"/>
        <w:spacing w:before="0" w:beforeAutospacing="0" w:after="0" w:afterAutospacing="0"/>
        <w:ind w:firstLine="567"/>
        <w:contextualSpacing/>
        <w:jc w:val="center"/>
        <w:rPr>
          <w:rFonts w:ascii="Times New Roman" w:hAnsi="Times New Roman"/>
          <w:b w:val="0"/>
          <w:color w:val="000000"/>
          <w:sz w:val="28"/>
          <w:szCs w:val="28"/>
          <w:lang w:val="uk-UA"/>
        </w:rPr>
      </w:pPr>
      <w:r w:rsidRPr="00D92556">
        <w:rPr>
          <w:rFonts w:ascii="Times New Roman" w:hAnsi="Times New Roman"/>
          <w:b w:val="0"/>
          <w:color w:val="000000"/>
          <w:sz w:val="28"/>
          <w:szCs w:val="28"/>
          <w:lang w:val="uk-UA"/>
        </w:rPr>
        <w:t xml:space="preserve">до проєкту рішення міської ради „Про внесення змін до рішення міської ради від </w:t>
      </w:r>
      <w:r w:rsidR="0085688F" w:rsidRPr="00D92556">
        <w:rPr>
          <w:rFonts w:ascii="Times New Roman" w:hAnsi="Times New Roman"/>
          <w:b w:val="0"/>
          <w:color w:val="000000"/>
          <w:sz w:val="28"/>
          <w:szCs w:val="28"/>
          <w:lang w:val="uk-UA"/>
        </w:rPr>
        <w:t>24.12.2020р. № 2/23 „Про бюджет Ковельської міської територіальної громади на 2021 рік”</w:t>
      </w:r>
    </w:p>
    <w:p w:rsidR="0002524D" w:rsidRPr="00D92556" w:rsidRDefault="0002524D" w:rsidP="00042C46">
      <w:pPr>
        <w:pStyle w:val="2"/>
        <w:spacing w:before="0" w:beforeAutospacing="0" w:after="0" w:afterAutospacing="0"/>
        <w:ind w:firstLine="567"/>
        <w:contextualSpacing/>
        <w:rPr>
          <w:rFonts w:ascii="Times New Roman" w:hAnsi="Times New Roman"/>
          <w:b w:val="0"/>
          <w:color w:val="000000"/>
          <w:sz w:val="28"/>
          <w:szCs w:val="28"/>
          <w:lang w:val="uk-UA"/>
        </w:rPr>
      </w:pPr>
    </w:p>
    <w:p w:rsidR="0002524D" w:rsidRPr="00D92556" w:rsidRDefault="0002524D" w:rsidP="00042C46">
      <w:pPr>
        <w:pStyle w:val="a3"/>
        <w:spacing w:after="0" w:line="240" w:lineRule="auto"/>
        <w:ind w:left="0" w:firstLine="567"/>
        <w:jc w:val="both"/>
        <w:rPr>
          <w:rFonts w:ascii="Times New Roman" w:hAnsi="Times New Roman"/>
          <w:b/>
          <w:bCs/>
          <w:color w:val="000000"/>
          <w:sz w:val="28"/>
          <w:szCs w:val="28"/>
          <w:lang w:val="uk-UA"/>
        </w:rPr>
      </w:pPr>
      <w:r w:rsidRPr="00D92556">
        <w:rPr>
          <w:rFonts w:ascii="Times New Roman" w:hAnsi="Times New Roman"/>
          <w:b/>
          <w:bCs/>
          <w:color w:val="000000"/>
          <w:sz w:val="28"/>
          <w:szCs w:val="28"/>
          <w:lang w:val="uk-UA"/>
        </w:rPr>
        <w:t>1. Підстава розроблення проєкту</w:t>
      </w:r>
    </w:p>
    <w:p w:rsidR="0002524D" w:rsidRPr="00D92556" w:rsidRDefault="0002524D" w:rsidP="00042C46">
      <w:pPr>
        <w:pStyle w:val="a3"/>
        <w:spacing w:after="0" w:line="240" w:lineRule="auto"/>
        <w:ind w:left="0" w:firstLine="567"/>
        <w:jc w:val="both"/>
        <w:rPr>
          <w:rFonts w:ascii="Times New Roman" w:hAnsi="Times New Roman"/>
          <w:color w:val="000000"/>
          <w:sz w:val="28"/>
          <w:szCs w:val="28"/>
          <w:lang w:val="uk-UA"/>
        </w:rPr>
      </w:pPr>
      <w:r w:rsidRPr="00D92556">
        <w:rPr>
          <w:rFonts w:ascii="Times New Roman" w:hAnsi="Times New Roman"/>
          <w:color w:val="000000"/>
          <w:sz w:val="28"/>
          <w:szCs w:val="28"/>
          <w:lang w:val="uk-UA"/>
        </w:rPr>
        <w:t xml:space="preserve">Проєкт рішення міської ради „Про внесення змін до рішення міської ради від </w:t>
      </w:r>
      <w:r w:rsidR="0085688F" w:rsidRPr="00D92556">
        <w:rPr>
          <w:rFonts w:ascii="Times New Roman" w:hAnsi="Times New Roman"/>
          <w:color w:val="000000"/>
          <w:sz w:val="28"/>
          <w:szCs w:val="28"/>
          <w:lang w:val="uk-UA"/>
        </w:rPr>
        <w:t>24</w:t>
      </w:r>
      <w:r w:rsidRPr="00D92556">
        <w:rPr>
          <w:rFonts w:ascii="Times New Roman" w:hAnsi="Times New Roman"/>
          <w:color w:val="000000"/>
          <w:sz w:val="28"/>
          <w:szCs w:val="28"/>
          <w:lang w:val="uk-UA"/>
        </w:rPr>
        <w:t>.12.20</w:t>
      </w:r>
      <w:r w:rsidR="0085688F" w:rsidRPr="00D92556">
        <w:rPr>
          <w:rFonts w:ascii="Times New Roman" w:hAnsi="Times New Roman"/>
          <w:color w:val="000000"/>
          <w:sz w:val="28"/>
          <w:szCs w:val="28"/>
          <w:lang w:val="uk-UA"/>
        </w:rPr>
        <w:t>20</w:t>
      </w:r>
      <w:r w:rsidRPr="00D92556">
        <w:rPr>
          <w:rFonts w:ascii="Times New Roman" w:hAnsi="Times New Roman"/>
          <w:color w:val="000000"/>
          <w:sz w:val="28"/>
          <w:szCs w:val="28"/>
          <w:lang w:val="uk-UA"/>
        </w:rPr>
        <w:t xml:space="preserve">р. № </w:t>
      </w:r>
      <w:r w:rsidR="0085688F" w:rsidRPr="00D92556">
        <w:rPr>
          <w:rFonts w:ascii="Times New Roman" w:hAnsi="Times New Roman"/>
          <w:color w:val="000000"/>
          <w:sz w:val="28"/>
          <w:szCs w:val="28"/>
          <w:lang w:val="uk-UA"/>
        </w:rPr>
        <w:t>2</w:t>
      </w:r>
      <w:r w:rsidRPr="00D92556">
        <w:rPr>
          <w:rFonts w:ascii="Times New Roman" w:hAnsi="Times New Roman"/>
          <w:color w:val="000000"/>
          <w:sz w:val="28"/>
          <w:szCs w:val="28"/>
          <w:lang w:val="uk-UA"/>
        </w:rPr>
        <w:t>/</w:t>
      </w:r>
      <w:r w:rsidR="0085688F" w:rsidRPr="00D92556">
        <w:rPr>
          <w:rFonts w:ascii="Times New Roman" w:hAnsi="Times New Roman"/>
          <w:color w:val="000000"/>
          <w:sz w:val="28"/>
          <w:szCs w:val="28"/>
          <w:lang w:val="uk-UA"/>
        </w:rPr>
        <w:t>23</w:t>
      </w:r>
      <w:r w:rsidRPr="00D92556">
        <w:rPr>
          <w:rFonts w:ascii="Times New Roman" w:hAnsi="Times New Roman"/>
          <w:color w:val="000000"/>
          <w:sz w:val="28"/>
          <w:szCs w:val="28"/>
          <w:lang w:val="uk-UA"/>
        </w:rPr>
        <w:t xml:space="preserve"> „Про бюджет</w:t>
      </w:r>
      <w:r w:rsidR="0085688F" w:rsidRPr="00D92556">
        <w:rPr>
          <w:rFonts w:ascii="Times New Roman" w:hAnsi="Times New Roman"/>
          <w:color w:val="000000"/>
          <w:sz w:val="28"/>
          <w:szCs w:val="28"/>
          <w:lang w:val="uk-UA"/>
        </w:rPr>
        <w:t xml:space="preserve"> Ковельської міської територіальної громади</w:t>
      </w:r>
      <w:r w:rsidRPr="00D92556">
        <w:rPr>
          <w:rFonts w:ascii="Times New Roman" w:hAnsi="Times New Roman"/>
          <w:color w:val="000000"/>
          <w:sz w:val="28"/>
          <w:szCs w:val="28"/>
          <w:lang w:val="uk-UA"/>
        </w:rPr>
        <w:t xml:space="preserve"> на 202</w:t>
      </w:r>
      <w:r w:rsidR="0085688F" w:rsidRPr="00D92556">
        <w:rPr>
          <w:rFonts w:ascii="Times New Roman" w:hAnsi="Times New Roman"/>
          <w:color w:val="000000"/>
          <w:sz w:val="28"/>
          <w:szCs w:val="28"/>
          <w:lang w:val="uk-UA"/>
        </w:rPr>
        <w:t>1</w:t>
      </w:r>
      <w:r w:rsidRPr="00D92556">
        <w:rPr>
          <w:rFonts w:ascii="Times New Roman" w:hAnsi="Times New Roman"/>
          <w:color w:val="000000"/>
          <w:sz w:val="28"/>
          <w:szCs w:val="28"/>
          <w:lang w:val="uk-UA"/>
        </w:rPr>
        <w:t xml:space="preserve"> рік”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rsidR="0002524D" w:rsidRPr="00D92556" w:rsidRDefault="0002524D" w:rsidP="00042C46">
      <w:pPr>
        <w:pStyle w:val="a3"/>
        <w:spacing w:after="0" w:line="240" w:lineRule="auto"/>
        <w:ind w:left="0" w:firstLine="567"/>
        <w:jc w:val="both"/>
        <w:rPr>
          <w:rFonts w:ascii="Times New Roman" w:hAnsi="Times New Roman"/>
          <w:b/>
          <w:color w:val="000000"/>
          <w:sz w:val="28"/>
          <w:szCs w:val="28"/>
          <w:lang w:val="uk-UA"/>
        </w:rPr>
      </w:pPr>
      <w:r w:rsidRPr="00D92556">
        <w:rPr>
          <w:rFonts w:ascii="Times New Roman" w:hAnsi="Times New Roman"/>
          <w:b/>
          <w:color w:val="000000"/>
          <w:sz w:val="28"/>
          <w:szCs w:val="28"/>
          <w:lang w:val="uk-UA"/>
        </w:rPr>
        <w:t>2. Суть питання проєкту</w:t>
      </w:r>
    </w:p>
    <w:p w:rsidR="0002524D" w:rsidRPr="00D92556" w:rsidRDefault="0002524D" w:rsidP="00042C46">
      <w:pPr>
        <w:pStyle w:val="a3"/>
        <w:spacing w:after="0" w:line="240" w:lineRule="auto"/>
        <w:ind w:left="0" w:firstLine="567"/>
        <w:jc w:val="both"/>
        <w:rPr>
          <w:rFonts w:ascii="Times New Roman" w:hAnsi="Times New Roman"/>
          <w:color w:val="000000"/>
          <w:sz w:val="28"/>
          <w:szCs w:val="28"/>
          <w:lang w:val="uk-UA"/>
        </w:rPr>
      </w:pPr>
      <w:r w:rsidRPr="00D92556">
        <w:rPr>
          <w:rFonts w:ascii="Times New Roman" w:hAnsi="Times New Roman"/>
          <w:color w:val="000000"/>
          <w:sz w:val="28"/>
          <w:szCs w:val="28"/>
          <w:lang w:val="uk-UA"/>
        </w:rPr>
        <w:t xml:space="preserve">Проєкт рішення підготовлено з метою уточнення показників </w:t>
      </w:r>
      <w:r w:rsidR="00785366" w:rsidRPr="00D92556">
        <w:rPr>
          <w:rFonts w:ascii="Times New Roman" w:hAnsi="Times New Roman"/>
          <w:color w:val="000000"/>
          <w:sz w:val="28"/>
          <w:szCs w:val="28"/>
          <w:lang w:val="uk-UA"/>
        </w:rPr>
        <w:t>видатків бюджету міської територіальної громади, що забезпечується розподілом вільного залишку коштів бюджету на початок року</w:t>
      </w:r>
      <w:r w:rsidRPr="00D92556">
        <w:rPr>
          <w:rFonts w:ascii="Times New Roman" w:hAnsi="Times New Roman"/>
          <w:color w:val="000000"/>
          <w:sz w:val="28"/>
          <w:szCs w:val="28"/>
          <w:lang w:val="uk-UA"/>
        </w:rPr>
        <w:t xml:space="preserve">.  </w:t>
      </w:r>
    </w:p>
    <w:p w:rsidR="0002524D" w:rsidRPr="00D92556" w:rsidRDefault="0002524D" w:rsidP="00042C46">
      <w:pPr>
        <w:pStyle w:val="a3"/>
        <w:spacing w:after="0" w:line="240" w:lineRule="auto"/>
        <w:ind w:left="0" w:firstLine="567"/>
        <w:jc w:val="both"/>
        <w:rPr>
          <w:rFonts w:ascii="Times New Roman" w:hAnsi="Times New Roman"/>
          <w:color w:val="000000"/>
          <w:sz w:val="28"/>
          <w:szCs w:val="28"/>
          <w:lang w:val="uk-UA"/>
        </w:rPr>
      </w:pPr>
      <w:r w:rsidRPr="00D92556">
        <w:rPr>
          <w:rFonts w:ascii="Times New Roman" w:hAnsi="Times New Roman"/>
          <w:b/>
          <w:bCs/>
          <w:color w:val="000000"/>
          <w:sz w:val="28"/>
          <w:szCs w:val="28"/>
          <w:lang w:val="uk-UA"/>
        </w:rPr>
        <w:t>3. Правові аспекти</w:t>
      </w:r>
    </w:p>
    <w:p w:rsidR="0002524D" w:rsidRPr="00D92556" w:rsidRDefault="0002524D" w:rsidP="00042C46">
      <w:pPr>
        <w:pStyle w:val="a3"/>
        <w:spacing w:after="0" w:line="240" w:lineRule="auto"/>
        <w:ind w:left="0" w:firstLine="567"/>
        <w:jc w:val="both"/>
        <w:rPr>
          <w:rFonts w:ascii="Times New Roman" w:hAnsi="Times New Roman"/>
          <w:color w:val="000000"/>
          <w:sz w:val="28"/>
          <w:szCs w:val="28"/>
          <w:lang w:val="uk-UA"/>
        </w:rPr>
      </w:pPr>
      <w:r w:rsidRPr="00D92556">
        <w:rPr>
          <w:rFonts w:ascii="Times New Roman" w:hAnsi="Times New Roman"/>
          <w:color w:val="000000"/>
          <w:sz w:val="28"/>
          <w:szCs w:val="28"/>
          <w:lang w:val="uk-UA"/>
        </w:rPr>
        <w:t>У даній сфері правового регулювання застосовуються:</w:t>
      </w:r>
    </w:p>
    <w:p w:rsidR="0002524D" w:rsidRPr="00D92556" w:rsidRDefault="0002524D" w:rsidP="00042C46">
      <w:pPr>
        <w:pStyle w:val="a3"/>
        <w:spacing w:after="0" w:line="240" w:lineRule="auto"/>
        <w:ind w:left="0" w:firstLine="567"/>
        <w:jc w:val="both"/>
        <w:rPr>
          <w:rFonts w:ascii="Times New Roman" w:hAnsi="Times New Roman"/>
          <w:color w:val="000000"/>
          <w:sz w:val="28"/>
          <w:szCs w:val="28"/>
          <w:lang w:val="uk-UA"/>
        </w:rPr>
      </w:pPr>
      <w:r w:rsidRPr="00D92556">
        <w:rPr>
          <w:rFonts w:ascii="Times New Roman" w:hAnsi="Times New Roman"/>
          <w:color w:val="000000"/>
          <w:sz w:val="28"/>
          <w:szCs w:val="28"/>
          <w:lang w:val="uk-UA"/>
        </w:rPr>
        <w:t>– Бюджетний кодекс України, ст.78;</w:t>
      </w:r>
    </w:p>
    <w:p w:rsidR="0002524D" w:rsidRPr="00D92556" w:rsidRDefault="0002524D" w:rsidP="00042C46">
      <w:pPr>
        <w:pStyle w:val="a3"/>
        <w:spacing w:after="0" w:line="240" w:lineRule="auto"/>
        <w:ind w:left="0" w:firstLine="567"/>
        <w:jc w:val="both"/>
        <w:rPr>
          <w:rFonts w:ascii="Times New Roman" w:hAnsi="Times New Roman"/>
          <w:b/>
          <w:bCs/>
          <w:color w:val="000000"/>
          <w:sz w:val="28"/>
          <w:szCs w:val="28"/>
          <w:lang w:val="uk-UA"/>
        </w:rPr>
      </w:pPr>
      <w:r w:rsidRPr="00D92556">
        <w:rPr>
          <w:rFonts w:ascii="Times New Roman" w:hAnsi="Times New Roman"/>
          <w:b/>
          <w:bCs/>
          <w:color w:val="000000"/>
          <w:sz w:val="28"/>
          <w:szCs w:val="28"/>
          <w:lang w:val="uk-UA"/>
        </w:rPr>
        <w:t>4. Фінансово-економічне обґрунтування</w:t>
      </w:r>
    </w:p>
    <w:p w:rsidR="00042C46" w:rsidRPr="00D92556" w:rsidRDefault="00042C46" w:rsidP="00042C46">
      <w:pPr>
        <w:pStyle w:val="a3"/>
        <w:spacing w:after="0" w:line="240" w:lineRule="auto"/>
        <w:ind w:left="0" w:firstLine="567"/>
        <w:jc w:val="both"/>
        <w:rPr>
          <w:rFonts w:ascii="Times New Roman" w:hAnsi="Times New Roman"/>
          <w:color w:val="000000"/>
          <w:sz w:val="28"/>
          <w:szCs w:val="28"/>
          <w:lang w:val="uk-UA" w:eastAsia="ar-SA"/>
        </w:rPr>
      </w:pPr>
      <w:r w:rsidRPr="00D92556">
        <w:rPr>
          <w:rFonts w:ascii="Times New Roman" w:hAnsi="Times New Roman"/>
          <w:color w:val="000000"/>
          <w:sz w:val="28"/>
          <w:szCs w:val="28"/>
          <w:lang w:val="uk-UA"/>
        </w:rPr>
        <w:t xml:space="preserve">Реалізація даного проєкту забезпечується завдяки </w:t>
      </w:r>
      <w:r w:rsidRPr="00D92556">
        <w:rPr>
          <w:rFonts w:ascii="Times New Roman" w:hAnsi="Times New Roman"/>
          <w:color w:val="000000"/>
          <w:sz w:val="28"/>
          <w:szCs w:val="28"/>
          <w:lang w:val="uk-UA" w:eastAsia="ar-SA"/>
        </w:rPr>
        <w:t>перерозподілу загального обсягу видатків бюджету, та цільових субвенцій з місцевих бюджетів.</w:t>
      </w:r>
    </w:p>
    <w:p w:rsidR="00042C46" w:rsidRPr="00D92556" w:rsidRDefault="00042C46" w:rsidP="00042C46">
      <w:pPr>
        <w:pStyle w:val="a3"/>
        <w:spacing w:after="0" w:line="240" w:lineRule="auto"/>
        <w:ind w:left="0" w:firstLine="567"/>
        <w:jc w:val="both"/>
        <w:rPr>
          <w:rFonts w:ascii="Times New Roman" w:hAnsi="Times New Roman"/>
          <w:color w:val="000000"/>
          <w:sz w:val="28"/>
          <w:szCs w:val="28"/>
          <w:lang w:val="uk-UA" w:eastAsia="ar-SA"/>
        </w:rPr>
      </w:pPr>
    </w:p>
    <w:p w:rsidR="00042C46" w:rsidRPr="00D92556" w:rsidRDefault="00042C46" w:rsidP="00042C46">
      <w:pPr>
        <w:pStyle w:val="a3"/>
        <w:spacing w:after="0" w:line="240" w:lineRule="auto"/>
        <w:ind w:left="0" w:firstLine="567"/>
        <w:jc w:val="both"/>
        <w:rPr>
          <w:rFonts w:ascii="Times New Roman" w:hAnsi="Times New Roman"/>
          <w:color w:val="000000"/>
          <w:sz w:val="28"/>
          <w:szCs w:val="28"/>
          <w:lang w:val="uk-UA" w:eastAsia="ar-SA"/>
        </w:rPr>
      </w:pPr>
      <w:r w:rsidRPr="00D92556">
        <w:rPr>
          <w:rFonts w:ascii="Times New Roman" w:hAnsi="Times New Roman"/>
          <w:color w:val="000000"/>
          <w:sz w:val="28"/>
          <w:szCs w:val="28"/>
          <w:lang w:val="uk-UA" w:eastAsia="ar-SA"/>
        </w:rPr>
        <w:t xml:space="preserve">Керуючись ст.13 ЗУ «Про статус депутатів місцевих рад», ст.7 ЗУ «Про звернення громадян» та рішенням міської ради №43/53 від 25.10.2018р. “Про формування та використання коштів депутатського фонду на 2019-2021 роки” зі змінами, на звернення депутатів Ковельської міської ради </w:t>
      </w:r>
      <w:proofErr w:type="spellStart"/>
      <w:r w:rsidRPr="00D92556">
        <w:rPr>
          <w:rFonts w:ascii="Times New Roman" w:hAnsi="Times New Roman"/>
          <w:color w:val="000000"/>
          <w:sz w:val="28"/>
          <w:szCs w:val="28"/>
          <w:lang w:val="uk-UA" w:eastAsia="ar-SA"/>
        </w:rPr>
        <w:t>Дружиновича</w:t>
      </w:r>
      <w:proofErr w:type="spellEnd"/>
      <w:r w:rsidRPr="00D92556">
        <w:rPr>
          <w:rFonts w:ascii="Times New Roman" w:hAnsi="Times New Roman"/>
          <w:color w:val="000000"/>
          <w:sz w:val="28"/>
          <w:szCs w:val="28"/>
          <w:lang w:val="uk-UA" w:eastAsia="ar-SA"/>
        </w:rPr>
        <w:t xml:space="preserve"> С.О. та </w:t>
      </w:r>
      <w:proofErr w:type="spellStart"/>
      <w:r w:rsidRPr="00D92556">
        <w:rPr>
          <w:rFonts w:ascii="Times New Roman" w:hAnsi="Times New Roman"/>
          <w:color w:val="000000"/>
          <w:sz w:val="28"/>
          <w:szCs w:val="28"/>
          <w:lang w:val="uk-UA" w:eastAsia="ar-SA"/>
        </w:rPr>
        <w:t>Дружинович</w:t>
      </w:r>
      <w:proofErr w:type="spellEnd"/>
      <w:r w:rsidRPr="00D92556">
        <w:rPr>
          <w:rFonts w:ascii="Times New Roman" w:hAnsi="Times New Roman"/>
          <w:color w:val="000000"/>
          <w:sz w:val="28"/>
          <w:szCs w:val="28"/>
          <w:lang w:val="uk-UA" w:eastAsia="ar-SA"/>
        </w:rPr>
        <w:t xml:space="preserve"> Т.І., виділяються кошти в обсязі 10,2 тисяч гривень для встановлення дверей у спортивному залі закладу дошкільної освіти №4 «Ромашка»,  управління освіти виконавчого комітету міської ради.</w:t>
      </w:r>
    </w:p>
    <w:p w:rsidR="00042C46" w:rsidRPr="00D92556" w:rsidRDefault="00042C46" w:rsidP="00042C46">
      <w:pPr>
        <w:pStyle w:val="a3"/>
        <w:spacing w:after="0" w:line="240" w:lineRule="auto"/>
        <w:ind w:left="0" w:firstLine="567"/>
        <w:jc w:val="both"/>
        <w:rPr>
          <w:rFonts w:ascii="Times New Roman" w:hAnsi="Times New Roman"/>
          <w:color w:val="000000"/>
          <w:sz w:val="28"/>
          <w:szCs w:val="28"/>
          <w:lang w:val="uk-UA" w:eastAsia="ar-SA"/>
        </w:rPr>
      </w:pPr>
      <w:r w:rsidRPr="00D92556">
        <w:rPr>
          <w:rFonts w:ascii="Times New Roman" w:hAnsi="Times New Roman"/>
          <w:color w:val="000000"/>
          <w:sz w:val="28"/>
          <w:szCs w:val="28"/>
          <w:lang w:val="uk-UA" w:eastAsia="ar-SA"/>
        </w:rPr>
        <w:t xml:space="preserve">На депутатське звернення депутата Ковельської міської ради </w:t>
      </w:r>
      <w:proofErr w:type="spellStart"/>
      <w:r w:rsidRPr="00D92556">
        <w:rPr>
          <w:rFonts w:ascii="Times New Roman" w:hAnsi="Times New Roman"/>
          <w:color w:val="000000"/>
          <w:sz w:val="28"/>
          <w:szCs w:val="28"/>
          <w:lang w:val="uk-UA" w:eastAsia="ar-SA"/>
        </w:rPr>
        <w:t>Верчук</w:t>
      </w:r>
      <w:proofErr w:type="spellEnd"/>
      <w:r w:rsidRPr="00D92556">
        <w:rPr>
          <w:rFonts w:ascii="Times New Roman" w:hAnsi="Times New Roman"/>
          <w:color w:val="000000"/>
          <w:sz w:val="28"/>
          <w:szCs w:val="28"/>
          <w:lang w:val="uk-UA" w:eastAsia="ar-SA"/>
        </w:rPr>
        <w:t xml:space="preserve"> С.С., зареєстроване 30.03.21р. за №1580/1.04/1-21, щодо використання коштів депутатського фонду в рамках Програми затвердженої 25.10.2018р. №43/53 “Про формування та використання коштів депутатського фонду на 2019-2021 роки”, на придбання будівельних матеріалів для поточного ремонту та облаштування приміщення проведення тренінгів Центру професійного розвитку педагогічних працівників управління освіти виконавчого комітету Ковельської міської ради, спрямовуються кошти в сумі 18,5 тисяч гривень.</w:t>
      </w:r>
    </w:p>
    <w:p w:rsidR="00042C46" w:rsidRPr="00D92556" w:rsidRDefault="00042C46" w:rsidP="00042C46">
      <w:pPr>
        <w:pStyle w:val="a3"/>
        <w:spacing w:after="0" w:line="240" w:lineRule="auto"/>
        <w:ind w:left="0" w:firstLine="567"/>
        <w:jc w:val="both"/>
        <w:rPr>
          <w:rFonts w:ascii="Times New Roman" w:hAnsi="Times New Roman"/>
          <w:color w:val="000000"/>
          <w:sz w:val="28"/>
          <w:szCs w:val="28"/>
          <w:lang w:val="uk-UA" w:eastAsia="ar-SA"/>
        </w:rPr>
      </w:pPr>
      <w:r w:rsidRPr="00D92556">
        <w:rPr>
          <w:rFonts w:ascii="Times New Roman" w:hAnsi="Times New Roman"/>
          <w:color w:val="000000"/>
          <w:sz w:val="28"/>
          <w:szCs w:val="28"/>
          <w:lang w:val="uk-UA" w:eastAsia="ar-SA"/>
        </w:rPr>
        <w:t xml:space="preserve">Виділяються асигнування в обсязі 7,0 тисяч гривень за рахунок коштів депутатського фонду, відповідно до Програми затвердженої 25.10.2018р. №43/53 “Про формування та використання коштів депутатського фонду на 2019-2021 роки” та враховуючи звернення депутата Ковельської міської ради </w:t>
      </w:r>
      <w:proofErr w:type="spellStart"/>
      <w:r w:rsidRPr="00D92556">
        <w:rPr>
          <w:rFonts w:ascii="Times New Roman" w:hAnsi="Times New Roman"/>
          <w:color w:val="000000"/>
          <w:sz w:val="28"/>
          <w:szCs w:val="28"/>
          <w:lang w:val="uk-UA" w:eastAsia="ar-SA"/>
        </w:rPr>
        <w:t>Середюк</w:t>
      </w:r>
      <w:proofErr w:type="spellEnd"/>
      <w:r w:rsidRPr="00D92556">
        <w:rPr>
          <w:rFonts w:ascii="Times New Roman" w:hAnsi="Times New Roman"/>
          <w:color w:val="000000"/>
          <w:sz w:val="28"/>
          <w:szCs w:val="28"/>
          <w:lang w:val="uk-UA" w:eastAsia="ar-SA"/>
        </w:rPr>
        <w:t xml:space="preserve"> Т.В. щодо спрямування їх на придбання необхідних матеріалів на проведення лакування підлоги актової зали Закладу позашкільної освіти «Ковельський Палац учнівської молоді імені Івана Франка».</w:t>
      </w:r>
    </w:p>
    <w:p w:rsidR="00042C46" w:rsidRPr="00D92556" w:rsidRDefault="00042C46" w:rsidP="00042C46">
      <w:pPr>
        <w:pStyle w:val="a3"/>
        <w:spacing w:after="0" w:line="240" w:lineRule="auto"/>
        <w:ind w:left="0" w:firstLine="567"/>
        <w:jc w:val="both"/>
        <w:rPr>
          <w:rFonts w:ascii="Times New Roman" w:hAnsi="Times New Roman"/>
          <w:color w:val="000000"/>
          <w:sz w:val="28"/>
          <w:szCs w:val="28"/>
          <w:lang w:val="uk-UA" w:eastAsia="ar-SA"/>
        </w:rPr>
      </w:pPr>
      <w:r w:rsidRPr="00D92556">
        <w:rPr>
          <w:rFonts w:ascii="Times New Roman" w:hAnsi="Times New Roman"/>
          <w:color w:val="000000"/>
          <w:sz w:val="28"/>
          <w:szCs w:val="28"/>
          <w:lang w:val="uk-UA" w:eastAsia="ar-SA"/>
        </w:rPr>
        <w:lastRenderedPageBreak/>
        <w:t>Відповідно до тих же нормативних документів, забезпечується і  виконання звернення депутата Ковельської міської ради Ткачука В.О., а саме, на управління освіти, за рахунок депутатського фонду, виділяються кошти в сумі 10,0 тисяч гривень, для придбання системного блоку з метою покращення матеріально-технічної бази загальноосвітнього закладу «Ліцей №13».</w:t>
      </w:r>
    </w:p>
    <w:p w:rsidR="00042C46" w:rsidRPr="00D92556" w:rsidRDefault="00042C46" w:rsidP="00042C46">
      <w:pPr>
        <w:pStyle w:val="a3"/>
        <w:spacing w:after="0" w:line="240" w:lineRule="auto"/>
        <w:ind w:left="0" w:firstLine="567"/>
        <w:jc w:val="both"/>
        <w:rPr>
          <w:rFonts w:ascii="Times New Roman" w:hAnsi="Times New Roman"/>
          <w:color w:val="000000"/>
          <w:sz w:val="28"/>
          <w:szCs w:val="28"/>
          <w:lang w:val="uk-UA" w:eastAsia="ar-SA"/>
        </w:rPr>
      </w:pPr>
      <w:r w:rsidRPr="00D92556">
        <w:rPr>
          <w:rFonts w:ascii="Times New Roman" w:hAnsi="Times New Roman"/>
          <w:color w:val="000000"/>
          <w:sz w:val="28"/>
          <w:szCs w:val="28"/>
          <w:lang w:val="uk-UA" w:eastAsia="ar-SA"/>
        </w:rPr>
        <w:t>На лист Управління освіти виконавчого комітету Ковельської міської ради від 30.03.2021 року №01-19/328, до планових показників по даному розпоряднику вносяться наступні зміни:</w:t>
      </w:r>
    </w:p>
    <w:p w:rsidR="00042C46" w:rsidRPr="00D92556" w:rsidRDefault="00042C46" w:rsidP="00042C46">
      <w:pPr>
        <w:pStyle w:val="a3"/>
        <w:spacing w:after="0" w:line="240" w:lineRule="auto"/>
        <w:ind w:left="0" w:firstLine="567"/>
        <w:jc w:val="both"/>
        <w:rPr>
          <w:rFonts w:ascii="Times New Roman" w:hAnsi="Times New Roman"/>
          <w:color w:val="000000"/>
          <w:sz w:val="28"/>
          <w:szCs w:val="28"/>
          <w:lang w:val="uk-UA" w:eastAsia="ar-SA"/>
        </w:rPr>
      </w:pPr>
      <w:r w:rsidRPr="00D92556">
        <w:rPr>
          <w:rFonts w:ascii="Times New Roman" w:hAnsi="Times New Roman"/>
          <w:color w:val="000000"/>
          <w:sz w:val="28"/>
          <w:szCs w:val="28"/>
          <w:lang w:val="uk-UA" w:eastAsia="ar-SA"/>
        </w:rPr>
        <w:t>-оскільки у березні надійшов розподіл коштів субвенції з місцевого бюджету (обласного бюджету) на надання державної підтримки особам з особливими освітніми потребами за рахунок відповідної субвенції з державного бюджету, відповідно до якого на капітальні видатки спрямовуються кошти в сумі 169891 гривень, то відповідно вносяться зміни до призначень бюджету Ковельської територіальної громади в частині цих витрат.</w:t>
      </w:r>
    </w:p>
    <w:p w:rsidR="00042C46" w:rsidRPr="00D92556" w:rsidRDefault="00042C46" w:rsidP="00042C46">
      <w:pPr>
        <w:pStyle w:val="a3"/>
        <w:spacing w:after="0" w:line="240" w:lineRule="auto"/>
        <w:ind w:left="0" w:firstLine="567"/>
        <w:jc w:val="both"/>
        <w:rPr>
          <w:rFonts w:ascii="Times New Roman" w:hAnsi="Times New Roman"/>
          <w:color w:val="000000"/>
          <w:sz w:val="28"/>
          <w:szCs w:val="28"/>
          <w:lang w:val="uk-UA" w:eastAsia="ar-SA"/>
        </w:rPr>
      </w:pPr>
      <w:r w:rsidRPr="00D92556">
        <w:rPr>
          <w:rFonts w:ascii="Times New Roman" w:hAnsi="Times New Roman"/>
          <w:color w:val="000000"/>
          <w:sz w:val="28"/>
          <w:szCs w:val="28"/>
          <w:lang w:val="uk-UA" w:eastAsia="ar-SA"/>
        </w:rPr>
        <w:t xml:space="preserve">-в зв’язку з недостатністю коштів на виплату заробітної плати та здійснення нарахувань на заробітну плату, в межах уточнених асигнувань за рахунок залишку коштів за субвенцією з державного бюджету місцевим бюджетам на надання державної підтримки особам з особливими освітніми потребами, зменшуються асигнування спрямовані на придбання по загальному фонду – 144959,78 гривень та по спеціальному фонду – 153002 гривень, та збільшуються видатки на заробітну плату в сумі 244231 гривень та нарахування на заробітну плату – 53730,78 гривень. </w:t>
      </w:r>
    </w:p>
    <w:p w:rsidR="00042C46" w:rsidRPr="00D92556" w:rsidRDefault="00042C46" w:rsidP="00042C46">
      <w:pPr>
        <w:ind w:firstLine="567"/>
        <w:contextualSpacing/>
        <w:jc w:val="both"/>
        <w:rPr>
          <w:bCs/>
          <w:color w:val="000000"/>
          <w:sz w:val="28"/>
          <w:szCs w:val="28"/>
        </w:rPr>
      </w:pPr>
      <w:r w:rsidRPr="00D92556">
        <w:rPr>
          <w:bCs/>
          <w:color w:val="000000"/>
          <w:sz w:val="28"/>
          <w:szCs w:val="28"/>
        </w:rPr>
        <w:t xml:space="preserve">Рішенням </w:t>
      </w:r>
      <w:proofErr w:type="spellStart"/>
      <w:r w:rsidRPr="00D92556">
        <w:rPr>
          <w:b/>
          <w:bCs/>
          <w:color w:val="000000"/>
          <w:sz w:val="28"/>
          <w:szCs w:val="28"/>
        </w:rPr>
        <w:t>Голобської</w:t>
      </w:r>
      <w:proofErr w:type="spellEnd"/>
      <w:r w:rsidRPr="00D92556">
        <w:rPr>
          <w:b/>
          <w:bCs/>
          <w:color w:val="000000"/>
          <w:sz w:val="28"/>
          <w:szCs w:val="28"/>
        </w:rPr>
        <w:t xml:space="preserve"> </w:t>
      </w:r>
      <w:r w:rsidRPr="00D92556">
        <w:rPr>
          <w:bCs/>
          <w:color w:val="000000"/>
          <w:sz w:val="28"/>
          <w:szCs w:val="28"/>
        </w:rPr>
        <w:t xml:space="preserve">селищної ради від 23 березня 2021 року №4/2 «Про внесення змін до рішення селищної ради від 22.12.2020р. №2/3 «Про бюджет </w:t>
      </w:r>
      <w:proofErr w:type="spellStart"/>
      <w:r w:rsidRPr="00D92556">
        <w:rPr>
          <w:bCs/>
          <w:color w:val="000000"/>
          <w:sz w:val="28"/>
          <w:szCs w:val="28"/>
        </w:rPr>
        <w:t>Голобської</w:t>
      </w:r>
      <w:proofErr w:type="spellEnd"/>
      <w:r w:rsidRPr="00D92556">
        <w:rPr>
          <w:bCs/>
          <w:color w:val="000000"/>
          <w:sz w:val="28"/>
          <w:szCs w:val="28"/>
        </w:rPr>
        <w:t xml:space="preserve"> селищної ради на 2021 рік», спрямовується субвенція в розмірі 961000 гривень. Дані кошти враховуються в доходній частині бюджету як інша субвенція з місцевих бюджетів, та у видатках по відділу охорони здоров’я для забезпечення виплат:</w:t>
      </w:r>
    </w:p>
    <w:p w:rsidR="00042C46" w:rsidRPr="00D92556" w:rsidRDefault="00042C46" w:rsidP="00042C46">
      <w:pPr>
        <w:ind w:firstLine="567"/>
        <w:jc w:val="both"/>
        <w:rPr>
          <w:color w:val="000000"/>
          <w:sz w:val="28"/>
          <w:szCs w:val="28"/>
        </w:rPr>
      </w:pPr>
      <w:r w:rsidRPr="00D92556">
        <w:rPr>
          <w:color w:val="000000"/>
          <w:sz w:val="28"/>
          <w:szCs w:val="28"/>
        </w:rPr>
        <w:t xml:space="preserve">заробітної плати з нарахуваннями для медичних працівників </w:t>
      </w:r>
      <w:proofErr w:type="spellStart"/>
      <w:r w:rsidRPr="00D92556">
        <w:rPr>
          <w:color w:val="000000"/>
          <w:sz w:val="28"/>
          <w:szCs w:val="28"/>
        </w:rPr>
        <w:t>ФАПів</w:t>
      </w:r>
      <w:proofErr w:type="spellEnd"/>
      <w:r w:rsidRPr="00D92556">
        <w:rPr>
          <w:color w:val="000000"/>
          <w:sz w:val="28"/>
          <w:szCs w:val="28"/>
        </w:rPr>
        <w:t xml:space="preserve"> на 2021 рік в сумі 500,0 тисяч гривень;</w:t>
      </w:r>
    </w:p>
    <w:p w:rsidR="00042C46" w:rsidRPr="00D92556" w:rsidRDefault="00042C46" w:rsidP="00042C46">
      <w:pPr>
        <w:ind w:firstLine="567"/>
        <w:jc w:val="both"/>
        <w:rPr>
          <w:color w:val="000000"/>
          <w:sz w:val="28"/>
          <w:szCs w:val="28"/>
        </w:rPr>
      </w:pPr>
      <w:r w:rsidRPr="00D92556">
        <w:rPr>
          <w:color w:val="000000"/>
          <w:sz w:val="28"/>
          <w:szCs w:val="28"/>
        </w:rPr>
        <w:t xml:space="preserve">на винагороду медичним працівникам </w:t>
      </w:r>
      <w:proofErr w:type="spellStart"/>
      <w:r w:rsidRPr="00D92556">
        <w:rPr>
          <w:color w:val="000000"/>
          <w:sz w:val="28"/>
          <w:szCs w:val="28"/>
        </w:rPr>
        <w:t>ФАПів</w:t>
      </w:r>
      <w:proofErr w:type="spellEnd"/>
      <w:r w:rsidRPr="00D92556">
        <w:rPr>
          <w:color w:val="000000"/>
          <w:sz w:val="28"/>
          <w:szCs w:val="28"/>
        </w:rPr>
        <w:t xml:space="preserve"> до професійного свята – 61,0 тисяч гривень;</w:t>
      </w:r>
    </w:p>
    <w:p w:rsidR="00042C46" w:rsidRPr="00D92556" w:rsidRDefault="00042C46" w:rsidP="00042C46">
      <w:pPr>
        <w:ind w:firstLine="567"/>
        <w:jc w:val="both"/>
        <w:rPr>
          <w:color w:val="000000"/>
          <w:sz w:val="28"/>
          <w:szCs w:val="28"/>
        </w:rPr>
      </w:pPr>
      <w:r w:rsidRPr="00D92556">
        <w:rPr>
          <w:color w:val="000000"/>
          <w:sz w:val="28"/>
          <w:szCs w:val="28"/>
        </w:rPr>
        <w:t>на оплату енергоносіїв – 400,0 тисяч гривень.</w:t>
      </w:r>
    </w:p>
    <w:p w:rsidR="00042C46" w:rsidRPr="00D92556" w:rsidRDefault="00042C46" w:rsidP="00042C46">
      <w:pPr>
        <w:ind w:firstLine="567"/>
        <w:jc w:val="both"/>
        <w:rPr>
          <w:bCs/>
          <w:color w:val="000000"/>
          <w:sz w:val="28"/>
          <w:szCs w:val="28"/>
        </w:rPr>
      </w:pPr>
      <w:r w:rsidRPr="00D92556">
        <w:rPr>
          <w:color w:val="000000"/>
          <w:sz w:val="28"/>
          <w:szCs w:val="28"/>
        </w:rPr>
        <w:t xml:space="preserve">Відповідно до рішення </w:t>
      </w:r>
      <w:proofErr w:type="spellStart"/>
      <w:r w:rsidRPr="00D92556">
        <w:rPr>
          <w:b/>
          <w:color w:val="000000"/>
          <w:sz w:val="28"/>
          <w:szCs w:val="28"/>
        </w:rPr>
        <w:t>Колодяженської</w:t>
      </w:r>
      <w:proofErr w:type="spellEnd"/>
      <w:r w:rsidRPr="00D92556">
        <w:rPr>
          <w:color w:val="000000"/>
          <w:sz w:val="28"/>
          <w:szCs w:val="28"/>
        </w:rPr>
        <w:t xml:space="preserve"> сільської ради від 19.03.2021 року  «Про внесення змін до рішення </w:t>
      </w:r>
      <w:proofErr w:type="spellStart"/>
      <w:r w:rsidRPr="00D92556">
        <w:rPr>
          <w:color w:val="000000"/>
          <w:sz w:val="28"/>
          <w:szCs w:val="28"/>
        </w:rPr>
        <w:t>Колодяженської</w:t>
      </w:r>
      <w:proofErr w:type="spellEnd"/>
      <w:r w:rsidRPr="00D92556">
        <w:rPr>
          <w:color w:val="000000"/>
          <w:sz w:val="28"/>
          <w:szCs w:val="28"/>
        </w:rPr>
        <w:t xml:space="preserve"> сільської ради від 23.12.20р. №2/9 «Про бюджет об’єднаної територіальної громади на 2021 рік», для бюджету Ковельської міської територіальної громади виділяються кошти (інша субвенція) в сумі 51209 гривень, для </w:t>
      </w:r>
      <w:r w:rsidRPr="00D92556">
        <w:rPr>
          <w:bCs/>
          <w:color w:val="000000"/>
          <w:sz w:val="28"/>
          <w:szCs w:val="28"/>
        </w:rPr>
        <w:t xml:space="preserve">відділу охорони здоров’я (в подальшому передачі одержувачу коштів – комунальному некомерційному підприємству Ковельському міськрайонному територіальному об’єднанню) на забезпечення утримання закладів охорони здоров’я розташованих на території </w:t>
      </w:r>
      <w:proofErr w:type="spellStart"/>
      <w:r w:rsidRPr="00D92556">
        <w:rPr>
          <w:bCs/>
          <w:color w:val="000000"/>
          <w:sz w:val="28"/>
          <w:szCs w:val="28"/>
        </w:rPr>
        <w:t>Колодяженської</w:t>
      </w:r>
      <w:proofErr w:type="spellEnd"/>
      <w:r w:rsidRPr="00D92556">
        <w:rPr>
          <w:bCs/>
          <w:color w:val="000000"/>
          <w:sz w:val="28"/>
          <w:szCs w:val="28"/>
        </w:rPr>
        <w:t xml:space="preserve"> громади. Видатки розподіляються відповідно до визначених вищезгаданим рішенням цілей, а саме:</w:t>
      </w:r>
    </w:p>
    <w:p w:rsidR="00042C46" w:rsidRPr="00D92556" w:rsidRDefault="00042C46" w:rsidP="00042C46">
      <w:pPr>
        <w:ind w:firstLine="567"/>
        <w:jc w:val="both"/>
        <w:rPr>
          <w:bCs/>
          <w:color w:val="000000"/>
          <w:sz w:val="28"/>
          <w:szCs w:val="28"/>
          <w:shd w:val="clear" w:color="auto" w:fill="FFFFFF"/>
          <w:lang w:eastAsia="en-US"/>
        </w:rPr>
      </w:pPr>
      <w:r w:rsidRPr="00D92556">
        <w:rPr>
          <w:bCs/>
          <w:color w:val="000000"/>
          <w:sz w:val="28"/>
          <w:szCs w:val="28"/>
          <w:shd w:val="clear" w:color="auto" w:fill="FFFFFF"/>
          <w:lang w:eastAsia="en-US"/>
        </w:rPr>
        <w:t>- оплату енергоносіїв – 36209 гривень (електроенергія – 28334 грн.; газопостачання – 7875 грн.);</w:t>
      </w:r>
    </w:p>
    <w:p w:rsidR="00042C46" w:rsidRPr="00D92556" w:rsidRDefault="00042C46" w:rsidP="00042C46">
      <w:pPr>
        <w:ind w:firstLine="567"/>
        <w:jc w:val="both"/>
        <w:rPr>
          <w:bCs/>
          <w:color w:val="000000"/>
          <w:sz w:val="28"/>
          <w:szCs w:val="28"/>
          <w:shd w:val="clear" w:color="auto" w:fill="FFFFFF"/>
          <w:lang w:eastAsia="en-US"/>
        </w:rPr>
      </w:pPr>
      <w:r w:rsidRPr="00D92556">
        <w:rPr>
          <w:bCs/>
          <w:color w:val="000000"/>
          <w:sz w:val="28"/>
          <w:szCs w:val="28"/>
          <w:shd w:val="clear" w:color="auto" w:fill="FFFFFF"/>
          <w:lang w:eastAsia="en-US"/>
        </w:rPr>
        <w:t>- пільгові медикаменти – 15000 гривень.</w:t>
      </w:r>
    </w:p>
    <w:p w:rsidR="00042C46" w:rsidRPr="00D92556" w:rsidRDefault="00042C46" w:rsidP="00042C46">
      <w:pPr>
        <w:ind w:firstLine="567"/>
        <w:jc w:val="both"/>
        <w:rPr>
          <w:color w:val="000000"/>
          <w:sz w:val="28"/>
          <w:szCs w:val="28"/>
        </w:rPr>
      </w:pPr>
      <w:r w:rsidRPr="00D92556">
        <w:rPr>
          <w:color w:val="000000"/>
          <w:sz w:val="28"/>
          <w:szCs w:val="28"/>
        </w:rPr>
        <w:lastRenderedPageBreak/>
        <w:t xml:space="preserve">Рішенням </w:t>
      </w:r>
      <w:proofErr w:type="spellStart"/>
      <w:r w:rsidRPr="00D92556">
        <w:rPr>
          <w:b/>
          <w:color w:val="000000"/>
          <w:sz w:val="28"/>
          <w:szCs w:val="28"/>
        </w:rPr>
        <w:t>Дубівської</w:t>
      </w:r>
      <w:proofErr w:type="spellEnd"/>
      <w:r w:rsidRPr="00D92556">
        <w:rPr>
          <w:color w:val="000000"/>
          <w:sz w:val="28"/>
          <w:szCs w:val="28"/>
        </w:rPr>
        <w:t xml:space="preserve"> селищної ради від 03.03.21 року № 7/4 «Про внесення змін до рішення сільської ради від 24.12.2020 року №4/13 «Про бюджет </w:t>
      </w:r>
      <w:proofErr w:type="spellStart"/>
      <w:r w:rsidRPr="00D92556">
        <w:rPr>
          <w:color w:val="000000"/>
          <w:sz w:val="28"/>
          <w:szCs w:val="28"/>
        </w:rPr>
        <w:t>Дубівської</w:t>
      </w:r>
      <w:proofErr w:type="spellEnd"/>
      <w:r w:rsidRPr="00D92556">
        <w:rPr>
          <w:color w:val="000000"/>
          <w:sz w:val="28"/>
          <w:szCs w:val="28"/>
        </w:rPr>
        <w:t xml:space="preserve"> сільської територіальної громади на 2021 рік», до бюджету Ковельської міської територіальної громади передаються кошти в сумі 40370 гривень, з яких 28700 гривень для забезпечення утримання закладів охорони здоров’я, а саме для нарахування заробітної плати медичним працівникам </w:t>
      </w:r>
      <w:proofErr w:type="spellStart"/>
      <w:r w:rsidRPr="00D92556">
        <w:rPr>
          <w:color w:val="000000"/>
          <w:sz w:val="28"/>
          <w:szCs w:val="28"/>
        </w:rPr>
        <w:t>ФАПів</w:t>
      </w:r>
      <w:proofErr w:type="spellEnd"/>
      <w:r w:rsidRPr="00D92556">
        <w:rPr>
          <w:color w:val="000000"/>
          <w:sz w:val="28"/>
          <w:szCs w:val="28"/>
        </w:rPr>
        <w:t xml:space="preserve"> – 23525 гривень та оплати за спожиті енергоносії – 5175 гривень, 7670 гривень на забезпечення пільгового відпуску медикаментів для амбулаторного лікування хворих та 4000 гривень на пільговий відпуск наркотичних середників для </w:t>
      </w:r>
      <w:proofErr w:type="spellStart"/>
      <w:r w:rsidRPr="00D92556">
        <w:rPr>
          <w:color w:val="000000"/>
          <w:sz w:val="28"/>
          <w:szCs w:val="28"/>
        </w:rPr>
        <w:t>онкохворих</w:t>
      </w:r>
      <w:proofErr w:type="spellEnd"/>
      <w:r w:rsidRPr="00D92556">
        <w:rPr>
          <w:color w:val="000000"/>
          <w:sz w:val="28"/>
          <w:szCs w:val="28"/>
        </w:rPr>
        <w:t>. У доходах ці кошти враховуються як інша субвенція з місцевих бюджетів, а у видатках - по відділу охорони здоров’я, на здійснення витрат відповідно до їх цільового спрямування.</w:t>
      </w:r>
    </w:p>
    <w:p w:rsidR="00042C46" w:rsidRPr="00D92556" w:rsidRDefault="00042C46" w:rsidP="00042C46">
      <w:pPr>
        <w:ind w:firstLine="567"/>
        <w:jc w:val="both"/>
        <w:rPr>
          <w:color w:val="000000"/>
          <w:sz w:val="28"/>
          <w:szCs w:val="28"/>
        </w:rPr>
      </w:pPr>
      <w:r w:rsidRPr="00D92556">
        <w:rPr>
          <w:color w:val="000000"/>
          <w:sz w:val="28"/>
          <w:szCs w:val="28"/>
        </w:rPr>
        <w:t xml:space="preserve">Відповідно до рішення </w:t>
      </w:r>
      <w:proofErr w:type="spellStart"/>
      <w:r w:rsidRPr="00D92556">
        <w:rPr>
          <w:b/>
          <w:color w:val="000000"/>
          <w:sz w:val="28"/>
          <w:szCs w:val="28"/>
        </w:rPr>
        <w:t>Поворської</w:t>
      </w:r>
      <w:proofErr w:type="spellEnd"/>
      <w:r w:rsidRPr="00D92556">
        <w:rPr>
          <w:color w:val="000000"/>
          <w:sz w:val="28"/>
          <w:szCs w:val="28"/>
        </w:rPr>
        <w:t xml:space="preserve"> сільської ради від 03.03.21 року № 5/4 «Про внесення змін до рішення сільської ради від 22.12.2020 року №3/8 «Про бюджет сільської територіальної громади на 2021 рік», до бюджету Ковельської міської територіальної громади передаються додатково кошти іншої субвенції в сумі 235,365 тисяч гривень, з яких 155,080 тисяч гривень для забезпечення нарахування заробітної плати медичним працівникам </w:t>
      </w:r>
      <w:proofErr w:type="spellStart"/>
      <w:r w:rsidRPr="00D92556">
        <w:rPr>
          <w:color w:val="000000"/>
          <w:sz w:val="28"/>
          <w:szCs w:val="28"/>
        </w:rPr>
        <w:t>ФАПів</w:t>
      </w:r>
      <w:proofErr w:type="spellEnd"/>
      <w:r w:rsidRPr="00D92556">
        <w:rPr>
          <w:color w:val="000000"/>
          <w:sz w:val="28"/>
          <w:szCs w:val="28"/>
        </w:rPr>
        <w:t>, 75,668 тисяч гривень для оплати за спожиті енергоносії, 3,0 тисячі гривень на забезпечення пільгового відпуску медикаментів для амбулаторного лікування хворих та 1,617 тисяч гривень на відшкодування заробітної плати кочегарів. Цей трансферт відображається у доходній частині бюджету та відповідно до цільового спрямування у видатковій частині бюджету по відділу охорони здоров’я.</w:t>
      </w:r>
    </w:p>
    <w:p w:rsidR="00042C46" w:rsidRPr="00D92556" w:rsidRDefault="00042C46" w:rsidP="00042C46">
      <w:pPr>
        <w:ind w:firstLine="567"/>
        <w:jc w:val="both"/>
        <w:rPr>
          <w:color w:val="000000"/>
          <w:sz w:val="28"/>
          <w:szCs w:val="28"/>
        </w:rPr>
      </w:pPr>
      <w:r w:rsidRPr="00D92556">
        <w:rPr>
          <w:color w:val="000000"/>
          <w:sz w:val="28"/>
          <w:szCs w:val="28"/>
        </w:rPr>
        <w:t>Враховуючи лист управління культури, молоді та спорту, від 19.03.21р. №99/18.22, щодо підпорядкування управлінню, комунального підприємства «Ковельські парки», яке являється в даний час одержувачем коштів головного розпорядника - виконавчого комітету міської ради, асигнування передбачені на утримання парків, з 1 квітня поточного року переносяться до компетенції управління культури, молоді та спорту. Для цього переміщаються кошти в сумі  756,975 тисяч гривень, в тому числі на видатки:</w:t>
      </w:r>
    </w:p>
    <w:tbl>
      <w:tblPr>
        <w:tblW w:w="9654" w:type="dxa"/>
        <w:tblInd w:w="1080" w:type="dxa"/>
        <w:tblCellMar>
          <w:left w:w="0" w:type="dxa"/>
          <w:right w:w="0" w:type="dxa"/>
        </w:tblCellMar>
        <w:tblLook w:val="04A0" w:firstRow="1" w:lastRow="0" w:firstColumn="1" w:lastColumn="0" w:noHBand="0" w:noVBand="1"/>
      </w:tblPr>
      <w:tblGrid>
        <w:gridCol w:w="7655"/>
        <w:gridCol w:w="1999"/>
      </w:tblGrid>
      <w:tr w:rsidR="00042C46" w:rsidRPr="00D92556" w:rsidTr="00432D90">
        <w:trPr>
          <w:trHeight w:val="225"/>
        </w:trPr>
        <w:tc>
          <w:tcPr>
            <w:tcW w:w="7655" w:type="dxa"/>
            <w:tcBorders>
              <w:top w:val="single" w:sz="4" w:space="0" w:color="E6E6E6"/>
              <w:left w:val="single" w:sz="4" w:space="0" w:color="E6E6E6"/>
              <w:bottom w:val="single" w:sz="4" w:space="0" w:color="E6E6E6"/>
              <w:right w:val="single" w:sz="4" w:space="0" w:color="E6E6E6"/>
            </w:tcBorders>
            <w:shd w:val="clear" w:color="000000" w:fill="FFFFFF"/>
            <w:tcMar>
              <w:top w:w="15" w:type="dxa"/>
              <w:left w:w="1080" w:type="dxa"/>
              <w:bottom w:w="0" w:type="dxa"/>
              <w:right w:w="15" w:type="dxa"/>
            </w:tcMar>
            <w:hideMark/>
          </w:tcPr>
          <w:p w:rsidR="00042C46" w:rsidRPr="00D92556" w:rsidRDefault="00042C46" w:rsidP="00042C46">
            <w:pPr>
              <w:ind w:firstLine="567"/>
              <w:rPr>
                <w:color w:val="000000"/>
                <w:sz w:val="28"/>
                <w:szCs w:val="28"/>
              </w:rPr>
            </w:pPr>
            <w:r w:rsidRPr="00D92556">
              <w:rPr>
                <w:color w:val="000000"/>
                <w:sz w:val="28"/>
                <w:szCs w:val="28"/>
              </w:rPr>
              <w:t>Заробітна плата</w:t>
            </w:r>
          </w:p>
        </w:tc>
        <w:tc>
          <w:tcPr>
            <w:tcW w:w="1999" w:type="dxa"/>
            <w:tcBorders>
              <w:top w:val="single" w:sz="4" w:space="0" w:color="E6E6E6"/>
              <w:left w:val="single" w:sz="4" w:space="0" w:color="E6E6E6"/>
              <w:bottom w:val="single" w:sz="4" w:space="0" w:color="E6E6E6"/>
              <w:right w:val="single" w:sz="4" w:space="0" w:color="E6E6E6"/>
            </w:tcBorders>
            <w:shd w:val="clear" w:color="000000" w:fill="FFFFFF"/>
          </w:tcPr>
          <w:p w:rsidR="00042C46" w:rsidRPr="00D92556" w:rsidRDefault="00042C46" w:rsidP="00042C46">
            <w:pPr>
              <w:ind w:firstLine="567"/>
              <w:jc w:val="right"/>
              <w:rPr>
                <w:color w:val="000000"/>
                <w:sz w:val="28"/>
                <w:szCs w:val="28"/>
              </w:rPr>
            </w:pPr>
            <w:r w:rsidRPr="00D92556">
              <w:rPr>
                <w:color w:val="000000"/>
                <w:sz w:val="28"/>
                <w:szCs w:val="28"/>
              </w:rPr>
              <w:t>393 750,00</w:t>
            </w:r>
          </w:p>
        </w:tc>
      </w:tr>
      <w:tr w:rsidR="00042C46" w:rsidRPr="00D92556" w:rsidTr="00432D90">
        <w:trPr>
          <w:trHeight w:val="225"/>
        </w:trPr>
        <w:tc>
          <w:tcPr>
            <w:tcW w:w="7655" w:type="dxa"/>
            <w:tcBorders>
              <w:top w:val="nil"/>
              <w:left w:val="single" w:sz="4" w:space="0" w:color="E6E6E6"/>
              <w:bottom w:val="single" w:sz="4" w:space="0" w:color="E6E6E6"/>
              <w:right w:val="single" w:sz="4" w:space="0" w:color="E6E6E6"/>
            </w:tcBorders>
            <w:shd w:val="clear" w:color="000000" w:fill="FFFFFF"/>
            <w:tcMar>
              <w:top w:w="15" w:type="dxa"/>
              <w:left w:w="1080" w:type="dxa"/>
              <w:bottom w:w="0" w:type="dxa"/>
              <w:right w:w="15" w:type="dxa"/>
            </w:tcMar>
            <w:hideMark/>
          </w:tcPr>
          <w:p w:rsidR="00042C46" w:rsidRPr="00D92556" w:rsidRDefault="00042C46" w:rsidP="00042C46">
            <w:pPr>
              <w:ind w:firstLine="567"/>
              <w:rPr>
                <w:color w:val="000000"/>
                <w:sz w:val="28"/>
                <w:szCs w:val="28"/>
              </w:rPr>
            </w:pPr>
            <w:r w:rsidRPr="00D92556">
              <w:rPr>
                <w:color w:val="000000"/>
                <w:sz w:val="28"/>
                <w:szCs w:val="28"/>
              </w:rPr>
              <w:t>Нарахування на заробітну плату</w:t>
            </w:r>
          </w:p>
        </w:tc>
        <w:tc>
          <w:tcPr>
            <w:tcW w:w="1999" w:type="dxa"/>
            <w:tcBorders>
              <w:top w:val="nil"/>
              <w:left w:val="single" w:sz="4" w:space="0" w:color="E6E6E6"/>
              <w:bottom w:val="single" w:sz="4" w:space="0" w:color="E6E6E6"/>
              <w:right w:val="single" w:sz="4" w:space="0" w:color="E6E6E6"/>
            </w:tcBorders>
            <w:shd w:val="clear" w:color="000000" w:fill="FFFFFF"/>
          </w:tcPr>
          <w:p w:rsidR="00042C46" w:rsidRPr="00D92556" w:rsidRDefault="00042C46" w:rsidP="00042C46">
            <w:pPr>
              <w:ind w:firstLine="567"/>
              <w:jc w:val="right"/>
              <w:rPr>
                <w:color w:val="000000"/>
                <w:sz w:val="28"/>
                <w:szCs w:val="28"/>
              </w:rPr>
            </w:pPr>
            <w:r w:rsidRPr="00D92556">
              <w:rPr>
                <w:color w:val="000000"/>
                <w:sz w:val="28"/>
                <w:szCs w:val="28"/>
              </w:rPr>
              <w:t>86 625,00</w:t>
            </w:r>
          </w:p>
        </w:tc>
      </w:tr>
      <w:tr w:rsidR="00042C46" w:rsidRPr="00D92556" w:rsidTr="00432D90">
        <w:trPr>
          <w:trHeight w:val="225"/>
        </w:trPr>
        <w:tc>
          <w:tcPr>
            <w:tcW w:w="7655" w:type="dxa"/>
            <w:tcBorders>
              <w:top w:val="nil"/>
              <w:left w:val="single" w:sz="4" w:space="0" w:color="E6E6E6"/>
              <w:bottom w:val="single" w:sz="4" w:space="0" w:color="E6E6E6"/>
              <w:right w:val="single" w:sz="4" w:space="0" w:color="E6E6E6"/>
            </w:tcBorders>
            <w:shd w:val="clear" w:color="000000" w:fill="FFFFFF"/>
            <w:tcMar>
              <w:top w:w="15" w:type="dxa"/>
              <w:left w:w="1080" w:type="dxa"/>
              <w:bottom w:w="0" w:type="dxa"/>
              <w:right w:w="15" w:type="dxa"/>
            </w:tcMar>
            <w:hideMark/>
          </w:tcPr>
          <w:p w:rsidR="00042C46" w:rsidRPr="00D92556" w:rsidRDefault="00042C46" w:rsidP="00042C46">
            <w:pPr>
              <w:ind w:firstLine="567"/>
              <w:rPr>
                <w:color w:val="000000"/>
                <w:sz w:val="28"/>
                <w:szCs w:val="28"/>
              </w:rPr>
            </w:pPr>
            <w:r w:rsidRPr="00D92556">
              <w:rPr>
                <w:color w:val="000000"/>
                <w:sz w:val="28"/>
                <w:szCs w:val="28"/>
              </w:rPr>
              <w:t>Предмети, матеріали, обладнання та інвентар</w:t>
            </w:r>
          </w:p>
        </w:tc>
        <w:tc>
          <w:tcPr>
            <w:tcW w:w="1999" w:type="dxa"/>
            <w:tcBorders>
              <w:top w:val="nil"/>
              <w:left w:val="single" w:sz="4" w:space="0" w:color="E6E6E6"/>
              <w:bottom w:val="single" w:sz="4" w:space="0" w:color="E6E6E6"/>
              <w:right w:val="single" w:sz="4" w:space="0" w:color="E6E6E6"/>
            </w:tcBorders>
            <w:shd w:val="clear" w:color="000000" w:fill="FFFFFF"/>
          </w:tcPr>
          <w:p w:rsidR="00042C46" w:rsidRPr="00D92556" w:rsidRDefault="00042C46" w:rsidP="00042C46">
            <w:pPr>
              <w:ind w:firstLine="567"/>
              <w:jc w:val="right"/>
              <w:rPr>
                <w:color w:val="000000"/>
                <w:sz w:val="28"/>
                <w:szCs w:val="28"/>
              </w:rPr>
            </w:pPr>
            <w:r w:rsidRPr="00D92556">
              <w:rPr>
                <w:color w:val="000000"/>
                <w:sz w:val="28"/>
                <w:szCs w:val="28"/>
              </w:rPr>
              <w:t>142 500,00</w:t>
            </w:r>
          </w:p>
        </w:tc>
      </w:tr>
      <w:tr w:rsidR="00042C46" w:rsidRPr="00D92556" w:rsidTr="00432D90">
        <w:trPr>
          <w:trHeight w:val="225"/>
        </w:trPr>
        <w:tc>
          <w:tcPr>
            <w:tcW w:w="7655" w:type="dxa"/>
            <w:tcBorders>
              <w:top w:val="nil"/>
              <w:left w:val="single" w:sz="4" w:space="0" w:color="E6E6E6"/>
              <w:bottom w:val="single" w:sz="4" w:space="0" w:color="E6E6E6"/>
              <w:right w:val="single" w:sz="4" w:space="0" w:color="E6E6E6"/>
            </w:tcBorders>
            <w:shd w:val="clear" w:color="000000" w:fill="FFFFFF"/>
            <w:tcMar>
              <w:top w:w="15" w:type="dxa"/>
              <w:left w:w="1080" w:type="dxa"/>
              <w:bottom w:w="0" w:type="dxa"/>
              <w:right w:w="15" w:type="dxa"/>
            </w:tcMar>
            <w:hideMark/>
          </w:tcPr>
          <w:p w:rsidR="00042C46" w:rsidRPr="00D92556" w:rsidRDefault="00042C46" w:rsidP="00042C46">
            <w:pPr>
              <w:ind w:firstLine="567"/>
              <w:rPr>
                <w:color w:val="000000"/>
                <w:sz w:val="28"/>
                <w:szCs w:val="28"/>
              </w:rPr>
            </w:pPr>
            <w:r w:rsidRPr="00D92556">
              <w:rPr>
                <w:color w:val="000000"/>
                <w:sz w:val="28"/>
                <w:szCs w:val="28"/>
              </w:rPr>
              <w:t>Оплата послуг (крім комунальних)</w:t>
            </w:r>
          </w:p>
        </w:tc>
        <w:tc>
          <w:tcPr>
            <w:tcW w:w="1999" w:type="dxa"/>
            <w:tcBorders>
              <w:top w:val="nil"/>
              <w:left w:val="single" w:sz="4" w:space="0" w:color="E6E6E6"/>
              <w:bottom w:val="single" w:sz="4" w:space="0" w:color="E6E6E6"/>
              <w:right w:val="single" w:sz="4" w:space="0" w:color="E6E6E6"/>
            </w:tcBorders>
            <w:shd w:val="clear" w:color="000000" w:fill="FFFFFF"/>
          </w:tcPr>
          <w:p w:rsidR="00042C46" w:rsidRPr="00D92556" w:rsidRDefault="00042C46" w:rsidP="00042C46">
            <w:pPr>
              <w:ind w:firstLine="567"/>
              <w:jc w:val="right"/>
              <w:rPr>
                <w:color w:val="000000"/>
                <w:sz w:val="28"/>
                <w:szCs w:val="28"/>
              </w:rPr>
            </w:pPr>
            <w:r w:rsidRPr="00D92556">
              <w:rPr>
                <w:color w:val="000000"/>
                <w:sz w:val="28"/>
                <w:szCs w:val="28"/>
              </w:rPr>
              <w:t>75 000,00</w:t>
            </w:r>
          </w:p>
        </w:tc>
      </w:tr>
      <w:tr w:rsidR="00042C46" w:rsidRPr="00D92556" w:rsidTr="00432D90">
        <w:trPr>
          <w:trHeight w:val="225"/>
        </w:trPr>
        <w:tc>
          <w:tcPr>
            <w:tcW w:w="7655" w:type="dxa"/>
            <w:tcBorders>
              <w:top w:val="nil"/>
              <w:left w:val="single" w:sz="4" w:space="0" w:color="E6E6E6"/>
              <w:bottom w:val="single" w:sz="4" w:space="0" w:color="E6E6E6"/>
              <w:right w:val="single" w:sz="4" w:space="0" w:color="E6E6E6"/>
            </w:tcBorders>
            <w:shd w:val="clear" w:color="000000" w:fill="FFFFFF"/>
            <w:tcMar>
              <w:top w:w="15" w:type="dxa"/>
              <w:left w:w="1080" w:type="dxa"/>
              <w:bottom w:w="0" w:type="dxa"/>
              <w:right w:w="15" w:type="dxa"/>
            </w:tcMar>
            <w:hideMark/>
          </w:tcPr>
          <w:p w:rsidR="00042C46" w:rsidRPr="00D92556" w:rsidRDefault="00042C46" w:rsidP="00042C46">
            <w:pPr>
              <w:ind w:firstLine="567"/>
              <w:rPr>
                <w:color w:val="000000"/>
                <w:sz w:val="28"/>
                <w:szCs w:val="28"/>
              </w:rPr>
            </w:pPr>
            <w:r w:rsidRPr="00D92556">
              <w:rPr>
                <w:color w:val="000000"/>
                <w:sz w:val="28"/>
                <w:szCs w:val="28"/>
              </w:rPr>
              <w:t>Оплата водопостачання і водовідведення</w:t>
            </w:r>
          </w:p>
        </w:tc>
        <w:tc>
          <w:tcPr>
            <w:tcW w:w="1999" w:type="dxa"/>
            <w:tcBorders>
              <w:top w:val="nil"/>
              <w:left w:val="single" w:sz="4" w:space="0" w:color="E6E6E6"/>
              <w:bottom w:val="single" w:sz="4" w:space="0" w:color="E6E6E6"/>
              <w:right w:val="single" w:sz="4" w:space="0" w:color="E6E6E6"/>
            </w:tcBorders>
            <w:shd w:val="clear" w:color="000000" w:fill="FFFFFF"/>
          </w:tcPr>
          <w:p w:rsidR="00042C46" w:rsidRPr="00D92556" w:rsidRDefault="00042C46" w:rsidP="00042C46">
            <w:pPr>
              <w:ind w:firstLine="567"/>
              <w:jc w:val="right"/>
              <w:rPr>
                <w:color w:val="000000"/>
                <w:sz w:val="28"/>
                <w:szCs w:val="28"/>
              </w:rPr>
            </w:pPr>
            <w:r w:rsidRPr="00D92556">
              <w:rPr>
                <w:color w:val="000000"/>
                <w:sz w:val="28"/>
                <w:szCs w:val="28"/>
              </w:rPr>
              <w:t>26 100,00</w:t>
            </w:r>
          </w:p>
        </w:tc>
      </w:tr>
      <w:tr w:rsidR="00042C46" w:rsidRPr="00D92556" w:rsidTr="00432D90">
        <w:trPr>
          <w:trHeight w:val="225"/>
        </w:trPr>
        <w:tc>
          <w:tcPr>
            <w:tcW w:w="7655" w:type="dxa"/>
            <w:tcBorders>
              <w:top w:val="nil"/>
              <w:left w:val="single" w:sz="4" w:space="0" w:color="E6E6E6"/>
              <w:bottom w:val="single" w:sz="4" w:space="0" w:color="E6E6E6"/>
              <w:right w:val="single" w:sz="4" w:space="0" w:color="E6E6E6"/>
            </w:tcBorders>
            <w:shd w:val="clear" w:color="000000" w:fill="FFFFFF"/>
            <w:tcMar>
              <w:top w:w="15" w:type="dxa"/>
              <w:left w:w="1080" w:type="dxa"/>
              <w:bottom w:w="0" w:type="dxa"/>
              <w:right w:w="15" w:type="dxa"/>
            </w:tcMar>
            <w:hideMark/>
          </w:tcPr>
          <w:p w:rsidR="00042C46" w:rsidRPr="00D92556" w:rsidRDefault="00042C46" w:rsidP="00042C46">
            <w:pPr>
              <w:ind w:firstLine="567"/>
              <w:rPr>
                <w:color w:val="000000"/>
                <w:sz w:val="28"/>
                <w:szCs w:val="28"/>
              </w:rPr>
            </w:pPr>
            <w:r w:rsidRPr="00D92556">
              <w:rPr>
                <w:color w:val="000000"/>
                <w:sz w:val="28"/>
                <w:szCs w:val="28"/>
              </w:rPr>
              <w:t>Оплата електроенергії</w:t>
            </w:r>
          </w:p>
        </w:tc>
        <w:tc>
          <w:tcPr>
            <w:tcW w:w="1999" w:type="dxa"/>
            <w:tcBorders>
              <w:top w:val="nil"/>
              <w:left w:val="single" w:sz="4" w:space="0" w:color="E6E6E6"/>
              <w:bottom w:val="single" w:sz="4" w:space="0" w:color="E6E6E6"/>
              <w:right w:val="single" w:sz="4" w:space="0" w:color="E6E6E6"/>
            </w:tcBorders>
            <w:shd w:val="clear" w:color="000000" w:fill="FFFFFF"/>
          </w:tcPr>
          <w:p w:rsidR="00042C46" w:rsidRPr="00D92556" w:rsidRDefault="00042C46" w:rsidP="00042C46">
            <w:pPr>
              <w:ind w:firstLine="567"/>
              <w:jc w:val="right"/>
              <w:rPr>
                <w:color w:val="000000"/>
                <w:sz w:val="28"/>
                <w:szCs w:val="28"/>
              </w:rPr>
            </w:pPr>
            <w:r w:rsidRPr="00D92556">
              <w:rPr>
                <w:color w:val="000000"/>
                <w:sz w:val="28"/>
                <w:szCs w:val="28"/>
              </w:rPr>
              <w:t>33 000,00</w:t>
            </w:r>
          </w:p>
        </w:tc>
      </w:tr>
    </w:tbl>
    <w:p w:rsidR="00042C46" w:rsidRPr="00D92556" w:rsidRDefault="00042C46" w:rsidP="00042C46">
      <w:pPr>
        <w:ind w:firstLine="567"/>
        <w:jc w:val="both"/>
        <w:rPr>
          <w:color w:val="000000"/>
          <w:sz w:val="28"/>
          <w:szCs w:val="28"/>
        </w:rPr>
      </w:pPr>
      <w:r w:rsidRPr="00D92556">
        <w:rPr>
          <w:color w:val="000000"/>
          <w:sz w:val="28"/>
          <w:szCs w:val="28"/>
        </w:rPr>
        <w:t xml:space="preserve"> Для забезпечення виконання відділом містобудування та архітектури одного з основних завдань, покладених на відділ, а саме: організація і ведення містобудівного кадастру існує нагальна необхідність у придбанні на праві користування комп’ютерної програми «</w:t>
      </w:r>
      <w:proofErr w:type="spellStart"/>
      <w:r w:rsidRPr="00D92556">
        <w:rPr>
          <w:color w:val="000000"/>
          <w:sz w:val="28"/>
          <w:szCs w:val="28"/>
        </w:rPr>
        <w:t>SoftPro</w:t>
      </w:r>
      <w:proofErr w:type="spellEnd"/>
      <w:r w:rsidRPr="00D92556">
        <w:rPr>
          <w:color w:val="000000"/>
          <w:sz w:val="28"/>
          <w:szCs w:val="28"/>
        </w:rPr>
        <w:t xml:space="preserve">: Містобудівний кадастр». Вартість вказаної програми та супутніх послуг становить 49,5 </w:t>
      </w:r>
      <w:proofErr w:type="spellStart"/>
      <w:r w:rsidRPr="00D92556">
        <w:rPr>
          <w:color w:val="000000"/>
          <w:sz w:val="28"/>
          <w:szCs w:val="28"/>
        </w:rPr>
        <w:t>тис.грн</w:t>
      </w:r>
      <w:proofErr w:type="spellEnd"/>
      <w:r w:rsidRPr="00D92556">
        <w:rPr>
          <w:color w:val="000000"/>
          <w:sz w:val="28"/>
          <w:szCs w:val="28"/>
        </w:rPr>
        <w:t>.</w:t>
      </w:r>
    </w:p>
    <w:p w:rsidR="00042C46" w:rsidRPr="00D92556" w:rsidRDefault="00042C46" w:rsidP="00042C46">
      <w:pPr>
        <w:ind w:firstLine="567"/>
        <w:jc w:val="both"/>
        <w:rPr>
          <w:color w:val="000000"/>
          <w:sz w:val="28"/>
          <w:szCs w:val="28"/>
        </w:rPr>
      </w:pPr>
      <w:r w:rsidRPr="00D92556">
        <w:rPr>
          <w:color w:val="000000"/>
          <w:sz w:val="28"/>
          <w:szCs w:val="28"/>
        </w:rPr>
        <w:t xml:space="preserve">Враховуючи той факт, що видатки на утримання та забезпечення роботи відділу фінансуються по виконавчого комітету міської ради, але на 2021 рік не були передбачені у кошторисі, враховуючи пропозицію головного розпорядника коштів - виконавчого комітету (службова записка від 31.03.2021р.), з метою придбання для </w:t>
      </w:r>
      <w:r w:rsidRPr="00D92556">
        <w:rPr>
          <w:color w:val="000000"/>
          <w:sz w:val="28"/>
          <w:szCs w:val="28"/>
        </w:rPr>
        <w:lastRenderedPageBreak/>
        <w:t>відділу містобудування та архітектури комп’ютерної програми «</w:t>
      </w:r>
      <w:proofErr w:type="spellStart"/>
      <w:r w:rsidRPr="00D92556">
        <w:rPr>
          <w:color w:val="000000"/>
          <w:sz w:val="28"/>
          <w:szCs w:val="28"/>
        </w:rPr>
        <w:t>SoftPro</w:t>
      </w:r>
      <w:proofErr w:type="spellEnd"/>
      <w:r w:rsidRPr="00D92556">
        <w:rPr>
          <w:color w:val="000000"/>
          <w:sz w:val="28"/>
          <w:szCs w:val="28"/>
        </w:rPr>
        <w:t>: Містобудівний кадастр», здійснюється перерозподіл коштів:</w:t>
      </w:r>
    </w:p>
    <w:p w:rsidR="00042C46" w:rsidRPr="00D92556" w:rsidRDefault="00042C46" w:rsidP="00042C46">
      <w:pPr>
        <w:ind w:firstLine="567"/>
        <w:jc w:val="both"/>
        <w:rPr>
          <w:color w:val="000000"/>
          <w:sz w:val="28"/>
          <w:szCs w:val="28"/>
        </w:rPr>
      </w:pPr>
      <w:r w:rsidRPr="00D92556">
        <w:rPr>
          <w:color w:val="000000"/>
          <w:sz w:val="28"/>
          <w:szCs w:val="28"/>
        </w:rPr>
        <w:t xml:space="preserve">1. зменшуються асигнування по управлінню капітального будівництва та житлово-комунального господарства виконавчого комітету Ковельської міської ради кошторисні призначення, які передбачені на виконання Програми розробки містобудівної документації на забудову територій міста Ковеля на 2019-2021 роки, затвердженої рішенням міської ради від 13.12.2018 № 45/1 за КПКВК 1217350 «Розроблення схем планування та забудови територій (містобудівної документації)» КЕКВ 2281 «Дослідження і розробки, окремі заходи розвитку по реалізації державних (регіональних) програм» на суму 49,5 </w:t>
      </w:r>
      <w:proofErr w:type="spellStart"/>
      <w:r w:rsidRPr="00D92556">
        <w:rPr>
          <w:color w:val="000000"/>
          <w:sz w:val="28"/>
          <w:szCs w:val="28"/>
        </w:rPr>
        <w:t>тис.грн</w:t>
      </w:r>
      <w:proofErr w:type="spellEnd"/>
      <w:r w:rsidRPr="00D92556">
        <w:rPr>
          <w:color w:val="000000"/>
          <w:sz w:val="28"/>
          <w:szCs w:val="28"/>
        </w:rPr>
        <w:t>.;</w:t>
      </w:r>
    </w:p>
    <w:p w:rsidR="00042C46" w:rsidRPr="00D92556" w:rsidRDefault="00042C46" w:rsidP="00042C46">
      <w:pPr>
        <w:ind w:firstLine="567"/>
        <w:jc w:val="both"/>
        <w:rPr>
          <w:color w:val="000000"/>
          <w:sz w:val="28"/>
          <w:szCs w:val="28"/>
        </w:rPr>
      </w:pPr>
      <w:r w:rsidRPr="00D92556">
        <w:rPr>
          <w:color w:val="000000"/>
          <w:sz w:val="28"/>
          <w:szCs w:val="28"/>
        </w:rPr>
        <w:t xml:space="preserve">2. збільшуються по виконавчому комітету Ковельської міської ради кошторисні призначення за КПКВК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КЕКВ 2240 «Оплата послуг (крім комунальних)» на суму 49,5 </w:t>
      </w:r>
      <w:proofErr w:type="spellStart"/>
      <w:r w:rsidRPr="00D92556">
        <w:rPr>
          <w:color w:val="000000"/>
          <w:sz w:val="28"/>
          <w:szCs w:val="28"/>
        </w:rPr>
        <w:t>тис.грн</w:t>
      </w:r>
      <w:proofErr w:type="spellEnd"/>
      <w:r w:rsidRPr="00D92556">
        <w:rPr>
          <w:color w:val="000000"/>
          <w:sz w:val="28"/>
          <w:szCs w:val="28"/>
        </w:rPr>
        <w:t>.</w:t>
      </w:r>
    </w:p>
    <w:p w:rsidR="00042C46" w:rsidRPr="00D92556" w:rsidRDefault="00042C46" w:rsidP="00042C46">
      <w:pPr>
        <w:ind w:firstLine="567"/>
        <w:jc w:val="both"/>
        <w:rPr>
          <w:color w:val="000000"/>
          <w:sz w:val="28"/>
          <w:szCs w:val="28"/>
          <w:lang w:eastAsia="ar-SA"/>
        </w:rPr>
      </w:pPr>
      <w:r w:rsidRPr="00D92556">
        <w:rPr>
          <w:color w:val="000000"/>
          <w:sz w:val="28"/>
          <w:szCs w:val="28"/>
          <w:lang w:eastAsia="ar-SA"/>
        </w:rPr>
        <w:t xml:space="preserve">Враховуючи звернення депутатів </w:t>
      </w:r>
      <w:proofErr w:type="spellStart"/>
      <w:r w:rsidRPr="00D92556">
        <w:rPr>
          <w:color w:val="000000"/>
          <w:sz w:val="28"/>
          <w:szCs w:val="28"/>
          <w:lang w:eastAsia="ar-SA"/>
        </w:rPr>
        <w:t>Клімука</w:t>
      </w:r>
      <w:proofErr w:type="spellEnd"/>
      <w:r w:rsidRPr="00D92556">
        <w:rPr>
          <w:color w:val="000000"/>
          <w:sz w:val="28"/>
          <w:szCs w:val="28"/>
          <w:lang w:eastAsia="ar-SA"/>
        </w:rPr>
        <w:t xml:space="preserve"> В.В. та </w:t>
      </w:r>
      <w:proofErr w:type="spellStart"/>
      <w:r w:rsidRPr="00D92556">
        <w:rPr>
          <w:color w:val="000000"/>
          <w:sz w:val="28"/>
          <w:szCs w:val="28"/>
          <w:lang w:eastAsia="ar-SA"/>
        </w:rPr>
        <w:t>Мілінчука</w:t>
      </w:r>
      <w:proofErr w:type="spellEnd"/>
      <w:r w:rsidRPr="00D92556">
        <w:rPr>
          <w:color w:val="000000"/>
          <w:sz w:val="28"/>
          <w:szCs w:val="28"/>
          <w:lang w:eastAsia="ar-SA"/>
        </w:rPr>
        <w:t xml:space="preserve"> А.В. а також керуючись ст.13 ЗУ «Про статус депутатів місцевих рад», ст.7 ЗУ «Про звернення громадян» та рішенням міської ради №43/53 від 25.10.2018р. “Про формування та використання коштів депутатського фонду на 2019-2021 роки” зі змінами, для забезпечення облаштування прибудинкових територій РЖКП №1, за рахунок депутатського фонду спрямовуються кошти в сумі 45,0 тисяч гривень.</w:t>
      </w:r>
    </w:p>
    <w:p w:rsidR="00042C46" w:rsidRPr="00D92556" w:rsidRDefault="00042C46" w:rsidP="00042C46">
      <w:pPr>
        <w:ind w:firstLine="567"/>
        <w:jc w:val="both"/>
        <w:rPr>
          <w:color w:val="000000"/>
          <w:sz w:val="28"/>
          <w:szCs w:val="28"/>
          <w:lang w:eastAsia="ar-SA"/>
        </w:rPr>
      </w:pPr>
      <w:r w:rsidRPr="00D92556">
        <w:rPr>
          <w:color w:val="000000"/>
          <w:sz w:val="28"/>
          <w:szCs w:val="28"/>
          <w:lang w:eastAsia="ar-SA"/>
        </w:rPr>
        <w:t xml:space="preserve">Аналогічно, на звернення депутатів Ковельської міської ради </w:t>
      </w:r>
      <w:proofErr w:type="spellStart"/>
      <w:r w:rsidRPr="00D92556">
        <w:rPr>
          <w:color w:val="000000"/>
          <w:sz w:val="28"/>
          <w:szCs w:val="28"/>
          <w:lang w:eastAsia="ar-SA"/>
        </w:rPr>
        <w:t>Дружинович</w:t>
      </w:r>
      <w:proofErr w:type="spellEnd"/>
      <w:r w:rsidRPr="00D92556">
        <w:rPr>
          <w:color w:val="000000"/>
          <w:sz w:val="28"/>
          <w:szCs w:val="28"/>
          <w:lang w:eastAsia="ar-SA"/>
        </w:rPr>
        <w:t xml:space="preserve"> Т.І. та </w:t>
      </w:r>
      <w:proofErr w:type="spellStart"/>
      <w:r w:rsidRPr="00D92556">
        <w:rPr>
          <w:color w:val="000000"/>
          <w:sz w:val="28"/>
          <w:szCs w:val="28"/>
          <w:lang w:eastAsia="ar-SA"/>
        </w:rPr>
        <w:t>Дружиновича</w:t>
      </w:r>
      <w:proofErr w:type="spellEnd"/>
      <w:r w:rsidRPr="00D92556">
        <w:rPr>
          <w:color w:val="000000"/>
          <w:sz w:val="28"/>
          <w:szCs w:val="28"/>
          <w:lang w:eastAsia="ar-SA"/>
        </w:rPr>
        <w:t xml:space="preserve"> С.О., для проведення поточного ремонту приміщення закладу загальної середньої освіти І-ІІІ ступеня №2, використовуються кошти депутатського фонду в обсязі 30,3 тисячі гривень. </w:t>
      </w:r>
    </w:p>
    <w:p w:rsidR="00042C46" w:rsidRPr="00D92556" w:rsidRDefault="00042C46" w:rsidP="00042C46">
      <w:pPr>
        <w:ind w:firstLine="567"/>
        <w:jc w:val="both"/>
        <w:rPr>
          <w:color w:val="000000"/>
          <w:sz w:val="28"/>
          <w:szCs w:val="28"/>
        </w:rPr>
      </w:pPr>
      <w:r w:rsidRPr="00D92556">
        <w:rPr>
          <w:color w:val="000000"/>
          <w:sz w:val="28"/>
          <w:szCs w:val="28"/>
        </w:rPr>
        <w:t xml:space="preserve">Враховуючи багаточисленні звернення учасників АТО і ООС, щодо проходження психологічної реабілітації, та в зв’язку з тим, що виділених з державного бюджету коштів для проходження психологічної реабілітації вистачає лише для 10 осіб, а бажаючих на обліку в управлінні 47 осіб, з яких  13 - особи з інвалідністю, та звернення від громадської організації «Члени родин загиблих в АТО «Віра»», щодо виділення коштів на статутну діяльність, відповідно до розрахунків управління соціального захисту населення від 31.03.2021 р.№ 114 /5.33, вносяться  наступні зміни:  </w:t>
      </w:r>
    </w:p>
    <w:p w:rsidR="00042C46" w:rsidRPr="00D92556" w:rsidRDefault="00042C46" w:rsidP="00042C46">
      <w:pPr>
        <w:ind w:firstLine="567"/>
        <w:jc w:val="both"/>
        <w:rPr>
          <w:color w:val="000000"/>
          <w:sz w:val="28"/>
          <w:szCs w:val="28"/>
        </w:rPr>
      </w:pPr>
      <w:r w:rsidRPr="00D92556">
        <w:rPr>
          <w:color w:val="000000"/>
          <w:sz w:val="28"/>
          <w:szCs w:val="28"/>
        </w:rPr>
        <w:t xml:space="preserve">     за КПКВ 0813242, КЕКВ 2730  збільшується сума видатків на 15,0 тисяч гривень на відшкодування вартості психологічної реабілітації учасників АТО і ООС;</w:t>
      </w:r>
    </w:p>
    <w:p w:rsidR="00042C46" w:rsidRPr="00D92556" w:rsidRDefault="00042C46" w:rsidP="00042C46">
      <w:pPr>
        <w:ind w:firstLine="567"/>
        <w:jc w:val="both"/>
        <w:rPr>
          <w:color w:val="000000"/>
          <w:sz w:val="28"/>
          <w:szCs w:val="28"/>
        </w:rPr>
      </w:pPr>
      <w:r w:rsidRPr="00D92556">
        <w:rPr>
          <w:color w:val="000000"/>
          <w:sz w:val="28"/>
          <w:szCs w:val="28"/>
        </w:rPr>
        <w:t xml:space="preserve">      за КПКВ 0813192, КЕКВ 2610 «Фінансова підтримка громадських і благодійних організацій, що опікуються особами з інвалідністю, ветеранами війни, праці і Збройних Сил України, іншими пільговими категоріями»  виділяються кошти ГО «Члени родин загиблих в АТО «Віра»» в сумі 10,0 тисяч гривень, та зменшується обсяг асигнувань ГО «Асоціація осіб з інвалідністю Добродія в дії» на суму 25,0 тисяч гривень.</w:t>
      </w:r>
    </w:p>
    <w:p w:rsidR="00652B6A" w:rsidRPr="00D92556" w:rsidRDefault="00652B6A" w:rsidP="00042C46">
      <w:pPr>
        <w:ind w:firstLine="567"/>
        <w:jc w:val="both"/>
        <w:rPr>
          <w:color w:val="000000"/>
          <w:sz w:val="28"/>
          <w:szCs w:val="28"/>
        </w:rPr>
      </w:pPr>
      <w:bookmarkStart w:id="0" w:name="_GoBack"/>
      <w:bookmarkEnd w:id="0"/>
    </w:p>
    <w:p w:rsidR="0002524D" w:rsidRPr="00D92556" w:rsidRDefault="0002524D" w:rsidP="00042C46">
      <w:pPr>
        <w:pStyle w:val="Standard"/>
        <w:ind w:firstLine="567"/>
        <w:jc w:val="both"/>
        <w:rPr>
          <w:rFonts w:cs="Times New Roman"/>
          <w:b/>
          <w:bCs/>
          <w:color w:val="000000"/>
          <w:sz w:val="28"/>
          <w:szCs w:val="28"/>
        </w:rPr>
      </w:pPr>
      <w:r w:rsidRPr="00D92556">
        <w:rPr>
          <w:rFonts w:cs="Times New Roman"/>
          <w:b/>
          <w:bCs/>
          <w:color w:val="000000"/>
          <w:sz w:val="28"/>
          <w:szCs w:val="28"/>
        </w:rPr>
        <w:t>5. Відповідність принципу забезпечення рівних прав та можливостей жінок і чоловіків</w:t>
      </w:r>
    </w:p>
    <w:p w:rsidR="0002524D" w:rsidRPr="00D92556" w:rsidRDefault="0002524D" w:rsidP="00042C46">
      <w:pPr>
        <w:ind w:firstLine="567"/>
        <w:contextualSpacing/>
        <w:jc w:val="both"/>
        <w:rPr>
          <w:color w:val="000000"/>
          <w:sz w:val="28"/>
          <w:szCs w:val="28"/>
        </w:rPr>
      </w:pPr>
      <w:r w:rsidRPr="00D92556">
        <w:rPr>
          <w:color w:val="000000"/>
          <w:sz w:val="28"/>
          <w:szCs w:val="28"/>
        </w:rPr>
        <w:t>Проєкт рішення не  містить положень, які порушують принципи гендерної рівності.</w:t>
      </w:r>
    </w:p>
    <w:p w:rsidR="0002524D" w:rsidRPr="00D92556" w:rsidRDefault="0002524D" w:rsidP="00042C46">
      <w:pPr>
        <w:pStyle w:val="a3"/>
        <w:spacing w:after="0" w:line="240" w:lineRule="auto"/>
        <w:ind w:left="0" w:firstLine="567"/>
        <w:jc w:val="both"/>
        <w:rPr>
          <w:rFonts w:ascii="Times New Roman" w:hAnsi="Times New Roman"/>
          <w:b/>
          <w:bCs/>
          <w:color w:val="000000"/>
          <w:sz w:val="28"/>
          <w:szCs w:val="28"/>
          <w:lang w:val="uk-UA"/>
        </w:rPr>
      </w:pPr>
      <w:r w:rsidRPr="00D92556">
        <w:rPr>
          <w:rFonts w:ascii="Times New Roman" w:hAnsi="Times New Roman"/>
          <w:b/>
          <w:bCs/>
          <w:color w:val="000000"/>
          <w:sz w:val="28"/>
          <w:szCs w:val="28"/>
          <w:lang w:val="uk-UA"/>
        </w:rPr>
        <w:lastRenderedPageBreak/>
        <w:t>6. Запобігання корупції</w:t>
      </w:r>
    </w:p>
    <w:p w:rsidR="0002524D" w:rsidRPr="00D92556" w:rsidRDefault="0002524D" w:rsidP="00042C46">
      <w:pPr>
        <w:pStyle w:val="a3"/>
        <w:spacing w:after="0" w:line="240" w:lineRule="auto"/>
        <w:ind w:left="0" w:firstLine="567"/>
        <w:jc w:val="both"/>
        <w:rPr>
          <w:rFonts w:ascii="Times New Roman" w:hAnsi="Times New Roman"/>
          <w:color w:val="000000"/>
          <w:sz w:val="28"/>
          <w:szCs w:val="28"/>
          <w:lang w:val="uk-UA"/>
        </w:rPr>
      </w:pPr>
      <w:r w:rsidRPr="00D92556">
        <w:rPr>
          <w:rFonts w:ascii="Times New Roman" w:hAnsi="Times New Roman"/>
          <w:color w:val="000000"/>
          <w:sz w:val="28"/>
          <w:szCs w:val="28"/>
          <w:lang w:val="uk-UA"/>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rsidR="0002524D" w:rsidRPr="00D92556" w:rsidRDefault="0002524D" w:rsidP="00042C46">
      <w:pPr>
        <w:pStyle w:val="a3"/>
        <w:spacing w:after="0" w:line="240" w:lineRule="auto"/>
        <w:ind w:left="0" w:firstLine="567"/>
        <w:jc w:val="both"/>
        <w:rPr>
          <w:rFonts w:ascii="Times New Roman" w:hAnsi="Times New Roman"/>
          <w:b/>
          <w:bCs/>
          <w:color w:val="000000"/>
          <w:sz w:val="28"/>
          <w:szCs w:val="28"/>
          <w:lang w:val="uk-UA"/>
        </w:rPr>
      </w:pPr>
      <w:r w:rsidRPr="00D92556">
        <w:rPr>
          <w:rFonts w:ascii="Times New Roman" w:hAnsi="Times New Roman"/>
          <w:b/>
          <w:bCs/>
          <w:color w:val="000000"/>
          <w:sz w:val="28"/>
          <w:szCs w:val="28"/>
          <w:lang w:val="uk-UA"/>
        </w:rPr>
        <w:t>7. Прогноз результатів</w:t>
      </w:r>
    </w:p>
    <w:p w:rsidR="0002524D" w:rsidRPr="00D92556" w:rsidRDefault="0002524D" w:rsidP="00042C46">
      <w:pPr>
        <w:pStyle w:val="a3"/>
        <w:spacing w:after="0" w:line="240" w:lineRule="auto"/>
        <w:ind w:left="0" w:firstLine="567"/>
        <w:jc w:val="both"/>
        <w:rPr>
          <w:rFonts w:ascii="Times New Roman" w:hAnsi="Times New Roman"/>
          <w:color w:val="000000"/>
          <w:sz w:val="28"/>
          <w:szCs w:val="28"/>
          <w:lang w:val="uk-UA"/>
        </w:rPr>
      </w:pPr>
      <w:r w:rsidRPr="00D92556">
        <w:rPr>
          <w:rFonts w:ascii="Times New Roman" w:hAnsi="Times New Roman"/>
          <w:color w:val="000000"/>
          <w:sz w:val="28"/>
          <w:szCs w:val="28"/>
          <w:lang w:val="uk-UA"/>
        </w:rPr>
        <w:t xml:space="preserve">Прийняття цього Проєкту рішення «Про внесення змін до </w:t>
      </w:r>
      <w:r w:rsidRPr="00D92556">
        <w:rPr>
          <w:rFonts w:ascii="Times New Roman" w:hAnsi="Times New Roman"/>
          <w:color w:val="000000"/>
          <w:sz w:val="28"/>
          <w:szCs w:val="28"/>
          <w:lang w:val="uk-UA" w:eastAsia="ru-RU"/>
        </w:rPr>
        <w:t xml:space="preserve">рішення міської ради від </w:t>
      </w:r>
      <w:r w:rsidR="00206DB9" w:rsidRPr="00D92556">
        <w:rPr>
          <w:rFonts w:ascii="Times New Roman" w:hAnsi="Times New Roman"/>
          <w:color w:val="000000"/>
          <w:sz w:val="28"/>
          <w:szCs w:val="28"/>
          <w:lang w:val="uk-UA" w:eastAsia="ru-RU"/>
        </w:rPr>
        <w:t>24</w:t>
      </w:r>
      <w:r w:rsidRPr="00D92556">
        <w:rPr>
          <w:rFonts w:ascii="Times New Roman" w:hAnsi="Times New Roman"/>
          <w:color w:val="000000"/>
          <w:sz w:val="28"/>
          <w:szCs w:val="28"/>
          <w:lang w:val="uk-UA" w:eastAsia="ru-RU"/>
        </w:rPr>
        <w:t>.12.20</w:t>
      </w:r>
      <w:r w:rsidR="00206DB9" w:rsidRPr="00D92556">
        <w:rPr>
          <w:rFonts w:ascii="Times New Roman" w:hAnsi="Times New Roman"/>
          <w:color w:val="000000"/>
          <w:sz w:val="28"/>
          <w:szCs w:val="28"/>
          <w:lang w:val="uk-UA" w:eastAsia="ru-RU"/>
        </w:rPr>
        <w:t>20</w:t>
      </w:r>
      <w:r w:rsidRPr="00D92556">
        <w:rPr>
          <w:rFonts w:ascii="Times New Roman" w:hAnsi="Times New Roman"/>
          <w:color w:val="000000"/>
          <w:sz w:val="28"/>
          <w:szCs w:val="28"/>
          <w:lang w:val="uk-UA" w:eastAsia="ru-RU"/>
        </w:rPr>
        <w:t xml:space="preserve">р. № </w:t>
      </w:r>
      <w:r w:rsidR="00206DB9" w:rsidRPr="00D92556">
        <w:rPr>
          <w:rFonts w:ascii="Times New Roman" w:hAnsi="Times New Roman"/>
          <w:color w:val="000000"/>
          <w:sz w:val="28"/>
          <w:szCs w:val="28"/>
          <w:lang w:val="uk-UA" w:eastAsia="ru-RU"/>
        </w:rPr>
        <w:t>2</w:t>
      </w:r>
      <w:r w:rsidRPr="00D92556">
        <w:rPr>
          <w:rFonts w:ascii="Times New Roman" w:hAnsi="Times New Roman"/>
          <w:color w:val="000000"/>
          <w:sz w:val="28"/>
          <w:szCs w:val="28"/>
          <w:lang w:val="uk-UA" w:eastAsia="ru-RU"/>
        </w:rPr>
        <w:t>/</w:t>
      </w:r>
      <w:r w:rsidR="00206DB9" w:rsidRPr="00D92556">
        <w:rPr>
          <w:rFonts w:ascii="Times New Roman" w:hAnsi="Times New Roman"/>
          <w:color w:val="000000"/>
          <w:sz w:val="28"/>
          <w:szCs w:val="28"/>
          <w:lang w:val="uk-UA" w:eastAsia="ru-RU"/>
        </w:rPr>
        <w:t>23</w:t>
      </w:r>
      <w:r w:rsidRPr="00D92556">
        <w:rPr>
          <w:rFonts w:ascii="Times New Roman" w:hAnsi="Times New Roman"/>
          <w:color w:val="000000"/>
          <w:sz w:val="28"/>
          <w:szCs w:val="28"/>
          <w:lang w:val="uk-UA" w:eastAsia="ru-RU"/>
        </w:rPr>
        <w:t xml:space="preserve"> “Про бюджет </w:t>
      </w:r>
      <w:r w:rsidR="006C1817" w:rsidRPr="00D92556">
        <w:rPr>
          <w:rFonts w:ascii="Times New Roman" w:hAnsi="Times New Roman"/>
          <w:color w:val="000000"/>
          <w:sz w:val="28"/>
          <w:szCs w:val="28"/>
          <w:lang w:val="uk-UA" w:eastAsia="ru-RU"/>
        </w:rPr>
        <w:t>Ковельської</w:t>
      </w:r>
      <w:r w:rsidR="00206DB9" w:rsidRPr="00D92556">
        <w:rPr>
          <w:rFonts w:ascii="Times New Roman" w:hAnsi="Times New Roman"/>
          <w:color w:val="000000"/>
          <w:sz w:val="28"/>
          <w:szCs w:val="28"/>
          <w:lang w:val="uk-UA" w:eastAsia="ru-RU"/>
        </w:rPr>
        <w:t xml:space="preserve"> міської територіальної громади </w:t>
      </w:r>
      <w:r w:rsidRPr="00D92556">
        <w:rPr>
          <w:rFonts w:ascii="Times New Roman" w:hAnsi="Times New Roman"/>
          <w:color w:val="000000"/>
          <w:sz w:val="28"/>
          <w:szCs w:val="28"/>
          <w:lang w:val="uk-UA" w:eastAsia="ru-RU"/>
        </w:rPr>
        <w:t xml:space="preserve"> на 202</w:t>
      </w:r>
      <w:r w:rsidR="00206DB9" w:rsidRPr="00D92556">
        <w:rPr>
          <w:rFonts w:ascii="Times New Roman" w:hAnsi="Times New Roman"/>
          <w:color w:val="000000"/>
          <w:sz w:val="28"/>
          <w:szCs w:val="28"/>
          <w:lang w:val="uk-UA" w:eastAsia="ru-RU"/>
        </w:rPr>
        <w:t>1</w:t>
      </w:r>
      <w:r w:rsidRPr="00D92556">
        <w:rPr>
          <w:rFonts w:ascii="Times New Roman" w:hAnsi="Times New Roman"/>
          <w:color w:val="000000"/>
          <w:sz w:val="28"/>
          <w:szCs w:val="28"/>
          <w:lang w:val="uk-UA" w:eastAsia="ru-RU"/>
        </w:rPr>
        <w:t xml:space="preserve"> рік” </w:t>
      </w:r>
      <w:r w:rsidRPr="00D92556">
        <w:rPr>
          <w:rFonts w:ascii="Times New Roman" w:hAnsi="Times New Roman"/>
          <w:color w:val="000000"/>
          <w:sz w:val="28"/>
          <w:szCs w:val="28"/>
          <w:lang w:val="uk-UA"/>
        </w:rPr>
        <w:t>сприятиме покращенню ефективності використання коштів міського бюджету.</w:t>
      </w:r>
    </w:p>
    <w:p w:rsidR="0002524D" w:rsidRPr="00D92556" w:rsidRDefault="0002524D" w:rsidP="00042C46">
      <w:pPr>
        <w:pStyle w:val="a3"/>
        <w:spacing w:after="0" w:line="240" w:lineRule="auto"/>
        <w:ind w:left="0" w:firstLine="567"/>
        <w:jc w:val="both"/>
        <w:rPr>
          <w:rFonts w:ascii="Times New Roman" w:hAnsi="Times New Roman"/>
          <w:b/>
          <w:color w:val="000000"/>
          <w:sz w:val="28"/>
          <w:szCs w:val="28"/>
          <w:lang w:val="uk-UA"/>
        </w:rPr>
      </w:pPr>
      <w:r w:rsidRPr="00D92556">
        <w:rPr>
          <w:rFonts w:ascii="Times New Roman" w:hAnsi="Times New Roman"/>
          <w:b/>
          <w:color w:val="000000"/>
          <w:sz w:val="28"/>
          <w:szCs w:val="28"/>
          <w:lang w:val="uk-UA"/>
        </w:rPr>
        <w:t>8. Суб’єкт подання рішення.</w:t>
      </w:r>
    </w:p>
    <w:p w:rsidR="0002524D" w:rsidRPr="00D92556" w:rsidRDefault="0002524D" w:rsidP="00042C46">
      <w:pPr>
        <w:pStyle w:val="a3"/>
        <w:spacing w:after="0" w:line="240" w:lineRule="auto"/>
        <w:ind w:left="0" w:firstLine="567"/>
        <w:jc w:val="both"/>
        <w:rPr>
          <w:rFonts w:ascii="Times New Roman" w:hAnsi="Times New Roman"/>
          <w:color w:val="000000"/>
          <w:sz w:val="28"/>
          <w:szCs w:val="28"/>
          <w:lang w:val="uk-UA"/>
        </w:rPr>
      </w:pPr>
      <w:r w:rsidRPr="00D92556">
        <w:rPr>
          <w:rFonts w:ascii="Times New Roman" w:hAnsi="Times New Roman"/>
          <w:color w:val="000000"/>
          <w:sz w:val="28"/>
          <w:szCs w:val="28"/>
          <w:lang w:val="uk-UA"/>
        </w:rPr>
        <w:t>Фінансове управління виконавчого комітету Ковельської міської ради.</w:t>
      </w:r>
    </w:p>
    <w:p w:rsidR="0002524D" w:rsidRPr="00D92556" w:rsidRDefault="0002524D" w:rsidP="00042C46">
      <w:pPr>
        <w:pStyle w:val="a3"/>
        <w:spacing w:after="0" w:line="240" w:lineRule="auto"/>
        <w:ind w:left="0" w:firstLine="567"/>
        <w:jc w:val="both"/>
        <w:rPr>
          <w:rFonts w:ascii="Times New Roman" w:hAnsi="Times New Roman"/>
          <w:color w:val="000000"/>
          <w:sz w:val="28"/>
          <w:szCs w:val="28"/>
          <w:lang w:val="uk-UA"/>
        </w:rPr>
      </w:pPr>
      <w:r w:rsidRPr="00D92556">
        <w:rPr>
          <w:rFonts w:ascii="Times New Roman" w:hAnsi="Times New Roman"/>
          <w:color w:val="000000"/>
          <w:sz w:val="28"/>
          <w:szCs w:val="28"/>
          <w:lang w:val="uk-UA"/>
        </w:rPr>
        <w:t>Доповідач на сесії Ковельської міської ради – начальник фінансового управління виконавчого комітету міської ради Романчук Валентина Олександрівна.</w:t>
      </w:r>
    </w:p>
    <w:p w:rsidR="0002524D" w:rsidRPr="00D92556" w:rsidRDefault="0002524D" w:rsidP="00042C46">
      <w:pPr>
        <w:ind w:firstLine="567"/>
        <w:contextualSpacing/>
        <w:jc w:val="both"/>
        <w:rPr>
          <w:color w:val="000000"/>
          <w:sz w:val="28"/>
          <w:szCs w:val="28"/>
        </w:rPr>
      </w:pPr>
    </w:p>
    <w:p w:rsidR="00FD2373" w:rsidRPr="00D92556" w:rsidRDefault="00FD2373" w:rsidP="00042C46">
      <w:pPr>
        <w:ind w:firstLine="567"/>
        <w:contextualSpacing/>
        <w:jc w:val="both"/>
        <w:rPr>
          <w:color w:val="000000"/>
          <w:sz w:val="28"/>
          <w:szCs w:val="28"/>
        </w:rPr>
      </w:pPr>
    </w:p>
    <w:p w:rsidR="0002524D" w:rsidRPr="00D92556" w:rsidRDefault="0002524D" w:rsidP="00042C46">
      <w:pPr>
        <w:ind w:firstLine="567"/>
        <w:contextualSpacing/>
        <w:jc w:val="both"/>
        <w:rPr>
          <w:color w:val="000000"/>
          <w:sz w:val="28"/>
          <w:szCs w:val="28"/>
        </w:rPr>
      </w:pPr>
      <w:r w:rsidRPr="00D92556">
        <w:rPr>
          <w:color w:val="000000"/>
          <w:sz w:val="28"/>
          <w:szCs w:val="28"/>
        </w:rPr>
        <w:t xml:space="preserve">Начальник </w:t>
      </w:r>
    </w:p>
    <w:p w:rsidR="0002524D" w:rsidRPr="00D92556" w:rsidRDefault="0002524D" w:rsidP="00042C46">
      <w:pPr>
        <w:ind w:firstLine="567"/>
        <w:contextualSpacing/>
        <w:jc w:val="both"/>
        <w:rPr>
          <w:color w:val="000000"/>
          <w:sz w:val="28"/>
          <w:szCs w:val="28"/>
        </w:rPr>
      </w:pPr>
      <w:r w:rsidRPr="00D92556">
        <w:rPr>
          <w:color w:val="000000"/>
          <w:sz w:val="28"/>
          <w:szCs w:val="28"/>
        </w:rPr>
        <w:t xml:space="preserve">фінансового управління                                           </w:t>
      </w:r>
      <w:r w:rsidR="00FD2373" w:rsidRPr="00D92556">
        <w:rPr>
          <w:color w:val="000000"/>
          <w:sz w:val="28"/>
          <w:szCs w:val="28"/>
        </w:rPr>
        <w:t xml:space="preserve">       </w:t>
      </w:r>
      <w:r w:rsidRPr="00D92556">
        <w:rPr>
          <w:color w:val="000000"/>
          <w:sz w:val="28"/>
          <w:szCs w:val="28"/>
        </w:rPr>
        <w:t>Валентина РОМАНЧУК</w:t>
      </w:r>
    </w:p>
    <w:p w:rsidR="00FD2373" w:rsidRPr="00D92556" w:rsidRDefault="00FD2373" w:rsidP="00042C46">
      <w:pPr>
        <w:ind w:firstLine="567"/>
        <w:contextualSpacing/>
        <w:jc w:val="both"/>
        <w:rPr>
          <w:color w:val="000000"/>
          <w:sz w:val="28"/>
          <w:szCs w:val="28"/>
        </w:rPr>
      </w:pPr>
    </w:p>
    <w:p w:rsidR="0002524D" w:rsidRPr="00D92556" w:rsidRDefault="0002524D" w:rsidP="00042C46">
      <w:pPr>
        <w:ind w:firstLine="567"/>
        <w:contextualSpacing/>
        <w:jc w:val="both"/>
        <w:rPr>
          <w:color w:val="000000"/>
          <w:sz w:val="28"/>
          <w:szCs w:val="28"/>
        </w:rPr>
      </w:pPr>
      <w:r w:rsidRPr="00D92556">
        <w:rPr>
          <w:color w:val="000000"/>
          <w:sz w:val="28"/>
          <w:szCs w:val="28"/>
        </w:rPr>
        <w:t>Томусяк, 53720</w:t>
      </w:r>
    </w:p>
    <w:p w:rsidR="006530DF" w:rsidRPr="00D92556" w:rsidRDefault="006530DF" w:rsidP="00042C46">
      <w:pPr>
        <w:ind w:firstLine="567"/>
        <w:contextualSpacing/>
        <w:jc w:val="both"/>
        <w:rPr>
          <w:color w:val="000000"/>
          <w:sz w:val="28"/>
          <w:szCs w:val="28"/>
        </w:rPr>
      </w:pPr>
    </w:p>
    <w:p w:rsidR="006530DF" w:rsidRPr="00D92556" w:rsidRDefault="006530DF" w:rsidP="00042C46">
      <w:pPr>
        <w:ind w:firstLine="567"/>
        <w:contextualSpacing/>
        <w:jc w:val="both"/>
        <w:rPr>
          <w:color w:val="000000"/>
          <w:sz w:val="28"/>
          <w:szCs w:val="28"/>
        </w:rPr>
      </w:pPr>
    </w:p>
    <w:p w:rsidR="006530DF" w:rsidRPr="00D92556" w:rsidRDefault="006530DF" w:rsidP="00042C46">
      <w:pPr>
        <w:ind w:firstLine="567"/>
        <w:contextualSpacing/>
        <w:jc w:val="both"/>
        <w:rPr>
          <w:color w:val="000000"/>
          <w:sz w:val="28"/>
          <w:szCs w:val="28"/>
        </w:rPr>
      </w:pPr>
    </w:p>
    <w:p w:rsidR="006530DF" w:rsidRPr="00D92556" w:rsidRDefault="006530DF" w:rsidP="00042C46">
      <w:pPr>
        <w:ind w:firstLine="567"/>
        <w:contextualSpacing/>
        <w:jc w:val="both"/>
        <w:rPr>
          <w:color w:val="000000"/>
          <w:sz w:val="28"/>
          <w:szCs w:val="28"/>
        </w:rPr>
      </w:pPr>
    </w:p>
    <w:p w:rsidR="006530DF" w:rsidRPr="00D92556" w:rsidRDefault="006530DF" w:rsidP="00042C46">
      <w:pPr>
        <w:ind w:firstLine="567"/>
        <w:contextualSpacing/>
        <w:jc w:val="both"/>
        <w:rPr>
          <w:color w:val="000000"/>
          <w:sz w:val="28"/>
          <w:szCs w:val="28"/>
        </w:rPr>
      </w:pPr>
    </w:p>
    <w:p w:rsidR="006530DF" w:rsidRPr="00D92556" w:rsidRDefault="006530DF" w:rsidP="00042C46">
      <w:pPr>
        <w:ind w:firstLine="567"/>
        <w:contextualSpacing/>
        <w:jc w:val="both"/>
        <w:rPr>
          <w:color w:val="000000"/>
          <w:sz w:val="28"/>
          <w:szCs w:val="28"/>
        </w:rPr>
      </w:pPr>
    </w:p>
    <w:p w:rsidR="006530DF" w:rsidRPr="00D92556" w:rsidRDefault="006530DF" w:rsidP="00042C46">
      <w:pPr>
        <w:ind w:firstLine="567"/>
        <w:contextualSpacing/>
        <w:jc w:val="both"/>
        <w:rPr>
          <w:color w:val="000000"/>
          <w:sz w:val="28"/>
          <w:szCs w:val="28"/>
        </w:rPr>
      </w:pPr>
    </w:p>
    <w:p w:rsidR="00DA5EB8" w:rsidRPr="00D92556" w:rsidRDefault="00DA5EB8" w:rsidP="00042C46">
      <w:pPr>
        <w:ind w:firstLine="567"/>
        <w:jc w:val="both"/>
        <w:rPr>
          <w:iCs/>
          <w:color w:val="000000"/>
          <w:sz w:val="28"/>
          <w:szCs w:val="28"/>
          <w:shd w:val="clear" w:color="auto" w:fill="FFFFFF"/>
        </w:rPr>
      </w:pPr>
    </w:p>
    <w:p w:rsidR="002A74BF" w:rsidRPr="00D92556" w:rsidRDefault="002A74BF" w:rsidP="00042C46">
      <w:pPr>
        <w:ind w:firstLine="567"/>
        <w:jc w:val="both"/>
        <w:rPr>
          <w:color w:val="000000"/>
          <w:sz w:val="28"/>
          <w:szCs w:val="28"/>
          <w:shd w:val="clear" w:color="auto" w:fill="FFFFFF"/>
        </w:rPr>
      </w:pPr>
    </w:p>
    <w:p w:rsidR="00CD7296" w:rsidRPr="00D92556" w:rsidRDefault="00CD7296" w:rsidP="00042C46">
      <w:pPr>
        <w:ind w:firstLine="567"/>
        <w:jc w:val="both"/>
        <w:rPr>
          <w:color w:val="000000"/>
          <w:sz w:val="28"/>
          <w:szCs w:val="28"/>
          <w:shd w:val="clear" w:color="auto" w:fill="FFFFFF"/>
        </w:rPr>
      </w:pPr>
    </w:p>
    <w:p w:rsidR="00E41E45" w:rsidRPr="00D92556" w:rsidRDefault="00E41E45" w:rsidP="00042C46">
      <w:pPr>
        <w:ind w:firstLine="567"/>
        <w:jc w:val="both"/>
        <w:rPr>
          <w:color w:val="000000"/>
          <w:sz w:val="28"/>
          <w:szCs w:val="28"/>
          <w:shd w:val="clear" w:color="auto" w:fill="FFFFFF"/>
        </w:rPr>
      </w:pPr>
    </w:p>
    <w:p w:rsidR="003B3F1E" w:rsidRPr="00D92556" w:rsidRDefault="003B3F1E" w:rsidP="00042C46">
      <w:pPr>
        <w:ind w:firstLine="567"/>
        <w:jc w:val="both"/>
        <w:rPr>
          <w:color w:val="000000"/>
          <w:sz w:val="28"/>
          <w:szCs w:val="28"/>
        </w:rPr>
      </w:pPr>
    </w:p>
    <w:p w:rsidR="008655F5" w:rsidRPr="00D92556" w:rsidRDefault="008655F5" w:rsidP="00042C46">
      <w:pPr>
        <w:ind w:firstLine="567"/>
        <w:contextualSpacing/>
        <w:jc w:val="both"/>
        <w:rPr>
          <w:color w:val="000000"/>
          <w:sz w:val="28"/>
          <w:szCs w:val="28"/>
        </w:rPr>
      </w:pPr>
    </w:p>
    <w:sectPr w:rsidR="008655F5" w:rsidRPr="00D92556" w:rsidSect="00FB7C23">
      <w:footerReference w:type="default" r:id="rId8"/>
      <w:pgSz w:w="11906" w:h="16838" w:code="9"/>
      <w:pgMar w:top="851" w:right="567"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556" w:rsidRDefault="00D92556" w:rsidP="000619C3">
      <w:r>
        <w:separator/>
      </w:r>
    </w:p>
  </w:endnote>
  <w:endnote w:type="continuationSeparator" w:id="0">
    <w:p w:rsidR="00D92556" w:rsidRDefault="00D92556"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24D" w:rsidRDefault="00C065F6">
    <w:pPr>
      <w:pStyle w:val="af0"/>
      <w:jc w:val="center"/>
    </w:pPr>
    <w:r>
      <w:rPr>
        <w:noProof/>
        <w:lang w:val="ru-RU"/>
      </w:rPr>
      <w:fldChar w:fldCharType="begin"/>
    </w:r>
    <w:r>
      <w:rPr>
        <w:noProof/>
        <w:lang w:val="ru-RU"/>
      </w:rPr>
      <w:instrText>PAGE   \* MERGEFORMAT</w:instrText>
    </w:r>
    <w:r>
      <w:rPr>
        <w:noProof/>
        <w:lang w:val="ru-RU"/>
      </w:rPr>
      <w:fldChar w:fldCharType="separate"/>
    </w:r>
    <w:r w:rsidR="00652B6A">
      <w:rPr>
        <w:noProof/>
        <w:lang w:val="ru-RU"/>
      </w:rPr>
      <w:t>2</w:t>
    </w:r>
    <w:r>
      <w:rPr>
        <w:noProof/>
        <w:lang w:val="ru-RU"/>
      </w:rPr>
      <w:fldChar w:fldCharType="end"/>
    </w:r>
  </w:p>
  <w:p w:rsidR="0002524D" w:rsidRDefault="0002524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556" w:rsidRDefault="00D92556" w:rsidP="000619C3">
      <w:r>
        <w:separator/>
      </w:r>
    </w:p>
  </w:footnote>
  <w:footnote w:type="continuationSeparator" w:id="0">
    <w:p w:rsidR="00D92556" w:rsidRDefault="00D92556" w:rsidP="00061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2"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4"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5"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76E1"/>
    <w:rsid w:val="000014A6"/>
    <w:rsid w:val="00002D99"/>
    <w:rsid w:val="00003485"/>
    <w:rsid w:val="000138B6"/>
    <w:rsid w:val="00014CDC"/>
    <w:rsid w:val="00015498"/>
    <w:rsid w:val="00024A0A"/>
    <w:rsid w:val="0002524D"/>
    <w:rsid w:val="00034DF1"/>
    <w:rsid w:val="000365E3"/>
    <w:rsid w:val="00042C46"/>
    <w:rsid w:val="0004471F"/>
    <w:rsid w:val="000527C8"/>
    <w:rsid w:val="00052A7A"/>
    <w:rsid w:val="00054DDE"/>
    <w:rsid w:val="00056570"/>
    <w:rsid w:val="0005732A"/>
    <w:rsid w:val="000578DB"/>
    <w:rsid w:val="00057A38"/>
    <w:rsid w:val="0006049C"/>
    <w:rsid w:val="000619C3"/>
    <w:rsid w:val="000629AE"/>
    <w:rsid w:val="000663D9"/>
    <w:rsid w:val="00067B66"/>
    <w:rsid w:val="00073164"/>
    <w:rsid w:val="0007555C"/>
    <w:rsid w:val="0007560D"/>
    <w:rsid w:val="00087522"/>
    <w:rsid w:val="00090BC1"/>
    <w:rsid w:val="00090BDB"/>
    <w:rsid w:val="00095E16"/>
    <w:rsid w:val="00097731"/>
    <w:rsid w:val="000A2A42"/>
    <w:rsid w:val="000B01CF"/>
    <w:rsid w:val="000B065C"/>
    <w:rsid w:val="000B1FDA"/>
    <w:rsid w:val="000B350F"/>
    <w:rsid w:val="000B45F2"/>
    <w:rsid w:val="000B465C"/>
    <w:rsid w:val="000C44C7"/>
    <w:rsid w:val="000D6B0E"/>
    <w:rsid w:val="000E1DA7"/>
    <w:rsid w:val="000E2665"/>
    <w:rsid w:val="000E2E3B"/>
    <w:rsid w:val="000F0B31"/>
    <w:rsid w:val="000F0DB5"/>
    <w:rsid w:val="000F6B9C"/>
    <w:rsid w:val="001053B9"/>
    <w:rsid w:val="00111135"/>
    <w:rsid w:val="001119DB"/>
    <w:rsid w:val="001143C2"/>
    <w:rsid w:val="00117C64"/>
    <w:rsid w:val="00120F64"/>
    <w:rsid w:val="0012101F"/>
    <w:rsid w:val="00126B48"/>
    <w:rsid w:val="0013552C"/>
    <w:rsid w:val="00141FE4"/>
    <w:rsid w:val="00142C0A"/>
    <w:rsid w:val="00143125"/>
    <w:rsid w:val="00143843"/>
    <w:rsid w:val="001447BF"/>
    <w:rsid w:val="00147221"/>
    <w:rsid w:val="0014746F"/>
    <w:rsid w:val="001508AF"/>
    <w:rsid w:val="001513F8"/>
    <w:rsid w:val="00151B96"/>
    <w:rsid w:val="00152F28"/>
    <w:rsid w:val="00161975"/>
    <w:rsid w:val="001740DA"/>
    <w:rsid w:val="00175C63"/>
    <w:rsid w:val="0017646C"/>
    <w:rsid w:val="0017781C"/>
    <w:rsid w:val="00184727"/>
    <w:rsid w:val="0018604F"/>
    <w:rsid w:val="00186431"/>
    <w:rsid w:val="00190926"/>
    <w:rsid w:val="00193567"/>
    <w:rsid w:val="001954C4"/>
    <w:rsid w:val="001A0705"/>
    <w:rsid w:val="001A0BD9"/>
    <w:rsid w:val="001A2AEC"/>
    <w:rsid w:val="001A4696"/>
    <w:rsid w:val="001A47C9"/>
    <w:rsid w:val="001B2D29"/>
    <w:rsid w:val="001B45B4"/>
    <w:rsid w:val="001B7EC0"/>
    <w:rsid w:val="001C037B"/>
    <w:rsid w:val="001C153F"/>
    <w:rsid w:val="001C4296"/>
    <w:rsid w:val="001C595E"/>
    <w:rsid w:val="001C6B25"/>
    <w:rsid w:val="001D79EA"/>
    <w:rsid w:val="001E1B2F"/>
    <w:rsid w:val="001E2203"/>
    <w:rsid w:val="001E44A7"/>
    <w:rsid w:val="001E4F8D"/>
    <w:rsid w:val="001E7B16"/>
    <w:rsid w:val="001E7D23"/>
    <w:rsid w:val="001F096A"/>
    <w:rsid w:val="001F0FF7"/>
    <w:rsid w:val="00200582"/>
    <w:rsid w:val="00201CB0"/>
    <w:rsid w:val="0020296B"/>
    <w:rsid w:val="0020581F"/>
    <w:rsid w:val="00206DB9"/>
    <w:rsid w:val="00207270"/>
    <w:rsid w:val="00211865"/>
    <w:rsid w:val="00213DEF"/>
    <w:rsid w:val="00214CB3"/>
    <w:rsid w:val="00220510"/>
    <w:rsid w:val="00223A43"/>
    <w:rsid w:val="00224A2A"/>
    <w:rsid w:val="00225C02"/>
    <w:rsid w:val="00226B0F"/>
    <w:rsid w:val="00226BF9"/>
    <w:rsid w:val="0023059B"/>
    <w:rsid w:val="002309AF"/>
    <w:rsid w:val="0023313A"/>
    <w:rsid w:val="00237CCD"/>
    <w:rsid w:val="00242E7D"/>
    <w:rsid w:val="002539C8"/>
    <w:rsid w:val="00253C6F"/>
    <w:rsid w:val="00257E27"/>
    <w:rsid w:val="002657A0"/>
    <w:rsid w:val="0026786C"/>
    <w:rsid w:val="0027640F"/>
    <w:rsid w:val="002802B4"/>
    <w:rsid w:val="0028109C"/>
    <w:rsid w:val="00284D84"/>
    <w:rsid w:val="00286995"/>
    <w:rsid w:val="00287A00"/>
    <w:rsid w:val="002932C2"/>
    <w:rsid w:val="002A1EE4"/>
    <w:rsid w:val="002A3DAC"/>
    <w:rsid w:val="002A74BF"/>
    <w:rsid w:val="002A7F93"/>
    <w:rsid w:val="002B1573"/>
    <w:rsid w:val="002B58E2"/>
    <w:rsid w:val="002C787E"/>
    <w:rsid w:val="002D399C"/>
    <w:rsid w:val="002D3E12"/>
    <w:rsid w:val="002D5E43"/>
    <w:rsid w:val="002D78BD"/>
    <w:rsid w:val="002E0BF3"/>
    <w:rsid w:val="002E1B98"/>
    <w:rsid w:val="002E2511"/>
    <w:rsid w:val="002E4F70"/>
    <w:rsid w:val="002F2735"/>
    <w:rsid w:val="002F2844"/>
    <w:rsid w:val="002F7120"/>
    <w:rsid w:val="003025BE"/>
    <w:rsid w:val="00305D12"/>
    <w:rsid w:val="00311FF8"/>
    <w:rsid w:val="003127F7"/>
    <w:rsid w:val="00316D47"/>
    <w:rsid w:val="00324AB2"/>
    <w:rsid w:val="00330E6D"/>
    <w:rsid w:val="00330EC1"/>
    <w:rsid w:val="00334FDC"/>
    <w:rsid w:val="0033520D"/>
    <w:rsid w:val="003378BA"/>
    <w:rsid w:val="00342187"/>
    <w:rsid w:val="00345E57"/>
    <w:rsid w:val="003545FE"/>
    <w:rsid w:val="00356ABC"/>
    <w:rsid w:val="003600B2"/>
    <w:rsid w:val="00360A82"/>
    <w:rsid w:val="00361561"/>
    <w:rsid w:val="003677D7"/>
    <w:rsid w:val="00372136"/>
    <w:rsid w:val="003771A4"/>
    <w:rsid w:val="003868F7"/>
    <w:rsid w:val="00387DEF"/>
    <w:rsid w:val="003A0157"/>
    <w:rsid w:val="003A05B2"/>
    <w:rsid w:val="003A2DBD"/>
    <w:rsid w:val="003B1974"/>
    <w:rsid w:val="003B3BC1"/>
    <w:rsid w:val="003B3F1E"/>
    <w:rsid w:val="003B5157"/>
    <w:rsid w:val="003D142E"/>
    <w:rsid w:val="003D1B1D"/>
    <w:rsid w:val="003D1F22"/>
    <w:rsid w:val="003E439E"/>
    <w:rsid w:val="003E4A8E"/>
    <w:rsid w:val="003E6579"/>
    <w:rsid w:val="003F3C81"/>
    <w:rsid w:val="003F7BD7"/>
    <w:rsid w:val="00402809"/>
    <w:rsid w:val="004116BD"/>
    <w:rsid w:val="00411F80"/>
    <w:rsid w:val="00422250"/>
    <w:rsid w:val="00430FE3"/>
    <w:rsid w:val="0043321F"/>
    <w:rsid w:val="0043390E"/>
    <w:rsid w:val="004377C1"/>
    <w:rsid w:val="00441A0D"/>
    <w:rsid w:val="00442CC6"/>
    <w:rsid w:val="00447123"/>
    <w:rsid w:val="00450600"/>
    <w:rsid w:val="00452A73"/>
    <w:rsid w:val="004537D6"/>
    <w:rsid w:val="00454B7C"/>
    <w:rsid w:val="0045662D"/>
    <w:rsid w:val="00464BF4"/>
    <w:rsid w:val="004712F5"/>
    <w:rsid w:val="00473C9E"/>
    <w:rsid w:val="00474A0E"/>
    <w:rsid w:val="00476B8D"/>
    <w:rsid w:val="00477F71"/>
    <w:rsid w:val="00480A5C"/>
    <w:rsid w:val="0048245C"/>
    <w:rsid w:val="004868DC"/>
    <w:rsid w:val="00492AE4"/>
    <w:rsid w:val="00496761"/>
    <w:rsid w:val="00496AE7"/>
    <w:rsid w:val="004A113C"/>
    <w:rsid w:val="004A200B"/>
    <w:rsid w:val="004A2645"/>
    <w:rsid w:val="004B0CCA"/>
    <w:rsid w:val="004B467F"/>
    <w:rsid w:val="004B4C43"/>
    <w:rsid w:val="004B681E"/>
    <w:rsid w:val="004C2820"/>
    <w:rsid w:val="004C3D09"/>
    <w:rsid w:val="004C53B2"/>
    <w:rsid w:val="004D103B"/>
    <w:rsid w:val="004D3CCD"/>
    <w:rsid w:val="004D5631"/>
    <w:rsid w:val="004F3C77"/>
    <w:rsid w:val="004F66B3"/>
    <w:rsid w:val="00500294"/>
    <w:rsid w:val="005026B2"/>
    <w:rsid w:val="00503258"/>
    <w:rsid w:val="00503910"/>
    <w:rsid w:val="0050606A"/>
    <w:rsid w:val="005122AD"/>
    <w:rsid w:val="00515B06"/>
    <w:rsid w:val="005163D2"/>
    <w:rsid w:val="0051640D"/>
    <w:rsid w:val="005334E8"/>
    <w:rsid w:val="005350E8"/>
    <w:rsid w:val="00536238"/>
    <w:rsid w:val="00541B0F"/>
    <w:rsid w:val="00541B8C"/>
    <w:rsid w:val="005424B0"/>
    <w:rsid w:val="005479C4"/>
    <w:rsid w:val="00547B7C"/>
    <w:rsid w:val="0055679E"/>
    <w:rsid w:val="005640D6"/>
    <w:rsid w:val="00565F68"/>
    <w:rsid w:val="0057366F"/>
    <w:rsid w:val="00585446"/>
    <w:rsid w:val="005A1677"/>
    <w:rsid w:val="005A5C55"/>
    <w:rsid w:val="005A6D70"/>
    <w:rsid w:val="005A77A3"/>
    <w:rsid w:val="005B1512"/>
    <w:rsid w:val="005B2C62"/>
    <w:rsid w:val="005B3F86"/>
    <w:rsid w:val="005B5059"/>
    <w:rsid w:val="005C2D9A"/>
    <w:rsid w:val="005C314E"/>
    <w:rsid w:val="005C572B"/>
    <w:rsid w:val="005C7623"/>
    <w:rsid w:val="005F20C9"/>
    <w:rsid w:val="005F5945"/>
    <w:rsid w:val="005F6B70"/>
    <w:rsid w:val="00600992"/>
    <w:rsid w:val="00603BEB"/>
    <w:rsid w:val="00604694"/>
    <w:rsid w:val="00610AE7"/>
    <w:rsid w:val="006111CF"/>
    <w:rsid w:val="006124C0"/>
    <w:rsid w:val="0061383D"/>
    <w:rsid w:val="0061504F"/>
    <w:rsid w:val="00617AB6"/>
    <w:rsid w:val="00621511"/>
    <w:rsid w:val="0062280B"/>
    <w:rsid w:val="00623A90"/>
    <w:rsid w:val="00626F60"/>
    <w:rsid w:val="00630CA1"/>
    <w:rsid w:val="00632ED1"/>
    <w:rsid w:val="00642E2E"/>
    <w:rsid w:val="00643F5D"/>
    <w:rsid w:val="0065209A"/>
    <w:rsid w:val="00652B6A"/>
    <w:rsid w:val="006530DF"/>
    <w:rsid w:val="00655293"/>
    <w:rsid w:val="006647EF"/>
    <w:rsid w:val="00675305"/>
    <w:rsid w:val="006804D0"/>
    <w:rsid w:val="00681D16"/>
    <w:rsid w:val="006828FC"/>
    <w:rsid w:val="00683EE6"/>
    <w:rsid w:val="00691635"/>
    <w:rsid w:val="006929C3"/>
    <w:rsid w:val="00692E4A"/>
    <w:rsid w:val="00693042"/>
    <w:rsid w:val="00694697"/>
    <w:rsid w:val="0069675C"/>
    <w:rsid w:val="006967D9"/>
    <w:rsid w:val="00696854"/>
    <w:rsid w:val="00697CC2"/>
    <w:rsid w:val="006A10DF"/>
    <w:rsid w:val="006A3D66"/>
    <w:rsid w:val="006A69B8"/>
    <w:rsid w:val="006B378B"/>
    <w:rsid w:val="006B5280"/>
    <w:rsid w:val="006B798C"/>
    <w:rsid w:val="006C1817"/>
    <w:rsid w:val="006C1F0A"/>
    <w:rsid w:val="006C26F9"/>
    <w:rsid w:val="006C7D85"/>
    <w:rsid w:val="006D10FF"/>
    <w:rsid w:val="006D3723"/>
    <w:rsid w:val="006D5262"/>
    <w:rsid w:val="006D5766"/>
    <w:rsid w:val="006D7F54"/>
    <w:rsid w:val="006E1C5D"/>
    <w:rsid w:val="006E711F"/>
    <w:rsid w:val="006F24CF"/>
    <w:rsid w:val="006F62FE"/>
    <w:rsid w:val="006F6C07"/>
    <w:rsid w:val="006F74E6"/>
    <w:rsid w:val="00702159"/>
    <w:rsid w:val="00705791"/>
    <w:rsid w:val="007076EC"/>
    <w:rsid w:val="00710905"/>
    <w:rsid w:val="00711814"/>
    <w:rsid w:val="00720DEB"/>
    <w:rsid w:val="00720FFA"/>
    <w:rsid w:val="00726E0E"/>
    <w:rsid w:val="00732730"/>
    <w:rsid w:val="00736125"/>
    <w:rsid w:val="0073683A"/>
    <w:rsid w:val="00742835"/>
    <w:rsid w:val="00742845"/>
    <w:rsid w:val="00743777"/>
    <w:rsid w:val="00744894"/>
    <w:rsid w:val="007452BD"/>
    <w:rsid w:val="0075052D"/>
    <w:rsid w:val="0075647B"/>
    <w:rsid w:val="00757206"/>
    <w:rsid w:val="0076260A"/>
    <w:rsid w:val="00765359"/>
    <w:rsid w:val="00766889"/>
    <w:rsid w:val="00766E3E"/>
    <w:rsid w:val="00770BD7"/>
    <w:rsid w:val="00770D19"/>
    <w:rsid w:val="00771BD7"/>
    <w:rsid w:val="007751B2"/>
    <w:rsid w:val="00777BF3"/>
    <w:rsid w:val="00785366"/>
    <w:rsid w:val="00790930"/>
    <w:rsid w:val="007942B6"/>
    <w:rsid w:val="007A16DC"/>
    <w:rsid w:val="007A5128"/>
    <w:rsid w:val="007A6694"/>
    <w:rsid w:val="007B0AFF"/>
    <w:rsid w:val="007B4E1E"/>
    <w:rsid w:val="007C42B6"/>
    <w:rsid w:val="007E4560"/>
    <w:rsid w:val="007E51CB"/>
    <w:rsid w:val="007E7E5F"/>
    <w:rsid w:val="007F2FA9"/>
    <w:rsid w:val="00804049"/>
    <w:rsid w:val="008257AF"/>
    <w:rsid w:val="008259DB"/>
    <w:rsid w:val="00826F2C"/>
    <w:rsid w:val="00830AED"/>
    <w:rsid w:val="00832AF3"/>
    <w:rsid w:val="00836066"/>
    <w:rsid w:val="00840432"/>
    <w:rsid w:val="008413D0"/>
    <w:rsid w:val="00844D3F"/>
    <w:rsid w:val="0084726B"/>
    <w:rsid w:val="008536ED"/>
    <w:rsid w:val="00854CDB"/>
    <w:rsid w:val="0085688F"/>
    <w:rsid w:val="0085759B"/>
    <w:rsid w:val="00857962"/>
    <w:rsid w:val="00861CC1"/>
    <w:rsid w:val="00864053"/>
    <w:rsid w:val="00865249"/>
    <w:rsid w:val="008655F5"/>
    <w:rsid w:val="00865AE4"/>
    <w:rsid w:val="0086778E"/>
    <w:rsid w:val="00871436"/>
    <w:rsid w:val="00871F0A"/>
    <w:rsid w:val="00873707"/>
    <w:rsid w:val="00874947"/>
    <w:rsid w:val="008802E7"/>
    <w:rsid w:val="00880B82"/>
    <w:rsid w:val="00884ABC"/>
    <w:rsid w:val="00885ED3"/>
    <w:rsid w:val="0089157E"/>
    <w:rsid w:val="00893F50"/>
    <w:rsid w:val="00895E95"/>
    <w:rsid w:val="00896F2A"/>
    <w:rsid w:val="00897D08"/>
    <w:rsid w:val="008A0CA8"/>
    <w:rsid w:val="008A2E34"/>
    <w:rsid w:val="008A3F07"/>
    <w:rsid w:val="008A524D"/>
    <w:rsid w:val="008A5B78"/>
    <w:rsid w:val="008A7DC0"/>
    <w:rsid w:val="008A7EA2"/>
    <w:rsid w:val="008B10EE"/>
    <w:rsid w:val="008B370D"/>
    <w:rsid w:val="008C2BF3"/>
    <w:rsid w:val="008C340B"/>
    <w:rsid w:val="008D0EA4"/>
    <w:rsid w:val="008D1D2C"/>
    <w:rsid w:val="008E640E"/>
    <w:rsid w:val="008E6866"/>
    <w:rsid w:val="008F0BC8"/>
    <w:rsid w:val="008F439A"/>
    <w:rsid w:val="008F6941"/>
    <w:rsid w:val="00903828"/>
    <w:rsid w:val="009044C5"/>
    <w:rsid w:val="00907FF0"/>
    <w:rsid w:val="00910626"/>
    <w:rsid w:val="0091095E"/>
    <w:rsid w:val="00914EE9"/>
    <w:rsid w:val="009179B6"/>
    <w:rsid w:val="00935129"/>
    <w:rsid w:val="00935E20"/>
    <w:rsid w:val="009366B4"/>
    <w:rsid w:val="009376F9"/>
    <w:rsid w:val="00940C4B"/>
    <w:rsid w:val="00940D05"/>
    <w:rsid w:val="0094366F"/>
    <w:rsid w:val="00944633"/>
    <w:rsid w:val="009527B3"/>
    <w:rsid w:val="009538EF"/>
    <w:rsid w:val="00954450"/>
    <w:rsid w:val="00957291"/>
    <w:rsid w:val="009577A1"/>
    <w:rsid w:val="00960F28"/>
    <w:rsid w:val="009704BE"/>
    <w:rsid w:val="00970629"/>
    <w:rsid w:val="0097171B"/>
    <w:rsid w:val="00971CE0"/>
    <w:rsid w:val="00977196"/>
    <w:rsid w:val="00977211"/>
    <w:rsid w:val="00977BDC"/>
    <w:rsid w:val="009822B5"/>
    <w:rsid w:val="00986B81"/>
    <w:rsid w:val="009920E6"/>
    <w:rsid w:val="009926D5"/>
    <w:rsid w:val="0099307D"/>
    <w:rsid w:val="00993675"/>
    <w:rsid w:val="00995A5F"/>
    <w:rsid w:val="00995FC8"/>
    <w:rsid w:val="00996E19"/>
    <w:rsid w:val="009A1691"/>
    <w:rsid w:val="009B3467"/>
    <w:rsid w:val="009C24AD"/>
    <w:rsid w:val="009C62EF"/>
    <w:rsid w:val="009D37ED"/>
    <w:rsid w:val="009D4A55"/>
    <w:rsid w:val="009D52DE"/>
    <w:rsid w:val="009E02B7"/>
    <w:rsid w:val="009E6DF7"/>
    <w:rsid w:val="009E7A95"/>
    <w:rsid w:val="009F03F6"/>
    <w:rsid w:val="009F0F83"/>
    <w:rsid w:val="009F4F2A"/>
    <w:rsid w:val="009F53F8"/>
    <w:rsid w:val="009F7E8F"/>
    <w:rsid w:val="00A01242"/>
    <w:rsid w:val="00A06262"/>
    <w:rsid w:val="00A072E1"/>
    <w:rsid w:val="00A074B3"/>
    <w:rsid w:val="00A159A9"/>
    <w:rsid w:val="00A307CF"/>
    <w:rsid w:val="00A441E4"/>
    <w:rsid w:val="00A459D8"/>
    <w:rsid w:val="00A534D5"/>
    <w:rsid w:val="00A550E0"/>
    <w:rsid w:val="00A60FAB"/>
    <w:rsid w:val="00A6533E"/>
    <w:rsid w:val="00A745B5"/>
    <w:rsid w:val="00A7752F"/>
    <w:rsid w:val="00A776E1"/>
    <w:rsid w:val="00A84EDB"/>
    <w:rsid w:val="00A85AB3"/>
    <w:rsid w:val="00A87655"/>
    <w:rsid w:val="00A91EAC"/>
    <w:rsid w:val="00A921FA"/>
    <w:rsid w:val="00A97642"/>
    <w:rsid w:val="00AA390A"/>
    <w:rsid w:val="00AB6639"/>
    <w:rsid w:val="00AC0CD4"/>
    <w:rsid w:val="00AC6FF1"/>
    <w:rsid w:val="00AE0BFC"/>
    <w:rsid w:val="00AE37EC"/>
    <w:rsid w:val="00AE6083"/>
    <w:rsid w:val="00AF0E6A"/>
    <w:rsid w:val="00AF35D4"/>
    <w:rsid w:val="00AF5635"/>
    <w:rsid w:val="00AF58DF"/>
    <w:rsid w:val="00B005A4"/>
    <w:rsid w:val="00B027EA"/>
    <w:rsid w:val="00B05CE1"/>
    <w:rsid w:val="00B06AF9"/>
    <w:rsid w:val="00B2122F"/>
    <w:rsid w:val="00B26231"/>
    <w:rsid w:val="00B30103"/>
    <w:rsid w:val="00B31C9B"/>
    <w:rsid w:val="00B366FC"/>
    <w:rsid w:val="00B36C3B"/>
    <w:rsid w:val="00B4213C"/>
    <w:rsid w:val="00B47524"/>
    <w:rsid w:val="00B63C6F"/>
    <w:rsid w:val="00B647D7"/>
    <w:rsid w:val="00B7270E"/>
    <w:rsid w:val="00B75486"/>
    <w:rsid w:val="00B76022"/>
    <w:rsid w:val="00B82274"/>
    <w:rsid w:val="00B83122"/>
    <w:rsid w:val="00B924C6"/>
    <w:rsid w:val="00B930AE"/>
    <w:rsid w:val="00BA524B"/>
    <w:rsid w:val="00BA5410"/>
    <w:rsid w:val="00BA7D0C"/>
    <w:rsid w:val="00BB0A02"/>
    <w:rsid w:val="00BB2238"/>
    <w:rsid w:val="00BB2E4A"/>
    <w:rsid w:val="00BB4D3C"/>
    <w:rsid w:val="00BB51C0"/>
    <w:rsid w:val="00BC1075"/>
    <w:rsid w:val="00BC2121"/>
    <w:rsid w:val="00BD0A60"/>
    <w:rsid w:val="00BD4AFE"/>
    <w:rsid w:val="00BD5D7E"/>
    <w:rsid w:val="00BD6133"/>
    <w:rsid w:val="00BD68A8"/>
    <w:rsid w:val="00BE56FF"/>
    <w:rsid w:val="00BF0C5F"/>
    <w:rsid w:val="00BF5E63"/>
    <w:rsid w:val="00C01A5F"/>
    <w:rsid w:val="00C02493"/>
    <w:rsid w:val="00C0598C"/>
    <w:rsid w:val="00C065F6"/>
    <w:rsid w:val="00C1143E"/>
    <w:rsid w:val="00C12345"/>
    <w:rsid w:val="00C13249"/>
    <w:rsid w:val="00C1561A"/>
    <w:rsid w:val="00C15B43"/>
    <w:rsid w:val="00C17E16"/>
    <w:rsid w:val="00C2046E"/>
    <w:rsid w:val="00C22094"/>
    <w:rsid w:val="00C250F7"/>
    <w:rsid w:val="00C308DA"/>
    <w:rsid w:val="00C34DCF"/>
    <w:rsid w:val="00C42C5C"/>
    <w:rsid w:val="00C4303D"/>
    <w:rsid w:val="00C436FD"/>
    <w:rsid w:val="00C47B68"/>
    <w:rsid w:val="00C47D25"/>
    <w:rsid w:val="00C5186F"/>
    <w:rsid w:val="00C60545"/>
    <w:rsid w:val="00C613F0"/>
    <w:rsid w:val="00C61B1C"/>
    <w:rsid w:val="00C6750A"/>
    <w:rsid w:val="00C70E1A"/>
    <w:rsid w:val="00C730B0"/>
    <w:rsid w:val="00C73C3E"/>
    <w:rsid w:val="00C8024B"/>
    <w:rsid w:val="00C8062A"/>
    <w:rsid w:val="00C80C38"/>
    <w:rsid w:val="00C8720C"/>
    <w:rsid w:val="00C90DD2"/>
    <w:rsid w:val="00C9269B"/>
    <w:rsid w:val="00C94EB6"/>
    <w:rsid w:val="00CA2766"/>
    <w:rsid w:val="00CA2E92"/>
    <w:rsid w:val="00CB3345"/>
    <w:rsid w:val="00CB3F6C"/>
    <w:rsid w:val="00CB51FC"/>
    <w:rsid w:val="00CB660B"/>
    <w:rsid w:val="00CC0DC7"/>
    <w:rsid w:val="00CC37D1"/>
    <w:rsid w:val="00CC673D"/>
    <w:rsid w:val="00CD6C15"/>
    <w:rsid w:val="00CD7296"/>
    <w:rsid w:val="00CE3F05"/>
    <w:rsid w:val="00CE4581"/>
    <w:rsid w:val="00CE6ECF"/>
    <w:rsid w:val="00CF13E8"/>
    <w:rsid w:val="00CF1FEB"/>
    <w:rsid w:val="00CF3687"/>
    <w:rsid w:val="00CF43B4"/>
    <w:rsid w:val="00CF7F9C"/>
    <w:rsid w:val="00D07B73"/>
    <w:rsid w:val="00D164E1"/>
    <w:rsid w:val="00D21881"/>
    <w:rsid w:val="00D23C37"/>
    <w:rsid w:val="00D3240E"/>
    <w:rsid w:val="00D37E56"/>
    <w:rsid w:val="00D42ED0"/>
    <w:rsid w:val="00D43574"/>
    <w:rsid w:val="00D47DB2"/>
    <w:rsid w:val="00D5559D"/>
    <w:rsid w:val="00D6117D"/>
    <w:rsid w:val="00D636C9"/>
    <w:rsid w:val="00D65389"/>
    <w:rsid w:val="00D66941"/>
    <w:rsid w:val="00D71274"/>
    <w:rsid w:val="00D71FF2"/>
    <w:rsid w:val="00D72A1C"/>
    <w:rsid w:val="00D87302"/>
    <w:rsid w:val="00D92556"/>
    <w:rsid w:val="00D934CB"/>
    <w:rsid w:val="00D96284"/>
    <w:rsid w:val="00D9649D"/>
    <w:rsid w:val="00D96628"/>
    <w:rsid w:val="00D97F08"/>
    <w:rsid w:val="00DA1C27"/>
    <w:rsid w:val="00DA3B0F"/>
    <w:rsid w:val="00DA5EB8"/>
    <w:rsid w:val="00DA65F3"/>
    <w:rsid w:val="00DB30B7"/>
    <w:rsid w:val="00DB33DD"/>
    <w:rsid w:val="00DB446D"/>
    <w:rsid w:val="00DB64DA"/>
    <w:rsid w:val="00DC1D6E"/>
    <w:rsid w:val="00DC4E65"/>
    <w:rsid w:val="00DC7086"/>
    <w:rsid w:val="00DD01EE"/>
    <w:rsid w:val="00DE727A"/>
    <w:rsid w:val="00DF4800"/>
    <w:rsid w:val="00E00185"/>
    <w:rsid w:val="00E01259"/>
    <w:rsid w:val="00E0335C"/>
    <w:rsid w:val="00E1016E"/>
    <w:rsid w:val="00E1153B"/>
    <w:rsid w:val="00E12AA8"/>
    <w:rsid w:val="00E13DBE"/>
    <w:rsid w:val="00E16D28"/>
    <w:rsid w:val="00E178BE"/>
    <w:rsid w:val="00E24D59"/>
    <w:rsid w:val="00E275C2"/>
    <w:rsid w:val="00E3441F"/>
    <w:rsid w:val="00E3569E"/>
    <w:rsid w:val="00E37831"/>
    <w:rsid w:val="00E411C1"/>
    <w:rsid w:val="00E41E45"/>
    <w:rsid w:val="00E443B9"/>
    <w:rsid w:val="00E45A2F"/>
    <w:rsid w:val="00E50C0A"/>
    <w:rsid w:val="00E52A40"/>
    <w:rsid w:val="00E53A4C"/>
    <w:rsid w:val="00E6085B"/>
    <w:rsid w:val="00E6378C"/>
    <w:rsid w:val="00E7104B"/>
    <w:rsid w:val="00E72C1B"/>
    <w:rsid w:val="00E73212"/>
    <w:rsid w:val="00E74E4E"/>
    <w:rsid w:val="00E759DA"/>
    <w:rsid w:val="00E903C7"/>
    <w:rsid w:val="00E915E9"/>
    <w:rsid w:val="00E95ABA"/>
    <w:rsid w:val="00EA255B"/>
    <w:rsid w:val="00EA2C3A"/>
    <w:rsid w:val="00EA357D"/>
    <w:rsid w:val="00EA3845"/>
    <w:rsid w:val="00EA51D0"/>
    <w:rsid w:val="00EA6AC8"/>
    <w:rsid w:val="00EB026F"/>
    <w:rsid w:val="00EB61E2"/>
    <w:rsid w:val="00EB6640"/>
    <w:rsid w:val="00EB67D0"/>
    <w:rsid w:val="00EB6FAC"/>
    <w:rsid w:val="00EC2082"/>
    <w:rsid w:val="00EC6D04"/>
    <w:rsid w:val="00EE39F0"/>
    <w:rsid w:val="00EE44E3"/>
    <w:rsid w:val="00EF4526"/>
    <w:rsid w:val="00F04F23"/>
    <w:rsid w:val="00F124F5"/>
    <w:rsid w:val="00F17B55"/>
    <w:rsid w:val="00F2298C"/>
    <w:rsid w:val="00F33A97"/>
    <w:rsid w:val="00F34630"/>
    <w:rsid w:val="00F34D38"/>
    <w:rsid w:val="00F3684C"/>
    <w:rsid w:val="00F4104D"/>
    <w:rsid w:val="00F411B1"/>
    <w:rsid w:val="00F42647"/>
    <w:rsid w:val="00F426F5"/>
    <w:rsid w:val="00F47DAB"/>
    <w:rsid w:val="00F57E0D"/>
    <w:rsid w:val="00F57FDA"/>
    <w:rsid w:val="00F61579"/>
    <w:rsid w:val="00F62005"/>
    <w:rsid w:val="00F63D8B"/>
    <w:rsid w:val="00F65044"/>
    <w:rsid w:val="00F7434F"/>
    <w:rsid w:val="00F7656D"/>
    <w:rsid w:val="00F81B2D"/>
    <w:rsid w:val="00F81D57"/>
    <w:rsid w:val="00F83886"/>
    <w:rsid w:val="00F86842"/>
    <w:rsid w:val="00F923AB"/>
    <w:rsid w:val="00F93EE6"/>
    <w:rsid w:val="00F951E8"/>
    <w:rsid w:val="00FA3419"/>
    <w:rsid w:val="00FA6648"/>
    <w:rsid w:val="00FA6655"/>
    <w:rsid w:val="00FB0213"/>
    <w:rsid w:val="00FB47CA"/>
    <w:rsid w:val="00FB7C23"/>
    <w:rsid w:val="00FC679D"/>
    <w:rsid w:val="00FC7DC4"/>
    <w:rsid w:val="00FD2373"/>
    <w:rsid w:val="00FD740A"/>
    <w:rsid w:val="00FE0B13"/>
    <w:rsid w:val="00FF0A37"/>
    <w:rsid w:val="00FF3858"/>
    <w:rsid w:val="00FF6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579"/>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61579"/>
    <w:rPr>
      <w:sz w:val="24"/>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
    <w:uiPriority w:val="99"/>
    <w:qFormat/>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4">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5">
    <w:name w:val="List Paragraph"/>
    <w:basedOn w:val="a"/>
    <w:uiPriority w:val="34"/>
    <w:qFormat/>
    <w:rsid w:val="00334FDC"/>
    <w:pPr>
      <w:suppressAutoHyphens/>
      <w:ind w:left="720"/>
      <w:contextualSpacing/>
    </w:pPr>
    <w:rPr>
      <w:szCs w:val="20"/>
      <w:lang w:val="ru-RU" w:eastAsia="ar-SA"/>
    </w:rPr>
  </w:style>
  <w:style w:type="paragraph" w:customStyle="1" w:styleId="10">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6">
    <w:name w:val="Balloon Text"/>
    <w:basedOn w:val="a"/>
    <w:link w:val="a7"/>
    <w:uiPriority w:val="99"/>
    <w:semiHidden/>
    <w:rsid w:val="00FC7DC4"/>
    <w:rPr>
      <w:rFonts w:ascii="Segoe UI" w:hAnsi="Segoe UI" w:cs="Segoe UI"/>
      <w:sz w:val="18"/>
      <w:szCs w:val="18"/>
    </w:rPr>
  </w:style>
  <w:style w:type="character" w:customStyle="1" w:styleId="a7">
    <w:name w:val="Текст выноски Знак"/>
    <w:link w:val="a6"/>
    <w:uiPriority w:val="99"/>
    <w:semiHidden/>
    <w:locked/>
    <w:rsid w:val="00FC7DC4"/>
    <w:rPr>
      <w:rFonts w:ascii="Segoe UI" w:hAnsi="Segoe UI" w:cs="Segoe UI"/>
      <w:sz w:val="18"/>
      <w:szCs w:val="18"/>
      <w:lang w:eastAsia="uk-UA"/>
    </w:rPr>
  </w:style>
  <w:style w:type="paragraph" w:customStyle="1" w:styleId="a8">
    <w:name w:val="Стиль"/>
    <w:basedOn w:val="a"/>
    <w:next w:val="a9"/>
    <w:uiPriority w:val="99"/>
    <w:rsid w:val="001513F8"/>
    <w:pPr>
      <w:jc w:val="center"/>
    </w:pPr>
    <w:rPr>
      <w:i/>
      <w:iCs/>
      <w:sz w:val="32"/>
      <w:lang w:eastAsia="ar-SA"/>
    </w:rPr>
  </w:style>
  <w:style w:type="character" w:customStyle="1" w:styleId="11">
    <w:name w:val="Название Знак1"/>
    <w:link w:val="aa"/>
    <w:uiPriority w:val="99"/>
    <w:locked/>
    <w:rsid w:val="001513F8"/>
    <w:rPr>
      <w:i/>
      <w:sz w:val="24"/>
      <w:lang w:val="uk-UA" w:eastAsia="ar-SA" w:bidi="ar-SA"/>
    </w:rPr>
  </w:style>
  <w:style w:type="paragraph" w:styleId="a9">
    <w:name w:val="Subtitle"/>
    <w:basedOn w:val="a"/>
    <w:next w:val="a"/>
    <w:link w:val="ab"/>
    <w:uiPriority w:val="99"/>
    <w:qFormat/>
    <w:rsid w:val="001513F8"/>
    <w:pPr>
      <w:numPr>
        <w:ilvl w:val="1"/>
      </w:numPr>
      <w:spacing w:after="160"/>
    </w:pPr>
    <w:rPr>
      <w:rFonts w:ascii="Calibri" w:hAnsi="Calibri"/>
      <w:color w:val="5A5A5A"/>
      <w:spacing w:val="15"/>
      <w:sz w:val="22"/>
      <w:szCs w:val="22"/>
    </w:rPr>
  </w:style>
  <w:style w:type="character" w:customStyle="1" w:styleId="ab">
    <w:name w:val="Подзаголовок Знак"/>
    <w:link w:val="a9"/>
    <w:uiPriority w:val="99"/>
    <w:locked/>
    <w:rsid w:val="001513F8"/>
    <w:rPr>
      <w:rFonts w:eastAsia="Times New Roman" w:cs="Times New Roman"/>
      <w:color w:val="5A5A5A"/>
      <w:spacing w:val="15"/>
      <w:lang w:eastAsia="uk-UA"/>
    </w:rPr>
  </w:style>
  <w:style w:type="paragraph" w:styleId="aa">
    <w:name w:val="Title"/>
    <w:basedOn w:val="a"/>
    <w:next w:val="a"/>
    <w:link w:val="11"/>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c">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d">
    <w:name w:val="line number"/>
    <w:uiPriority w:val="99"/>
    <w:semiHidden/>
    <w:rsid w:val="000619C3"/>
    <w:rPr>
      <w:rFonts w:cs="Times New Roman"/>
    </w:rPr>
  </w:style>
  <w:style w:type="paragraph" w:styleId="ae">
    <w:name w:val="header"/>
    <w:basedOn w:val="a"/>
    <w:link w:val="af"/>
    <w:uiPriority w:val="99"/>
    <w:rsid w:val="000619C3"/>
    <w:pPr>
      <w:tabs>
        <w:tab w:val="center" w:pos="4819"/>
        <w:tab w:val="right" w:pos="9639"/>
      </w:tabs>
    </w:pPr>
  </w:style>
  <w:style w:type="character" w:customStyle="1" w:styleId="af">
    <w:name w:val="Верхний колонтитул Знак"/>
    <w:link w:val="ae"/>
    <w:uiPriority w:val="99"/>
    <w:locked/>
    <w:rsid w:val="000619C3"/>
    <w:rPr>
      <w:rFonts w:ascii="Times New Roman" w:hAnsi="Times New Roman" w:cs="Times New Roman"/>
      <w:sz w:val="24"/>
      <w:szCs w:val="24"/>
      <w:lang w:eastAsia="uk-UA"/>
    </w:rPr>
  </w:style>
  <w:style w:type="paragraph" w:styleId="af0">
    <w:name w:val="footer"/>
    <w:basedOn w:val="a"/>
    <w:link w:val="af1"/>
    <w:uiPriority w:val="99"/>
    <w:rsid w:val="000619C3"/>
    <w:pPr>
      <w:tabs>
        <w:tab w:val="center" w:pos="4819"/>
        <w:tab w:val="right" w:pos="9639"/>
      </w:tabs>
    </w:pPr>
  </w:style>
  <w:style w:type="character" w:customStyle="1" w:styleId="af1">
    <w:name w:val="Нижний колонтитул Знак"/>
    <w:link w:val="af0"/>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2">
    <w:name w:val="Стиль1"/>
    <w:basedOn w:val="a"/>
    <w:next w:val="a9"/>
    <w:link w:val="af2"/>
    <w:uiPriority w:val="99"/>
    <w:rsid w:val="00E411C1"/>
    <w:pPr>
      <w:jc w:val="center"/>
    </w:pPr>
    <w:rPr>
      <w:rFonts w:ascii="Calibri" w:eastAsia="Calibri" w:hAnsi="Calibri"/>
      <w:i/>
      <w:iCs/>
      <w:sz w:val="32"/>
      <w:lang w:eastAsia="ar-SA"/>
    </w:rPr>
  </w:style>
  <w:style w:type="character" w:customStyle="1" w:styleId="af2">
    <w:name w:val="Заголовок Знак"/>
    <w:link w:val="12"/>
    <w:uiPriority w:val="99"/>
    <w:locked/>
    <w:rsid w:val="00E411C1"/>
    <w:rPr>
      <w:i/>
      <w:sz w:val="24"/>
      <w:lang w:val="uk-UA" w:eastAsia="ar-SA" w:bidi="ar-SA"/>
    </w:rPr>
  </w:style>
  <w:style w:type="paragraph" w:styleId="af3">
    <w:name w:val="Body Text"/>
    <w:basedOn w:val="a"/>
    <w:link w:val="af4"/>
    <w:rsid w:val="00B76022"/>
    <w:pPr>
      <w:jc w:val="both"/>
    </w:pPr>
    <w:rPr>
      <w:b/>
      <w:bCs/>
      <w:noProof/>
      <w:sz w:val="20"/>
      <w:szCs w:val="20"/>
      <w:lang w:val="ru-RU" w:eastAsia="ru-RU"/>
    </w:rPr>
  </w:style>
  <w:style w:type="character" w:customStyle="1" w:styleId="af4">
    <w:name w:val="Основной текст Знак"/>
    <w:link w:val="af3"/>
    <w:rsid w:val="00B76022"/>
    <w:rPr>
      <w:rFonts w:ascii="Times New Roman" w:eastAsia="Times New Roman" w:hAnsi="Times New Roman"/>
      <w:b/>
      <w:bCs/>
      <w:noProof/>
      <w:lang w:val="ru-RU" w:eastAsia="ru-RU"/>
    </w:rPr>
  </w:style>
  <w:style w:type="paragraph" w:customStyle="1" w:styleId="110">
    <w:name w:val="Знак Знак Знак Знак Знак Знак Знак Знак Знак Знак Знак Знак Знак Знак Знак Знак Знак1 Знак Знак Знак Знак Знак Знак1"/>
    <w:basedOn w:val="a"/>
    <w:rsid w:val="00F411B1"/>
    <w:rPr>
      <w:rFonts w:ascii="Verdana" w:eastAsia="MS Mincho" w:hAnsi="Verdana" w:cs="Verdana"/>
      <w:sz w:val="20"/>
      <w:szCs w:val="20"/>
      <w:lang w:val="en-US" w:eastAsia="en-US"/>
    </w:rPr>
  </w:style>
  <w:style w:type="paragraph" w:customStyle="1" w:styleId="rvps2">
    <w:name w:val="rvps2"/>
    <w:basedOn w:val="a"/>
    <w:rsid w:val="007B4E1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151771">
      <w:bodyDiv w:val="1"/>
      <w:marLeft w:val="0"/>
      <w:marRight w:val="0"/>
      <w:marTop w:val="0"/>
      <w:marBottom w:val="0"/>
      <w:divBdr>
        <w:top w:val="none" w:sz="0" w:space="0" w:color="auto"/>
        <w:left w:val="none" w:sz="0" w:space="0" w:color="auto"/>
        <w:bottom w:val="none" w:sz="0" w:space="0" w:color="auto"/>
        <w:right w:val="none" w:sz="0" w:space="0" w:color="auto"/>
      </w:divBdr>
    </w:div>
    <w:div w:id="664749175">
      <w:bodyDiv w:val="1"/>
      <w:marLeft w:val="0"/>
      <w:marRight w:val="0"/>
      <w:marTop w:val="0"/>
      <w:marBottom w:val="0"/>
      <w:divBdr>
        <w:top w:val="none" w:sz="0" w:space="0" w:color="auto"/>
        <w:left w:val="none" w:sz="0" w:space="0" w:color="auto"/>
        <w:bottom w:val="none" w:sz="0" w:space="0" w:color="auto"/>
        <w:right w:val="none" w:sz="0" w:space="0" w:color="auto"/>
      </w:divBdr>
    </w:div>
    <w:div w:id="714431481">
      <w:bodyDiv w:val="1"/>
      <w:marLeft w:val="0"/>
      <w:marRight w:val="0"/>
      <w:marTop w:val="0"/>
      <w:marBottom w:val="0"/>
      <w:divBdr>
        <w:top w:val="none" w:sz="0" w:space="0" w:color="auto"/>
        <w:left w:val="none" w:sz="0" w:space="0" w:color="auto"/>
        <w:bottom w:val="none" w:sz="0" w:space="0" w:color="auto"/>
        <w:right w:val="none" w:sz="0" w:space="0" w:color="auto"/>
      </w:divBdr>
    </w:div>
    <w:div w:id="1055006777">
      <w:bodyDiv w:val="1"/>
      <w:marLeft w:val="0"/>
      <w:marRight w:val="0"/>
      <w:marTop w:val="0"/>
      <w:marBottom w:val="0"/>
      <w:divBdr>
        <w:top w:val="none" w:sz="0" w:space="0" w:color="auto"/>
        <w:left w:val="none" w:sz="0" w:space="0" w:color="auto"/>
        <w:bottom w:val="none" w:sz="0" w:space="0" w:color="auto"/>
        <w:right w:val="none" w:sz="0" w:space="0" w:color="auto"/>
      </w:divBdr>
    </w:div>
    <w:div w:id="1443955248">
      <w:bodyDiv w:val="1"/>
      <w:marLeft w:val="0"/>
      <w:marRight w:val="0"/>
      <w:marTop w:val="0"/>
      <w:marBottom w:val="0"/>
      <w:divBdr>
        <w:top w:val="none" w:sz="0" w:space="0" w:color="auto"/>
        <w:left w:val="none" w:sz="0" w:space="0" w:color="auto"/>
        <w:bottom w:val="none" w:sz="0" w:space="0" w:color="auto"/>
        <w:right w:val="none" w:sz="0" w:space="0" w:color="auto"/>
      </w:divBdr>
    </w:div>
    <w:div w:id="1511599079">
      <w:bodyDiv w:val="1"/>
      <w:marLeft w:val="0"/>
      <w:marRight w:val="0"/>
      <w:marTop w:val="0"/>
      <w:marBottom w:val="0"/>
      <w:divBdr>
        <w:top w:val="none" w:sz="0" w:space="0" w:color="auto"/>
        <w:left w:val="none" w:sz="0" w:space="0" w:color="auto"/>
        <w:bottom w:val="none" w:sz="0" w:space="0" w:color="auto"/>
        <w:right w:val="none" w:sz="0" w:space="0" w:color="auto"/>
      </w:divBdr>
    </w:div>
    <w:div w:id="1531915525">
      <w:bodyDiv w:val="1"/>
      <w:marLeft w:val="0"/>
      <w:marRight w:val="0"/>
      <w:marTop w:val="0"/>
      <w:marBottom w:val="0"/>
      <w:divBdr>
        <w:top w:val="none" w:sz="0" w:space="0" w:color="auto"/>
        <w:left w:val="none" w:sz="0" w:space="0" w:color="auto"/>
        <w:bottom w:val="none" w:sz="0" w:space="0" w:color="auto"/>
        <w:right w:val="none" w:sz="0" w:space="0" w:color="auto"/>
      </w:divBdr>
    </w:div>
    <w:div w:id="1659188902">
      <w:bodyDiv w:val="1"/>
      <w:marLeft w:val="0"/>
      <w:marRight w:val="0"/>
      <w:marTop w:val="0"/>
      <w:marBottom w:val="0"/>
      <w:divBdr>
        <w:top w:val="none" w:sz="0" w:space="0" w:color="auto"/>
        <w:left w:val="none" w:sz="0" w:space="0" w:color="auto"/>
        <w:bottom w:val="none" w:sz="0" w:space="0" w:color="auto"/>
        <w:right w:val="none" w:sz="0" w:space="0" w:color="auto"/>
      </w:divBdr>
    </w:div>
    <w:div w:id="1747920994">
      <w:bodyDiv w:val="1"/>
      <w:marLeft w:val="0"/>
      <w:marRight w:val="0"/>
      <w:marTop w:val="0"/>
      <w:marBottom w:val="0"/>
      <w:divBdr>
        <w:top w:val="none" w:sz="0" w:space="0" w:color="auto"/>
        <w:left w:val="none" w:sz="0" w:space="0" w:color="auto"/>
        <w:bottom w:val="none" w:sz="0" w:space="0" w:color="auto"/>
        <w:right w:val="none" w:sz="0" w:space="0" w:color="auto"/>
      </w:divBdr>
    </w:div>
    <w:div w:id="1925021366">
      <w:bodyDiv w:val="1"/>
      <w:marLeft w:val="0"/>
      <w:marRight w:val="0"/>
      <w:marTop w:val="0"/>
      <w:marBottom w:val="0"/>
      <w:divBdr>
        <w:top w:val="none" w:sz="0" w:space="0" w:color="auto"/>
        <w:left w:val="none" w:sz="0" w:space="0" w:color="auto"/>
        <w:bottom w:val="none" w:sz="0" w:space="0" w:color="auto"/>
        <w:right w:val="none" w:sz="0" w:space="0" w:color="auto"/>
      </w:divBdr>
    </w:div>
    <w:div w:id="2024091150">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BBDA8-1453-4EAB-B339-D120220D3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3189</TotalTime>
  <Pages>5</Pages>
  <Words>7950</Words>
  <Characters>4533</Characters>
  <Application>Microsoft Office Word</Application>
  <DocSecurity>0</DocSecurity>
  <Lines>37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T Lesy</cp:lastModifiedBy>
  <cp:revision>520</cp:revision>
  <cp:lastPrinted>2021-03-04T16:15:00Z</cp:lastPrinted>
  <dcterms:created xsi:type="dcterms:W3CDTF">2020-06-09T06:38:00Z</dcterms:created>
  <dcterms:modified xsi:type="dcterms:W3CDTF">2021-04-02T15:29:00Z</dcterms:modified>
</cp:coreProperties>
</file>