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61579" w:rsidRPr="00AC0D0C" w:rsidRDefault="00F61579" w:rsidP="00F61579">
      <w:pPr>
        <w:pStyle w:val="2"/>
        <w:spacing w:before="0" w:beforeAutospacing="0" w:after="0" w:afterAutospacing="0"/>
        <w:ind w:right="-2" w:firstLine="568"/>
        <w:jc w:val="center"/>
        <w:rPr>
          <w:color w:val="auto"/>
          <w:sz w:val="28"/>
          <w:szCs w:val="28"/>
        </w:rPr>
      </w:pPr>
      <w:r w:rsidRPr="00AC0D0C">
        <w:rPr>
          <w:color w:val="auto"/>
          <w:sz w:val="28"/>
          <w:szCs w:val="28"/>
        </w:rPr>
        <w:t>ПОЯСНЮВАЛЬНА ЗАПИСКА</w:t>
      </w:r>
    </w:p>
    <w:p w:rsidR="00F61579" w:rsidRPr="00AC0D0C" w:rsidRDefault="00F61579" w:rsidP="00F61579">
      <w:pPr>
        <w:pStyle w:val="2"/>
        <w:spacing w:before="0" w:beforeAutospacing="0" w:after="0" w:afterAutospacing="0"/>
        <w:ind w:right="-2" w:firstLine="568"/>
        <w:jc w:val="center"/>
        <w:rPr>
          <w:b w:val="0"/>
          <w:color w:val="auto"/>
          <w:sz w:val="28"/>
          <w:szCs w:val="28"/>
          <w:lang w:val="ru-RU"/>
        </w:rPr>
      </w:pPr>
      <w:r w:rsidRPr="00AC0D0C">
        <w:rPr>
          <w:b w:val="0"/>
          <w:color w:val="auto"/>
          <w:sz w:val="28"/>
          <w:szCs w:val="28"/>
        </w:rPr>
        <w:t xml:space="preserve">до </w:t>
      </w:r>
      <w:proofErr w:type="spellStart"/>
      <w:r w:rsidRPr="00AC0D0C">
        <w:rPr>
          <w:b w:val="0"/>
          <w:color w:val="auto"/>
          <w:sz w:val="28"/>
          <w:szCs w:val="28"/>
        </w:rPr>
        <w:t>проєкту</w:t>
      </w:r>
      <w:proofErr w:type="spellEnd"/>
      <w:r w:rsidRPr="00AC0D0C">
        <w:rPr>
          <w:b w:val="0"/>
          <w:color w:val="auto"/>
          <w:sz w:val="28"/>
          <w:szCs w:val="28"/>
        </w:rPr>
        <w:t xml:space="preserve"> рішення міської ради „Про внесення змін до рішення міської ради від 1</w:t>
      </w:r>
      <w:r w:rsidRPr="00AC0D0C">
        <w:rPr>
          <w:b w:val="0"/>
          <w:color w:val="auto"/>
          <w:sz w:val="28"/>
          <w:szCs w:val="28"/>
          <w:lang w:val="ru-RU"/>
        </w:rPr>
        <w:t>9</w:t>
      </w:r>
      <w:r w:rsidRPr="00AC0D0C">
        <w:rPr>
          <w:b w:val="0"/>
          <w:color w:val="auto"/>
          <w:sz w:val="28"/>
          <w:szCs w:val="28"/>
        </w:rPr>
        <w:t>.12.201</w:t>
      </w:r>
      <w:r w:rsidRPr="00AC0D0C">
        <w:rPr>
          <w:b w:val="0"/>
          <w:color w:val="auto"/>
          <w:sz w:val="28"/>
          <w:szCs w:val="28"/>
          <w:lang w:val="ru-RU"/>
        </w:rPr>
        <w:t>9</w:t>
      </w:r>
      <w:r w:rsidRPr="00AC0D0C">
        <w:rPr>
          <w:b w:val="0"/>
          <w:color w:val="auto"/>
          <w:sz w:val="28"/>
          <w:szCs w:val="28"/>
        </w:rPr>
        <w:t xml:space="preserve">р. № </w:t>
      </w:r>
      <w:r w:rsidRPr="00AC0D0C">
        <w:rPr>
          <w:b w:val="0"/>
          <w:color w:val="auto"/>
          <w:sz w:val="28"/>
          <w:szCs w:val="28"/>
          <w:lang w:val="ru-RU"/>
        </w:rPr>
        <w:t>60</w:t>
      </w:r>
      <w:r w:rsidRPr="00AC0D0C">
        <w:rPr>
          <w:b w:val="0"/>
          <w:color w:val="auto"/>
          <w:sz w:val="28"/>
          <w:szCs w:val="28"/>
        </w:rPr>
        <w:t>/</w:t>
      </w:r>
      <w:r w:rsidRPr="00AC0D0C">
        <w:rPr>
          <w:b w:val="0"/>
          <w:color w:val="auto"/>
          <w:sz w:val="28"/>
          <w:szCs w:val="28"/>
          <w:lang w:val="ru-RU"/>
        </w:rPr>
        <w:t>6</w:t>
      </w:r>
      <w:r w:rsidRPr="00AC0D0C">
        <w:rPr>
          <w:b w:val="0"/>
          <w:color w:val="auto"/>
          <w:sz w:val="28"/>
          <w:szCs w:val="28"/>
        </w:rPr>
        <w:t xml:space="preserve"> „Про міський бюджет на 20</w:t>
      </w:r>
      <w:r w:rsidRPr="00AC0D0C">
        <w:rPr>
          <w:b w:val="0"/>
          <w:color w:val="auto"/>
          <w:sz w:val="28"/>
          <w:szCs w:val="28"/>
          <w:lang w:val="ru-RU"/>
        </w:rPr>
        <w:t>20</w:t>
      </w:r>
      <w:r w:rsidRPr="00AC0D0C">
        <w:rPr>
          <w:b w:val="0"/>
          <w:color w:val="auto"/>
          <w:sz w:val="28"/>
          <w:szCs w:val="28"/>
        </w:rPr>
        <w:t xml:space="preserve"> рік” </w:t>
      </w:r>
    </w:p>
    <w:p w:rsidR="00F61579" w:rsidRDefault="00F61579" w:rsidP="00F61579">
      <w:pPr>
        <w:pStyle w:val="2"/>
        <w:spacing w:before="0" w:beforeAutospacing="0" w:after="0" w:afterAutospacing="0"/>
        <w:ind w:right="-2" w:firstLine="568"/>
        <w:jc w:val="center"/>
        <w:rPr>
          <w:b w:val="0"/>
          <w:sz w:val="24"/>
          <w:szCs w:val="24"/>
        </w:rPr>
      </w:pPr>
    </w:p>
    <w:p w:rsidR="00F61579" w:rsidRDefault="00F61579" w:rsidP="00F57FDA">
      <w:pPr>
        <w:pStyle w:val="a3"/>
        <w:spacing w:after="0" w:line="240" w:lineRule="auto"/>
        <w:ind w:left="0" w:firstLine="567"/>
        <w:jc w:val="both"/>
        <w:rPr>
          <w:rFonts w:ascii="Times New Roman" w:hAnsi="Times New Roman"/>
          <w:b/>
          <w:bCs/>
          <w:sz w:val="28"/>
          <w:szCs w:val="28"/>
        </w:rPr>
      </w:pPr>
      <w:r>
        <w:rPr>
          <w:rFonts w:ascii="Times New Roman" w:hAnsi="Times New Roman"/>
          <w:b/>
          <w:bCs/>
          <w:sz w:val="28"/>
          <w:szCs w:val="28"/>
        </w:rPr>
        <w:t xml:space="preserve">1. Підстава розроблення </w:t>
      </w:r>
      <w:proofErr w:type="spellStart"/>
      <w:r>
        <w:rPr>
          <w:rFonts w:ascii="Times New Roman" w:hAnsi="Times New Roman"/>
          <w:b/>
          <w:bCs/>
          <w:sz w:val="28"/>
          <w:szCs w:val="28"/>
        </w:rPr>
        <w:t>проєкту</w:t>
      </w:r>
      <w:proofErr w:type="spellEnd"/>
      <w:r>
        <w:rPr>
          <w:rFonts w:ascii="Times New Roman" w:hAnsi="Times New Roman"/>
          <w:b/>
          <w:bCs/>
          <w:sz w:val="28"/>
          <w:szCs w:val="28"/>
        </w:rPr>
        <w:t xml:space="preserve"> </w:t>
      </w:r>
    </w:p>
    <w:p w:rsidR="00F61579" w:rsidRDefault="00F61579" w:rsidP="00F57FDA">
      <w:pPr>
        <w:pStyle w:val="a3"/>
        <w:spacing w:after="0" w:line="240" w:lineRule="auto"/>
        <w:ind w:left="0" w:firstLine="567"/>
        <w:jc w:val="both"/>
        <w:rPr>
          <w:rFonts w:ascii="Times New Roman" w:hAnsi="Times New Roman"/>
          <w:sz w:val="28"/>
          <w:szCs w:val="28"/>
        </w:rPr>
      </w:pPr>
      <w:proofErr w:type="spellStart"/>
      <w:r>
        <w:rPr>
          <w:rFonts w:ascii="Times New Roman" w:hAnsi="Times New Roman"/>
          <w:sz w:val="28"/>
          <w:szCs w:val="28"/>
        </w:rPr>
        <w:t>Проєкт</w:t>
      </w:r>
      <w:proofErr w:type="spellEnd"/>
      <w:r>
        <w:rPr>
          <w:rFonts w:ascii="Times New Roman" w:hAnsi="Times New Roman"/>
          <w:sz w:val="28"/>
          <w:szCs w:val="28"/>
        </w:rPr>
        <w:t xml:space="preserve"> рішення міської ради „Про внесення змін до рішення міської ради від 1</w:t>
      </w:r>
      <w:r>
        <w:rPr>
          <w:rFonts w:ascii="Times New Roman" w:hAnsi="Times New Roman"/>
          <w:sz w:val="28"/>
          <w:szCs w:val="28"/>
          <w:lang w:val="en-US"/>
        </w:rPr>
        <w:t>9</w:t>
      </w:r>
      <w:r>
        <w:rPr>
          <w:rFonts w:ascii="Times New Roman" w:hAnsi="Times New Roman"/>
          <w:sz w:val="28"/>
          <w:szCs w:val="28"/>
        </w:rPr>
        <w:t>.</w:t>
      </w:r>
      <w:r>
        <w:rPr>
          <w:rFonts w:ascii="Times New Roman" w:hAnsi="Times New Roman"/>
          <w:sz w:val="28"/>
          <w:szCs w:val="28"/>
          <w:lang w:val="en-US"/>
        </w:rPr>
        <w:t>1</w:t>
      </w:r>
      <w:r>
        <w:rPr>
          <w:rFonts w:ascii="Times New Roman" w:hAnsi="Times New Roman"/>
          <w:sz w:val="28"/>
          <w:szCs w:val="28"/>
        </w:rPr>
        <w:t>2.201</w:t>
      </w:r>
      <w:r>
        <w:rPr>
          <w:rFonts w:ascii="Times New Roman" w:hAnsi="Times New Roman"/>
          <w:sz w:val="28"/>
          <w:szCs w:val="28"/>
          <w:lang w:val="en-US"/>
        </w:rPr>
        <w:t>9</w:t>
      </w:r>
      <w:r>
        <w:rPr>
          <w:rFonts w:ascii="Times New Roman" w:hAnsi="Times New Roman"/>
          <w:sz w:val="28"/>
          <w:szCs w:val="28"/>
        </w:rPr>
        <w:t xml:space="preserve">р. № </w:t>
      </w:r>
      <w:r>
        <w:rPr>
          <w:rFonts w:ascii="Times New Roman" w:hAnsi="Times New Roman"/>
          <w:sz w:val="28"/>
          <w:szCs w:val="28"/>
          <w:lang w:val="en-US"/>
        </w:rPr>
        <w:t>60</w:t>
      </w:r>
      <w:r>
        <w:rPr>
          <w:rFonts w:ascii="Times New Roman" w:hAnsi="Times New Roman"/>
          <w:sz w:val="28"/>
          <w:szCs w:val="28"/>
        </w:rPr>
        <w:t>/</w:t>
      </w:r>
      <w:r>
        <w:rPr>
          <w:rFonts w:ascii="Times New Roman" w:hAnsi="Times New Roman"/>
          <w:sz w:val="28"/>
          <w:szCs w:val="28"/>
          <w:lang w:val="en-US"/>
        </w:rPr>
        <w:t>6</w:t>
      </w:r>
      <w:r>
        <w:rPr>
          <w:rFonts w:ascii="Times New Roman" w:hAnsi="Times New Roman"/>
          <w:sz w:val="28"/>
          <w:szCs w:val="28"/>
        </w:rPr>
        <w:t xml:space="preserve"> „Про міський бюджет на 20</w:t>
      </w:r>
      <w:r>
        <w:rPr>
          <w:rFonts w:ascii="Times New Roman" w:hAnsi="Times New Roman"/>
          <w:sz w:val="28"/>
          <w:szCs w:val="28"/>
          <w:lang w:val="en-US"/>
        </w:rPr>
        <w:t>20</w:t>
      </w:r>
      <w:r>
        <w:rPr>
          <w:rFonts w:ascii="Times New Roman" w:hAnsi="Times New Roman"/>
          <w:sz w:val="28"/>
          <w:szCs w:val="28"/>
        </w:rPr>
        <w:t xml:space="preserve"> рік” розроблено на підставі положень статті 78 Бюджетного кодексу України та з урахуванням вимог пункту 23 частини 1 статті 26 Закону України “Про місцеве самоврядування в Україні”.</w:t>
      </w:r>
    </w:p>
    <w:p w:rsidR="00F61579" w:rsidRDefault="00F61579" w:rsidP="00F57FDA">
      <w:pPr>
        <w:pStyle w:val="a3"/>
        <w:spacing w:after="0" w:line="240" w:lineRule="auto"/>
        <w:ind w:left="0" w:firstLine="567"/>
        <w:jc w:val="both"/>
        <w:rPr>
          <w:rFonts w:ascii="Times New Roman" w:hAnsi="Times New Roman"/>
          <w:sz w:val="28"/>
          <w:szCs w:val="28"/>
        </w:rPr>
      </w:pPr>
    </w:p>
    <w:p w:rsidR="00F61579" w:rsidRDefault="00F61579" w:rsidP="00F57FDA">
      <w:pPr>
        <w:pStyle w:val="a3"/>
        <w:spacing w:after="0" w:line="240" w:lineRule="auto"/>
        <w:ind w:left="0" w:firstLine="567"/>
        <w:jc w:val="both"/>
        <w:rPr>
          <w:rFonts w:ascii="Times New Roman" w:hAnsi="Times New Roman"/>
          <w:b/>
          <w:sz w:val="28"/>
          <w:szCs w:val="28"/>
        </w:rPr>
      </w:pPr>
      <w:r>
        <w:rPr>
          <w:rFonts w:ascii="Times New Roman" w:hAnsi="Times New Roman"/>
          <w:b/>
          <w:sz w:val="28"/>
          <w:szCs w:val="28"/>
        </w:rPr>
        <w:t xml:space="preserve">2. Суть питання </w:t>
      </w:r>
      <w:proofErr w:type="spellStart"/>
      <w:r>
        <w:rPr>
          <w:rFonts w:ascii="Times New Roman" w:hAnsi="Times New Roman"/>
          <w:b/>
          <w:sz w:val="28"/>
          <w:szCs w:val="28"/>
        </w:rPr>
        <w:t>проєкту</w:t>
      </w:r>
      <w:proofErr w:type="spellEnd"/>
    </w:p>
    <w:p w:rsidR="00F61579" w:rsidRDefault="00F61579" w:rsidP="00F57FDA">
      <w:pPr>
        <w:pStyle w:val="a3"/>
        <w:spacing w:after="0" w:line="240" w:lineRule="auto"/>
        <w:ind w:left="0" w:firstLine="567"/>
        <w:jc w:val="both"/>
        <w:rPr>
          <w:rFonts w:ascii="Times New Roman" w:hAnsi="Times New Roman"/>
          <w:sz w:val="28"/>
          <w:szCs w:val="28"/>
        </w:rPr>
      </w:pPr>
      <w:proofErr w:type="spellStart"/>
      <w:r>
        <w:rPr>
          <w:rFonts w:ascii="Times New Roman" w:hAnsi="Times New Roman"/>
          <w:sz w:val="28"/>
          <w:szCs w:val="28"/>
        </w:rPr>
        <w:t>Проєкт</w:t>
      </w:r>
      <w:proofErr w:type="spellEnd"/>
      <w:r>
        <w:rPr>
          <w:rFonts w:ascii="Times New Roman" w:hAnsi="Times New Roman"/>
          <w:sz w:val="28"/>
          <w:szCs w:val="28"/>
        </w:rPr>
        <w:t xml:space="preserve"> рішення підготовлено з метою уточнення показників для забезпечення ефективного використання коштів міського бюджету</w:t>
      </w:r>
      <w:r>
        <w:rPr>
          <w:rFonts w:ascii="Times New Roman" w:hAnsi="Times New Roman"/>
          <w:sz w:val="28"/>
          <w:szCs w:val="28"/>
          <w:lang w:val="ru-RU"/>
        </w:rPr>
        <w:t xml:space="preserve"> </w:t>
      </w:r>
      <w:r>
        <w:rPr>
          <w:rFonts w:ascii="Times New Roman" w:hAnsi="Times New Roman"/>
          <w:sz w:val="28"/>
          <w:szCs w:val="28"/>
        </w:rPr>
        <w:t xml:space="preserve">та коштів від надходження трансфертів з місцевих бюджетів.  </w:t>
      </w:r>
    </w:p>
    <w:p w:rsidR="00F61579" w:rsidRDefault="00F61579" w:rsidP="00F57FDA">
      <w:pPr>
        <w:pStyle w:val="a3"/>
        <w:spacing w:after="0" w:line="240" w:lineRule="auto"/>
        <w:ind w:left="0" w:firstLine="567"/>
        <w:jc w:val="both"/>
        <w:rPr>
          <w:rFonts w:ascii="Times New Roman" w:hAnsi="Times New Roman"/>
          <w:sz w:val="28"/>
          <w:szCs w:val="28"/>
        </w:rPr>
      </w:pPr>
    </w:p>
    <w:p w:rsidR="00F61579" w:rsidRDefault="00F61579" w:rsidP="00F57FDA">
      <w:pPr>
        <w:pStyle w:val="a3"/>
        <w:spacing w:after="0" w:line="240" w:lineRule="auto"/>
        <w:ind w:left="0" w:firstLine="567"/>
        <w:jc w:val="both"/>
        <w:rPr>
          <w:rFonts w:ascii="Times New Roman" w:hAnsi="Times New Roman"/>
          <w:sz w:val="28"/>
          <w:szCs w:val="28"/>
        </w:rPr>
      </w:pPr>
      <w:r>
        <w:rPr>
          <w:rFonts w:ascii="Times New Roman" w:hAnsi="Times New Roman"/>
          <w:b/>
          <w:bCs/>
          <w:sz w:val="28"/>
          <w:szCs w:val="28"/>
        </w:rPr>
        <w:t>3. Правові аспекти</w:t>
      </w:r>
    </w:p>
    <w:p w:rsidR="00F61579" w:rsidRDefault="00F61579" w:rsidP="00F57FDA">
      <w:pPr>
        <w:pStyle w:val="a3"/>
        <w:spacing w:after="0" w:line="240" w:lineRule="auto"/>
        <w:ind w:left="0" w:firstLine="567"/>
        <w:jc w:val="both"/>
        <w:rPr>
          <w:rFonts w:ascii="Times New Roman" w:hAnsi="Times New Roman"/>
          <w:sz w:val="28"/>
          <w:szCs w:val="28"/>
        </w:rPr>
      </w:pPr>
      <w:r>
        <w:rPr>
          <w:rFonts w:ascii="Times New Roman" w:hAnsi="Times New Roman"/>
          <w:sz w:val="28"/>
          <w:szCs w:val="28"/>
        </w:rPr>
        <w:t>У даній сфері правового регулювання застосовуються:</w:t>
      </w:r>
    </w:p>
    <w:p w:rsidR="00F61579" w:rsidRDefault="00F61579" w:rsidP="00F57FDA">
      <w:pPr>
        <w:pStyle w:val="a3"/>
        <w:spacing w:after="0" w:line="240" w:lineRule="auto"/>
        <w:ind w:left="0" w:firstLine="567"/>
        <w:jc w:val="both"/>
        <w:rPr>
          <w:rFonts w:ascii="Times New Roman" w:hAnsi="Times New Roman"/>
          <w:sz w:val="28"/>
          <w:szCs w:val="28"/>
        </w:rPr>
      </w:pPr>
      <w:r>
        <w:rPr>
          <w:rFonts w:ascii="Times New Roman" w:hAnsi="Times New Roman"/>
          <w:sz w:val="28"/>
          <w:szCs w:val="28"/>
        </w:rPr>
        <w:t>– Бюджетний кодекс України, ст.78;</w:t>
      </w:r>
    </w:p>
    <w:p w:rsidR="00F61579" w:rsidRDefault="00F61579" w:rsidP="00F57FDA">
      <w:pPr>
        <w:pStyle w:val="a3"/>
        <w:spacing w:after="0" w:line="240" w:lineRule="auto"/>
        <w:ind w:left="0" w:firstLine="567"/>
        <w:jc w:val="both"/>
        <w:rPr>
          <w:rFonts w:ascii="Times New Roman" w:hAnsi="Times New Roman"/>
          <w:sz w:val="28"/>
          <w:szCs w:val="28"/>
        </w:rPr>
      </w:pPr>
      <w:r>
        <w:rPr>
          <w:rFonts w:ascii="Times New Roman" w:hAnsi="Times New Roman"/>
          <w:sz w:val="28"/>
          <w:szCs w:val="28"/>
        </w:rPr>
        <w:t>– Закон України «Про місцеве самоврядування в Україні”, п.23 ч.1 ст.26.</w:t>
      </w:r>
    </w:p>
    <w:p w:rsidR="00F61579" w:rsidRDefault="00F61579" w:rsidP="00F61579">
      <w:pPr>
        <w:pStyle w:val="a3"/>
        <w:spacing w:after="0"/>
        <w:ind w:left="0" w:right="-2" w:firstLine="568"/>
        <w:jc w:val="both"/>
        <w:rPr>
          <w:rFonts w:ascii="Times New Roman" w:hAnsi="Times New Roman"/>
          <w:sz w:val="28"/>
          <w:szCs w:val="28"/>
        </w:rPr>
      </w:pPr>
    </w:p>
    <w:p w:rsidR="00F61579" w:rsidRDefault="00F61579" w:rsidP="00F57FDA">
      <w:pPr>
        <w:pStyle w:val="a3"/>
        <w:spacing w:after="0" w:line="240" w:lineRule="auto"/>
        <w:ind w:left="0" w:right="-2" w:firstLine="568"/>
        <w:jc w:val="both"/>
        <w:rPr>
          <w:rFonts w:ascii="Times New Roman" w:hAnsi="Times New Roman"/>
          <w:b/>
          <w:bCs/>
          <w:sz w:val="28"/>
          <w:szCs w:val="28"/>
        </w:rPr>
      </w:pPr>
      <w:r>
        <w:rPr>
          <w:rFonts w:ascii="Times New Roman" w:hAnsi="Times New Roman"/>
          <w:b/>
          <w:bCs/>
          <w:sz w:val="28"/>
          <w:szCs w:val="28"/>
        </w:rPr>
        <w:t>4. Фінансово-економічне обґрунтування</w:t>
      </w:r>
    </w:p>
    <w:p w:rsidR="00F61579" w:rsidRDefault="00F61579" w:rsidP="00F57FDA">
      <w:pPr>
        <w:pStyle w:val="a3"/>
        <w:spacing w:after="0" w:line="240" w:lineRule="auto"/>
        <w:ind w:left="0" w:right="-2" w:firstLine="568"/>
        <w:jc w:val="both"/>
        <w:rPr>
          <w:rFonts w:ascii="Times New Roman" w:hAnsi="Times New Roman"/>
          <w:sz w:val="28"/>
          <w:szCs w:val="28"/>
          <w:lang w:eastAsia="ar-SA"/>
        </w:rPr>
      </w:pPr>
      <w:r>
        <w:rPr>
          <w:rFonts w:ascii="Times New Roman" w:hAnsi="Times New Roman"/>
          <w:sz w:val="28"/>
          <w:szCs w:val="28"/>
        </w:rPr>
        <w:t xml:space="preserve">Реалізація даного </w:t>
      </w:r>
      <w:proofErr w:type="spellStart"/>
      <w:r>
        <w:rPr>
          <w:rFonts w:ascii="Times New Roman" w:hAnsi="Times New Roman"/>
          <w:sz w:val="28"/>
          <w:szCs w:val="28"/>
        </w:rPr>
        <w:t>проєкту</w:t>
      </w:r>
      <w:proofErr w:type="spellEnd"/>
      <w:r>
        <w:rPr>
          <w:rFonts w:ascii="Times New Roman" w:hAnsi="Times New Roman"/>
          <w:sz w:val="28"/>
          <w:szCs w:val="28"/>
        </w:rPr>
        <w:t xml:space="preserve"> забезпечується завдяки </w:t>
      </w:r>
      <w:r>
        <w:rPr>
          <w:rFonts w:ascii="Times New Roman" w:hAnsi="Times New Roman"/>
          <w:sz w:val="28"/>
          <w:szCs w:val="28"/>
          <w:lang w:eastAsia="ar-SA"/>
        </w:rPr>
        <w:t xml:space="preserve">внесенню збалансованих змін, в межах загального обсягу бюджету, а також за рахунок надходження міжбюджетних </w:t>
      </w:r>
      <w:r w:rsidRPr="009F53F8">
        <w:rPr>
          <w:rFonts w:ascii="Times New Roman" w:hAnsi="Times New Roman"/>
          <w:sz w:val="28"/>
          <w:szCs w:val="28"/>
          <w:lang w:val="uk-UA" w:eastAsia="ar-SA"/>
        </w:rPr>
        <w:t>трансфертів</w:t>
      </w:r>
      <w:r w:rsidR="00464BF4" w:rsidRPr="009F53F8">
        <w:rPr>
          <w:rFonts w:ascii="Times New Roman" w:hAnsi="Times New Roman"/>
          <w:sz w:val="28"/>
          <w:szCs w:val="28"/>
          <w:lang w:val="uk-UA" w:eastAsia="ar-SA"/>
        </w:rPr>
        <w:t xml:space="preserve"> від бюджетів об'єднаних територіальних</w:t>
      </w:r>
      <w:r w:rsidR="00464BF4">
        <w:rPr>
          <w:rFonts w:ascii="Times New Roman" w:hAnsi="Times New Roman"/>
          <w:sz w:val="28"/>
          <w:szCs w:val="28"/>
          <w:lang w:val="ru-RU" w:eastAsia="ar-SA"/>
        </w:rPr>
        <w:t xml:space="preserve"> громад</w:t>
      </w:r>
      <w:r>
        <w:rPr>
          <w:rFonts w:ascii="Times New Roman" w:hAnsi="Times New Roman"/>
          <w:sz w:val="28"/>
          <w:szCs w:val="28"/>
          <w:lang w:eastAsia="ar-SA"/>
        </w:rPr>
        <w:t>.</w:t>
      </w:r>
    </w:p>
    <w:p w:rsidR="002C787E" w:rsidRDefault="002C787E" w:rsidP="00F57FDA">
      <w:pPr>
        <w:pStyle w:val="a3"/>
        <w:spacing w:after="0" w:line="240" w:lineRule="auto"/>
        <w:ind w:left="0" w:right="-2" w:firstLine="568"/>
        <w:jc w:val="both"/>
        <w:rPr>
          <w:rFonts w:ascii="Times New Roman" w:hAnsi="Times New Roman"/>
          <w:sz w:val="28"/>
          <w:szCs w:val="28"/>
          <w:lang w:eastAsia="ar-SA"/>
        </w:rPr>
      </w:pPr>
    </w:p>
    <w:p w:rsidR="00057A38" w:rsidRDefault="0069675C" w:rsidP="002F7120">
      <w:pPr>
        <w:ind w:right="-2" w:firstLine="568"/>
        <w:jc w:val="both"/>
        <w:rPr>
          <w:color w:val="222222"/>
          <w:sz w:val="28"/>
          <w:szCs w:val="28"/>
          <w:shd w:val="clear" w:color="auto" w:fill="FFFFFF"/>
        </w:rPr>
      </w:pPr>
      <w:r>
        <w:rPr>
          <w:color w:val="222222"/>
          <w:sz w:val="28"/>
          <w:szCs w:val="28"/>
          <w:shd w:val="clear" w:color="auto" w:fill="FFFFFF"/>
        </w:rPr>
        <w:t xml:space="preserve">Повідомленням Державної казначейської служби України від 02.09.20р. №45, про зміни до річного розпису асигнувань державного бюджету, для забезпечення підвищення заробітних плат відповідно до Закону </w:t>
      </w:r>
      <w:r w:rsidR="00FA6655">
        <w:rPr>
          <w:color w:val="222222"/>
          <w:sz w:val="28"/>
          <w:szCs w:val="28"/>
          <w:shd w:val="clear" w:color="auto" w:fill="FFFFFF"/>
        </w:rPr>
        <w:t>України</w:t>
      </w:r>
      <w:r>
        <w:rPr>
          <w:color w:val="222222"/>
          <w:sz w:val="28"/>
          <w:szCs w:val="28"/>
          <w:shd w:val="clear" w:color="auto" w:fill="FFFFFF"/>
        </w:rPr>
        <w:t xml:space="preserve"> «Про внесення змін до ЗУ «Про Державний бюджет України на 2020 рік», підписаного 20 серпня 20 року №822-ІХ, Постанови КМУ від 26 серпня 2020 року №750, міському бюджету міста Ковеля збільшується обсяг освітньої субвенції на суму </w:t>
      </w:r>
      <w:r w:rsidR="00FA6655">
        <w:rPr>
          <w:color w:val="222222"/>
          <w:sz w:val="28"/>
          <w:szCs w:val="28"/>
          <w:shd w:val="clear" w:color="auto" w:fill="FFFFFF"/>
        </w:rPr>
        <w:t>2543,1 тисячі гривень. Ці кошти враховуються як в доходній так і в видатковій частині бюджету за головним розпорядником коштів – Управлінням освіти виконавчого комітету Ковельської міської ради, та спрямовуються на виплату заробітної плати педагогічному персоналу, зокрема на саму заробітну плату – 2084,51 тисячі гривень та на нарахування на заробітну плату – 458,590 тисяч гривень.</w:t>
      </w:r>
    </w:p>
    <w:p w:rsidR="00FA6655" w:rsidRDefault="00FA6655" w:rsidP="002F7120">
      <w:pPr>
        <w:ind w:right="-2" w:firstLine="568"/>
        <w:jc w:val="both"/>
        <w:rPr>
          <w:color w:val="222222"/>
          <w:sz w:val="28"/>
          <w:szCs w:val="28"/>
          <w:shd w:val="clear" w:color="auto" w:fill="FFFFFF"/>
        </w:rPr>
      </w:pPr>
      <w:r>
        <w:rPr>
          <w:color w:val="222222"/>
          <w:sz w:val="28"/>
          <w:szCs w:val="28"/>
          <w:shd w:val="clear" w:color="auto" w:fill="FFFFFF"/>
        </w:rPr>
        <w:t xml:space="preserve">На лист комунального некомерційного підприємства Ковельського міськрайонного територіального медичного об’єднання Ковельської міської ради від 03.09.20р. №3573/08-2.20, щодо необхідності придбання для пологового будинку аудіометру (портативного приладу для </w:t>
      </w:r>
      <w:proofErr w:type="spellStart"/>
      <w:r>
        <w:rPr>
          <w:color w:val="222222"/>
          <w:sz w:val="28"/>
          <w:szCs w:val="28"/>
          <w:shd w:val="clear" w:color="auto" w:fill="FFFFFF"/>
        </w:rPr>
        <w:t>отоакустичної</w:t>
      </w:r>
      <w:proofErr w:type="spellEnd"/>
      <w:r>
        <w:rPr>
          <w:color w:val="222222"/>
          <w:sz w:val="28"/>
          <w:szCs w:val="28"/>
          <w:shd w:val="clear" w:color="auto" w:fill="FFFFFF"/>
        </w:rPr>
        <w:t xml:space="preserve"> емісії </w:t>
      </w:r>
      <w:r>
        <w:rPr>
          <w:color w:val="222222"/>
          <w:sz w:val="28"/>
          <w:szCs w:val="28"/>
          <w:shd w:val="clear" w:color="auto" w:fill="FFFFFF"/>
          <w:lang w:val="en-US"/>
        </w:rPr>
        <w:t>Resonance</w:t>
      </w:r>
      <w:r w:rsidRPr="00FA6655">
        <w:rPr>
          <w:color w:val="222222"/>
          <w:sz w:val="28"/>
          <w:szCs w:val="28"/>
          <w:shd w:val="clear" w:color="auto" w:fill="FFFFFF"/>
        </w:rPr>
        <w:t xml:space="preserve"> </w:t>
      </w:r>
      <w:r>
        <w:rPr>
          <w:color w:val="222222"/>
          <w:sz w:val="28"/>
          <w:szCs w:val="28"/>
          <w:shd w:val="clear" w:color="auto" w:fill="FFFFFF"/>
          <w:lang w:val="en-US"/>
        </w:rPr>
        <w:t>R</w:t>
      </w:r>
      <w:r w:rsidRPr="00FA6655">
        <w:rPr>
          <w:color w:val="222222"/>
          <w:sz w:val="28"/>
          <w:szCs w:val="28"/>
          <w:shd w:val="clear" w:color="auto" w:fill="FFFFFF"/>
        </w:rPr>
        <w:t xml:space="preserve"> 140</w:t>
      </w:r>
      <w:r w:rsidR="009E6DF7">
        <w:rPr>
          <w:color w:val="222222"/>
          <w:sz w:val="28"/>
          <w:szCs w:val="28"/>
          <w:shd w:val="clear" w:color="auto" w:fill="FFFFFF"/>
        </w:rPr>
        <w:t xml:space="preserve">, для проведення скринінгу слуху у новонароджених діток з метою ранньої діагностики порушень слуху, та враховуючи те, що благодійним фондом «Свічадо» зібрано частину вартості апарату, економію коштів по оплаті за </w:t>
      </w:r>
      <w:r w:rsidR="009E6DF7">
        <w:rPr>
          <w:color w:val="222222"/>
          <w:sz w:val="28"/>
          <w:szCs w:val="28"/>
          <w:shd w:val="clear" w:color="auto" w:fill="FFFFFF"/>
        </w:rPr>
        <w:lastRenderedPageBreak/>
        <w:t>теплопостачання в сумі 49,9 тисяч гривень спрямовується на придбання вищезазначеного обладнання.</w:t>
      </w:r>
    </w:p>
    <w:p w:rsidR="009E6DF7" w:rsidRDefault="009E6DF7" w:rsidP="002F7120">
      <w:pPr>
        <w:ind w:right="-2" w:firstLine="568"/>
        <w:jc w:val="both"/>
        <w:rPr>
          <w:color w:val="222222"/>
          <w:sz w:val="28"/>
          <w:szCs w:val="28"/>
          <w:shd w:val="clear" w:color="auto" w:fill="FFFFFF"/>
        </w:rPr>
      </w:pPr>
      <w:r>
        <w:rPr>
          <w:color w:val="222222"/>
          <w:sz w:val="28"/>
          <w:szCs w:val="28"/>
          <w:shd w:val="clear" w:color="auto" w:fill="FFFFFF"/>
        </w:rPr>
        <w:t xml:space="preserve">З метою </w:t>
      </w:r>
      <w:r w:rsidR="00705791">
        <w:rPr>
          <w:color w:val="222222"/>
          <w:sz w:val="28"/>
          <w:szCs w:val="28"/>
          <w:shd w:val="clear" w:color="auto" w:fill="FFFFFF"/>
        </w:rPr>
        <w:t>забезпечення медикаментами (</w:t>
      </w:r>
      <w:proofErr w:type="spellStart"/>
      <w:r w:rsidR="00705791">
        <w:rPr>
          <w:color w:val="222222"/>
          <w:sz w:val="28"/>
          <w:szCs w:val="28"/>
          <w:shd w:val="clear" w:color="auto" w:fill="FFFFFF"/>
        </w:rPr>
        <w:t>імуносупресантами</w:t>
      </w:r>
      <w:proofErr w:type="spellEnd"/>
      <w:r w:rsidR="00705791">
        <w:rPr>
          <w:color w:val="222222"/>
          <w:sz w:val="28"/>
          <w:szCs w:val="28"/>
          <w:shd w:val="clear" w:color="auto" w:fill="FFFFFF"/>
        </w:rPr>
        <w:t>) учасника АТО Ткачука Д.В., якому зроблено операцію з трансплантації нирки, на лист комунального некомерційного підприємства Ковельського міськрайонного територіального медичного об’єднання Ковельської міської ради від 03.09.20р. №3571/08-2.20, перерозподіляються асигнування розпорядника за рахунок економії коштів по оплаті за енергоносії (теплопостачання) по КПКВК 2010 «Багатопрофільна стаціонарна медична допомога населенню»</w:t>
      </w:r>
      <w:r w:rsidR="00D87302">
        <w:rPr>
          <w:color w:val="222222"/>
          <w:sz w:val="28"/>
          <w:szCs w:val="28"/>
          <w:shd w:val="clear" w:color="auto" w:fill="FFFFFF"/>
        </w:rPr>
        <w:t xml:space="preserve"> на придбання вищевказаних медикаментів по КПКВК 2111 «Первинна медична допомога населенню, що надається центрами первинної медичної (медико-санітарної) допомоги» в сумі 70,0 тисяч гривень.</w:t>
      </w:r>
    </w:p>
    <w:p w:rsidR="00D87302" w:rsidRDefault="00D87302" w:rsidP="002F7120">
      <w:pPr>
        <w:ind w:right="-2" w:firstLine="568"/>
        <w:jc w:val="both"/>
        <w:rPr>
          <w:color w:val="222222"/>
          <w:sz w:val="28"/>
          <w:szCs w:val="28"/>
          <w:shd w:val="clear" w:color="auto" w:fill="FFFFFF"/>
        </w:rPr>
      </w:pPr>
      <w:r>
        <w:rPr>
          <w:color w:val="222222"/>
          <w:sz w:val="28"/>
          <w:szCs w:val="28"/>
          <w:shd w:val="clear" w:color="auto" w:fill="FFFFFF"/>
        </w:rPr>
        <w:t>Для виконання робіт по бу</w:t>
      </w:r>
      <w:r w:rsidR="001E1B2F">
        <w:rPr>
          <w:color w:val="222222"/>
          <w:sz w:val="28"/>
          <w:szCs w:val="28"/>
          <w:shd w:val="clear" w:color="auto" w:fill="FFFFFF"/>
        </w:rPr>
        <w:t>дівництву, реконструкції та ремонту об’єктів комунального господарства міста, на пропозицію управління комунального будівництва та житлово-комунального господарства від 02.09.2020р. №590, здійснюється перерозподіл коштів між окремими об’єктами та видами робіт в межах загальних асигнувань по розпоряднику, а саме:</w:t>
      </w:r>
    </w:p>
    <w:p w:rsidR="00B7270E" w:rsidRDefault="00B7270E" w:rsidP="002F7120">
      <w:pPr>
        <w:ind w:right="-2" w:firstLine="568"/>
        <w:jc w:val="both"/>
        <w:rPr>
          <w:color w:val="222222"/>
          <w:sz w:val="28"/>
          <w:szCs w:val="28"/>
          <w:shd w:val="clear" w:color="auto" w:fill="FFFFFF"/>
        </w:rPr>
      </w:pPr>
    </w:p>
    <w:p w:rsidR="00B366FC" w:rsidRPr="00B366FC" w:rsidRDefault="00B366FC" w:rsidP="00B366FC">
      <w:pPr>
        <w:pStyle w:val="a5"/>
        <w:numPr>
          <w:ilvl w:val="0"/>
          <w:numId w:val="5"/>
        </w:numPr>
        <w:ind w:right="-2"/>
        <w:jc w:val="both"/>
        <w:rPr>
          <w:color w:val="222222"/>
          <w:sz w:val="28"/>
          <w:szCs w:val="28"/>
          <w:shd w:val="clear" w:color="auto" w:fill="FFFFFF"/>
        </w:rPr>
      </w:pPr>
      <w:r>
        <w:rPr>
          <w:color w:val="222222"/>
          <w:sz w:val="28"/>
          <w:szCs w:val="28"/>
          <w:shd w:val="clear" w:color="auto" w:fill="FFFFFF"/>
          <w:lang w:val="uk-UA"/>
        </w:rPr>
        <w:t>за рахунок зменшення по об’єктах</w:t>
      </w:r>
    </w:p>
    <w:tbl>
      <w:tblPr>
        <w:tblW w:w="9634" w:type="dxa"/>
        <w:tblLayout w:type="fixed"/>
        <w:tblCellMar>
          <w:left w:w="10" w:type="dxa"/>
          <w:right w:w="10" w:type="dxa"/>
        </w:tblCellMar>
        <w:tblLook w:val="0000" w:firstRow="0" w:lastRow="0" w:firstColumn="0" w:lastColumn="0" w:noHBand="0" w:noVBand="0"/>
      </w:tblPr>
      <w:tblGrid>
        <w:gridCol w:w="1276"/>
        <w:gridCol w:w="19"/>
        <w:gridCol w:w="791"/>
        <w:gridCol w:w="11"/>
        <w:gridCol w:w="5836"/>
        <w:gridCol w:w="1701"/>
      </w:tblGrid>
      <w:tr w:rsidR="00B366FC" w:rsidTr="00B366FC">
        <w:trPr>
          <w:trHeight w:val="370"/>
        </w:trPr>
        <w:tc>
          <w:tcPr>
            <w:tcW w:w="1295" w:type="dxa"/>
            <w:gridSpan w:val="2"/>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B366FC" w:rsidRDefault="00B366FC" w:rsidP="004C5A7D">
            <w:pPr>
              <w:pStyle w:val="Standard"/>
              <w:jc w:val="center"/>
              <w:rPr>
                <w:sz w:val="28"/>
                <w:szCs w:val="28"/>
              </w:rPr>
            </w:pPr>
            <w:r>
              <w:rPr>
                <w:sz w:val="28"/>
                <w:szCs w:val="28"/>
              </w:rPr>
              <w:t>1216030</w:t>
            </w:r>
          </w:p>
        </w:tc>
        <w:tc>
          <w:tcPr>
            <w:tcW w:w="791"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B366FC" w:rsidRDefault="00B366FC" w:rsidP="004C5A7D">
            <w:pPr>
              <w:pStyle w:val="Standard"/>
              <w:jc w:val="center"/>
              <w:rPr>
                <w:sz w:val="28"/>
                <w:szCs w:val="28"/>
              </w:rPr>
            </w:pPr>
            <w:r>
              <w:rPr>
                <w:sz w:val="28"/>
                <w:szCs w:val="28"/>
              </w:rPr>
              <w:t>2610</w:t>
            </w:r>
          </w:p>
        </w:tc>
        <w:tc>
          <w:tcPr>
            <w:tcW w:w="5847" w:type="dxa"/>
            <w:gridSpan w:val="2"/>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B366FC" w:rsidRDefault="00B366FC" w:rsidP="004C5A7D">
            <w:pPr>
              <w:pStyle w:val="Standard"/>
              <w:ind w:firstLine="43"/>
              <w:jc w:val="both"/>
              <w:rPr>
                <w:sz w:val="28"/>
                <w:szCs w:val="28"/>
              </w:rPr>
            </w:pPr>
            <w:r>
              <w:rPr>
                <w:sz w:val="28"/>
                <w:szCs w:val="28"/>
              </w:rPr>
              <w:t>Придбання та встановлення пристроїв для обмеження руху транспорту</w:t>
            </w:r>
          </w:p>
        </w:tc>
        <w:tc>
          <w:tcPr>
            <w:tcW w:w="1701"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rsidR="00B366FC" w:rsidRDefault="00B366FC" w:rsidP="006647EF">
            <w:pPr>
              <w:pStyle w:val="Standard"/>
              <w:jc w:val="right"/>
              <w:rPr>
                <w:sz w:val="28"/>
                <w:szCs w:val="28"/>
              </w:rPr>
            </w:pPr>
            <w:r>
              <w:rPr>
                <w:sz w:val="28"/>
                <w:szCs w:val="28"/>
              </w:rPr>
              <w:t>147</w:t>
            </w:r>
            <w:r w:rsidR="006647EF">
              <w:rPr>
                <w:sz w:val="28"/>
                <w:szCs w:val="28"/>
              </w:rPr>
              <w:t xml:space="preserve"> </w:t>
            </w:r>
            <w:r>
              <w:rPr>
                <w:sz w:val="28"/>
                <w:szCs w:val="28"/>
              </w:rPr>
              <w:t>000,00</w:t>
            </w:r>
          </w:p>
        </w:tc>
      </w:tr>
      <w:tr w:rsidR="00B366FC" w:rsidTr="00B366FC">
        <w:trPr>
          <w:trHeight w:val="370"/>
        </w:trPr>
        <w:tc>
          <w:tcPr>
            <w:tcW w:w="1295" w:type="dxa"/>
            <w:gridSpan w:val="2"/>
            <w:tcBorders>
              <w:left w:val="single" w:sz="4" w:space="0" w:color="000000"/>
              <w:bottom w:val="single" w:sz="4" w:space="0" w:color="000000"/>
            </w:tcBorders>
            <w:tcMar>
              <w:top w:w="0" w:type="dxa"/>
              <w:left w:w="108" w:type="dxa"/>
              <w:bottom w:w="0" w:type="dxa"/>
              <w:right w:w="108" w:type="dxa"/>
            </w:tcMar>
            <w:vAlign w:val="center"/>
          </w:tcPr>
          <w:p w:rsidR="00B366FC" w:rsidRDefault="00B366FC" w:rsidP="004C5A7D">
            <w:pPr>
              <w:pStyle w:val="Standard"/>
              <w:jc w:val="center"/>
              <w:rPr>
                <w:sz w:val="28"/>
                <w:szCs w:val="28"/>
              </w:rPr>
            </w:pPr>
            <w:r>
              <w:rPr>
                <w:sz w:val="28"/>
                <w:szCs w:val="28"/>
              </w:rPr>
              <w:t>1216030</w:t>
            </w:r>
          </w:p>
        </w:tc>
        <w:tc>
          <w:tcPr>
            <w:tcW w:w="791" w:type="dxa"/>
            <w:tcBorders>
              <w:left w:val="single" w:sz="4" w:space="0" w:color="000000"/>
              <w:bottom w:val="single" w:sz="4" w:space="0" w:color="000000"/>
            </w:tcBorders>
            <w:tcMar>
              <w:top w:w="0" w:type="dxa"/>
              <w:left w:w="108" w:type="dxa"/>
              <w:bottom w:w="0" w:type="dxa"/>
              <w:right w:w="108" w:type="dxa"/>
            </w:tcMar>
            <w:vAlign w:val="center"/>
          </w:tcPr>
          <w:p w:rsidR="00B366FC" w:rsidRDefault="00B366FC" w:rsidP="004C5A7D">
            <w:pPr>
              <w:pStyle w:val="Standard"/>
              <w:jc w:val="center"/>
              <w:rPr>
                <w:sz w:val="28"/>
                <w:szCs w:val="28"/>
              </w:rPr>
            </w:pPr>
            <w:r>
              <w:rPr>
                <w:sz w:val="28"/>
                <w:szCs w:val="28"/>
              </w:rPr>
              <w:t>2240</w:t>
            </w:r>
          </w:p>
        </w:tc>
        <w:tc>
          <w:tcPr>
            <w:tcW w:w="5847" w:type="dxa"/>
            <w:gridSpan w:val="2"/>
            <w:tcBorders>
              <w:left w:val="single" w:sz="4" w:space="0" w:color="000000"/>
              <w:bottom w:val="single" w:sz="4" w:space="0" w:color="000000"/>
            </w:tcBorders>
            <w:tcMar>
              <w:top w:w="0" w:type="dxa"/>
              <w:left w:w="108" w:type="dxa"/>
              <w:bottom w:w="0" w:type="dxa"/>
              <w:right w:w="108" w:type="dxa"/>
            </w:tcMar>
            <w:vAlign w:val="center"/>
          </w:tcPr>
          <w:p w:rsidR="00B366FC" w:rsidRDefault="00B366FC" w:rsidP="004C5A7D">
            <w:pPr>
              <w:pStyle w:val="Standard"/>
              <w:ind w:firstLine="43"/>
              <w:jc w:val="both"/>
              <w:rPr>
                <w:sz w:val="28"/>
                <w:szCs w:val="28"/>
              </w:rPr>
            </w:pPr>
            <w:r>
              <w:rPr>
                <w:sz w:val="28"/>
                <w:szCs w:val="28"/>
              </w:rPr>
              <w:t>Розробка схеми мереж водовідведення по вулицях міста</w:t>
            </w:r>
          </w:p>
        </w:tc>
        <w:tc>
          <w:tcPr>
            <w:tcW w:w="1701"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rsidR="00B366FC" w:rsidRDefault="00B366FC" w:rsidP="006647EF">
            <w:pPr>
              <w:pStyle w:val="Standard"/>
              <w:jc w:val="right"/>
              <w:rPr>
                <w:sz w:val="28"/>
                <w:szCs w:val="28"/>
              </w:rPr>
            </w:pPr>
            <w:r>
              <w:rPr>
                <w:sz w:val="28"/>
                <w:szCs w:val="28"/>
              </w:rPr>
              <w:t>146</w:t>
            </w:r>
            <w:r w:rsidR="006647EF">
              <w:rPr>
                <w:sz w:val="28"/>
                <w:szCs w:val="28"/>
              </w:rPr>
              <w:t xml:space="preserve"> </w:t>
            </w:r>
            <w:r>
              <w:rPr>
                <w:sz w:val="28"/>
                <w:szCs w:val="28"/>
              </w:rPr>
              <w:t>000,00</w:t>
            </w:r>
          </w:p>
        </w:tc>
      </w:tr>
      <w:tr w:rsidR="00B366FC" w:rsidTr="00B366FC">
        <w:trPr>
          <w:trHeight w:val="370"/>
        </w:trPr>
        <w:tc>
          <w:tcPr>
            <w:tcW w:w="1295" w:type="dxa"/>
            <w:gridSpan w:val="2"/>
            <w:tcBorders>
              <w:left w:val="single" w:sz="4" w:space="0" w:color="000000"/>
              <w:bottom w:val="single" w:sz="4" w:space="0" w:color="000000"/>
            </w:tcBorders>
            <w:tcMar>
              <w:top w:w="0" w:type="dxa"/>
              <w:left w:w="108" w:type="dxa"/>
              <w:bottom w:w="0" w:type="dxa"/>
              <w:right w:w="108" w:type="dxa"/>
            </w:tcMar>
            <w:vAlign w:val="center"/>
          </w:tcPr>
          <w:p w:rsidR="00B366FC" w:rsidRDefault="00B366FC" w:rsidP="004C5A7D">
            <w:pPr>
              <w:pStyle w:val="Standard"/>
              <w:jc w:val="center"/>
              <w:rPr>
                <w:sz w:val="28"/>
                <w:szCs w:val="28"/>
              </w:rPr>
            </w:pPr>
            <w:r>
              <w:rPr>
                <w:sz w:val="28"/>
                <w:szCs w:val="28"/>
              </w:rPr>
              <w:t>1217461</w:t>
            </w:r>
          </w:p>
        </w:tc>
        <w:tc>
          <w:tcPr>
            <w:tcW w:w="791" w:type="dxa"/>
            <w:tcBorders>
              <w:left w:val="single" w:sz="4" w:space="0" w:color="000000"/>
              <w:bottom w:val="single" w:sz="4" w:space="0" w:color="000000"/>
            </w:tcBorders>
            <w:tcMar>
              <w:top w:w="0" w:type="dxa"/>
              <w:left w:w="108" w:type="dxa"/>
              <w:bottom w:w="0" w:type="dxa"/>
              <w:right w:w="108" w:type="dxa"/>
            </w:tcMar>
            <w:vAlign w:val="center"/>
          </w:tcPr>
          <w:p w:rsidR="00B366FC" w:rsidRDefault="00B366FC" w:rsidP="004C5A7D">
            <w:pPr>
              <w:pStyle w:val="Standard"/>
              <w:jc w:val="center"/>
              <w:rPr>
                <w:sz w:val="28"/>
                <w:szCs w:val="28"/>
              </w:rPr>
            </w:pPr>
            <w:r>
              <w:rPr>
                <w:sz w:val="28"/>
                <w:szCs w:val="28"/>
              </w:rPr>
              <w:t>2240</w:t>
            </w:r>
          </w:p>
        </w:tc>
        <w:tc>
          <w:tcPr>
            <w:tcW w:w="5847" w:type="dxa"/>
            <w:gridSpan w:val="2"/>
            <w:tcBorders>
              <w:left w:val="single" w:sz="4" w:space="0" w:color="000000"/>
              <w:bottom w:val="single" w:sz="4" w:space="0" w:color="000000"/>
            </w:tcBorders>
            <w:tcMar>
              <w:top w:w="0" w:type="dxa"/>
              <w:left w:w="108" w:type="dxa"/>
              <w:bottom w:w="0" w:type="dxa"/>
              <w:right w:w="108" w:type="dxa"/>
            </w:tcMar>
            <w:vAlign w:val="center"/>
          </w:tcPr>
          <w:p w:rsidR="00B366FC" w:rsidRDefault="00B366FC" w:rsidP="004C5A7D">
            <w:pPr>
              <w:pStyle w:val="Standard"/>
              <w:ind w:firstLine="43"/>
              <w:jc w:val="both"/>
              <w:rPr>
                <w:sz w:val="28"/>
                <w:szCs w:val="28"/>
              </w:rPr>
            </w:pPr>
            <w:r>
              <w:rPr>
                <w:sz w:val="28"/>
                <w:szCs w:val="28"/>
              </w:rPr>
              <w:t>Розробка схеми організації дорожнього руху по вулицях міста</w:t>
            </w:r>
          </w:p>
        </w:tc>
        <w:tc>
          <w:tcPr>
            <w:tcW w:w="1701"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rsidR="00B366FC" w:rsidRDefault="00B366FC" w:rsidP="006647EF">
            <w:pPr>
              <w:pStyle w:val="Standard"/>
              <w:jc w:val="right"/>
              <w:rPr>
                <w:sz w:val="28"/>
                <w:szCs w:val="28"/>
              </w:rPr>
            </w:pPr>
            <w:r>
              <w:rPr>
                <w:sz w:val="28"/>
                <w:szCs w:val="28"/>
              </w:rPr>
              <w:t>195</w:t>
            </w:r>
            <w:r w:rsidR="006647EF">
              <w:rPr>
                <w:sz w:val="28"/>
                <w:szCs w:val="28"/>
              </w:rPr>
              <w:t xml:space="preserve"> </w:t>
            </w:r>
            <w:r>
              <w:rPr>
                <w:sz w:val="28"/>
                <w:szCs w:val="28"/>
              </w:rPr>
              <w:t>000,00</w:t>
            </w:r>
          </w:p>
        </w:tc>
      </w:tr>
      <w:tr w:rsidR="00B366FC" w:rsidTr="00B366FC">
        <w:trPr>
          <w:trHeight w:val="370"/>
        </w:trPr>
        <w:tc>
          <w:tcPr>
            <w:tcW w:w="1295" w:type="dxa"/>
            <w:gridSpan w:val="2"/>
            <w:tcBorders>
              <w:left w:val="single" w:sz="4" w:space="0" w:color="000000"/>
              <w:bottom w:val="single" w:sz="4" w:space="0" w:color="000000"/>
            </w:tcBorders>
            <w:tcMar>
              <w:top w:w="0" w:type="dxa"/>
              <w:left w:w="108" w:type="dxa"/>
              <w:bottom w:w="0" w:type="dxa"/>
              <w:right w:w="108" w:type="dxa"/>
            </w:tcMar>
            <w:vAlign w:val="center"/>
          </w:tcPr>
          <w:p w:rsidR="00B366FC" w:rsidRDefault="00B366FC" w:rsidP="004C5A7D">
            <w:pPr>
              <w:pStyle w:val="Standard"/>
              <w:jc w:val="center"/>
              <w:rPr>
                <w:sz w:val="28"/>
                <w:szCs w:val="28"/>
              </w:rPr>
            </w:pPr>
            <w:r>
              <w:rPr>
                <w:sz w:val="28"/>
                <w:szCs w:val="28"/>
              </w:rPr>
              <w:t>1217461</w:t>
            </w:r>
          </w:p>
        </w:tc>
        <w:tc>
          <w:tcPr>
            <w:tcW w:w="791" w:type="dxa"/>
            <w:tcBorders>
              <w:left w:val="single" w:sz="4" w:space="0" w:color="000000"/>
              <w:bottom w:val="single" w:sz="4" w:space="0" w:color="000000"/>
            </w:tcBorders>
            <w:tcMar>
              <w:top w:w="0" w:type="dxa"/>
              <w:left w:w="108" w:type="dxa"/>
              <w:bottom w:w="0" w:type="dxa"/>
              <w:right w:w="108" w:type="dxa"/>
            </w:tcMar>
            <w:vAlign w:val="center"/>
          </w:tcPr>
          <w:p w:rsidR="00B366FC" w:rsidRDefault="00B366FC" w:rsidP="004C5A7D">
            <w:pPr>
              <w:pStyle w:val="Standard"/>
              <w:jc w:val="center"/>
              <w:rPr>
                <w:sz w:val="28"/>
                <w:szCs w:val="28"/>
              </w:rPr>
            </w:pPr>
            <w:r>
              <w:rPr>
                <w:sz w:val="28"/>
                <w:szCs w:val="28"/>
              </w:rPr>
              <w:t>3132</w:t>
            </w:r>
          </w:p>
        </w:tc>
        <w:tc>
          <w:tcPr>
            <w:tcW w:w="5847" w:type="dxa"/>
            <w:gridSpan w:val="2"/>
            <w:tcBorders>
              <w:left w:val="single" w:sz="4" w:space="0" w:color="000000"/>
              <w:bottom w:val="single" w:sz="4" w:space="0" w:color="000000"/>
            </w:tcBorders>
            <w:tcMar>
              <w:top w:w="0" w:type="dxa"/>
              <w:left w:w="108" w:type="dxa"/>
              <w:bottom w:w="0" w:type="dxa"/>
              <w:right w:w="108" w:type="dxa"/>
            </w:tcMar>
            <w:vAlign w:val="center"/>
          </w:tcPr>
          <w:p w:rsidR="00B366FC" w:rsidRDefault="00B366FC" w:rsidP="004C5A7D">
            <w:pPr>
              <w:pStyle w:val="Standard"/>
              <w:ind w:firstLine="43"/>
              <w:rPr>
                <w:sz w:val="28"/>
                <w:szCs w:val="28"/>
              </w:rPr>
            </w:pPr>
            <w:r>
              <w:rPr>
                <w:sz w:val="28"/>
                <w:szCs w:val="28"/>
              </w:rPr>
              <w:t xml:space="preserve">Капітальний ремонт світлофорних </w:t>
            </w:r>
            <w:proofErr w:type="spellStart"/>
            <w:r>
              <w:rPr>
                <w:sz w:val="28"/>
                <w:szCs w:val="28"/>
              </w:rPr>
              <w:t>обєктів</w:t>
            </w:r>
            <w:proofErr w:type="spellEnd"/>
            <w:r>
              <w:rPr>
                <w:sz w:val="28"/>
                <w:szCs w:val="28"/>
              </w:rPr>
              <w:t xml:space="preserve"> на перехресті вул. Незалежності - Шевченка</w:t>
            </w:r>
          </w:p>
        </w:tc>
        <w:tc>
          <w:tcPr>
            <w:tcW w:w="1701"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rsidR="00B366FC" w:rsidRDefault="00B366FC" w:rsidP="006647EF">
            <w:pPr>
              <w:pStyle w:val="Standard"/>
              <w:jc w:val="right"/>
              <w:rPr>
                <w:sz w:val="28"/>
                <w:szCs w:val="28"/>
              </w:rPr>
            </w:pPr>
            <w:r>
              <w:rPr>
                <w:sz w:val="28"/>
                <w:szCs w:val="28"/>
              </w:rPr>
              <w:t>63</w:t>
            </w:r>
            <w:r w:rsidR="006647EF">
              <w:rPr>
                <w:sz w:val="28"/>
                <w:szCs w:val="28"/>
              </w:rPr>
              <w:t xml:space="preserve"> </w:t>
            </w:r>
            <w:r>
              <w:rPr>
                <w:sz w:val="28"/>
                <w:szCs w:val="28"/>
              </w:rPr>
              <w:t>085,20</w:t>
            </w:r>
          </w:p>
        </w:tc>
      </w:tr>
      <w:tr w:rsidR="00B366FC" w:rsidTr="00B366FC">
        <w:trPr>
          <w:trHeight w:val="370"/>
        </w:trPr>
        <w:tc>
          <w:tcPr>
            <w:tcW w:w="1295" w:type="dxa"/>
            <w:gridSpan w:val="2"/>
            <w:tcBorders>
              <w:left w:val="single" w:sz="4" w:space="0" w:color="000000"/>
              <w:bottom w:val="single" w:sz="4" w:space="0" w:color="000000"/>
            </w:tcBorders>
            <w:tcMar>
              <w:top w:w="0" w:type="dxa"/>
              <w:left w:w="108" w:type="dxa"/>
              <w:bottom w:w="0" w:type="dxa"/>
              <w:right w:w="108" w:type="dxa"/>
            </w:tcMar>
            <w:vAlign w:val="center"/>
          </w:tcPr>
          <w:p w:rsidR="00B366FC" w:rsidRDefault="00B366FC" w:rsidP="004C5A7D">
            <w:pPr>
              <w:pStyle w:val="Standard"/>
              <w:jc w:val="center"/>
              <w:rPr>
                <w:sz w:val="28"/>
                <w:szCs w:val="28"/>
              </w:rPr>
            </w:pPr>
            <w:r>
              <w:rPr>
                <w:sz w:val="28"/>
                <w:szCs w:val="28"/>
              </w:rPr>
              <w:t>1217461</w:t>
            </w:r>
          </w:p>
        </w:tc>
        <w:tc>
          <w:tcPr>
            <w:tcW w:w="791" w:type="dxa"/>
            <w:tcBorders>
              <w:left w:val="single" w:sz="4" w:space="0" w:color="000000"/>
              <w:bottom w:val="single" w:sz="4" w:space="0" w:color="000000"/>
            </w:tcBorders>
            <w:tcMar>
              <w:top w:w="0" w:type="dxa"/>
              <w:left w:w="108" w:type="dxa"/>
              <w:bottom w:w="0" w:type="dxa"/>
              <w:right w:w="108" w:type="dxa"/>
            </w:tcMar>
            <w:vAlign w:val="center"/>
          </w:tcPr>
          <w:p w:rsidR="00B366FC" w:rsidRDefault="00B366FC" w:rsidP="004C5A7D">
            <w:pPr>
              <w:pStyle w:val="Standard"/>
              <w:jc w:val="center"/>
              <w:rPr>
                <w:sz w:val="28"/>
                <w:szCs w:val="28"/>
              </w:rPr>
            </w:pPr>
            <w:r>
              <w:rPr>
                <w:sz w:val="28"/>
                <w:szCs w:val="28"/>
              </w:rPr>
              <w:t>3132</w:t>
            </w:r>
          </w:p>
        </w:tc>
        <w:tc>
          <w:tcPr>
            <w:tcW w:w="5847" w:type="dxa"/>
            <w:gridSpan w:val="2"/>
            <w:tcBorders>
              <w:left w:val="single" w:sz="4" w:space="0" w:color="000000"/>
              <w:bottom w:val="single" w:sz="4" w:space="0" w:color="000000"/>
            </w:tcBorders>
            <w:tcMar>
              <w:top w:w="0" w:type="dxa"/>
              <w:left w:w="108" w:type="dxa"/>
              <w:bottom w:w="0" w:type="dxa"/>
              <w:right w:w="108" w:type="dxa"/>
            </w:tcMar>
            <w:vAlign w:val="center"/>
          </w:tcPr>
          <w:p w:rsidR="00B366FC" w:rsidRDefault="00B366FC" w:rsidP="004C5A7D">
            <w:pPr>
              <w:pStyle w:val="Standard"/>
              <w:ind w:firstLine="43"/>
              <w:rPr>
                <w:sz w:val="28"/>
                <w:szCs w:val="28"/>
              </w:rPr>
            </w:pPr>
            <w:r>
              <w:rPr>
                <w:sz w:val="28"/>
                <w:szCs w:val="28"/>
              </w:rPr>
              <w:t xml:space="preserve">Капітальний ремонт  вул. 40р.Перемоги (від </w:t>
            </w:r>
            <w:proofErr w:type="spellStart"/>
            <w:r>
              <w:rPr>
                <w:sz w:val="28"/>
                <w:szCs w:val="28"/>
              </w:rPr>
              <w:t>вул.Володимирської</w:t>
            </w:r>
            <w:proofErr w:type="spellEnd"/>
            <w:r>
              <w:rPr>
                <w:sz w:val="28"/>
                <w:szCs w:val="28"/>
              </w:rPr>
              <w:t xml:space="preserve"> до </w:t>
            </w:r>
            <w:proofErr w:type="spellStart"/>
            <w:r>
              <w:rPr>
                <w:sz w:val="28"/>
                <w:szCs w:val="28"/>
              </w:rPr>
              <w:t>ДНЗ</w:t>
            </w:r>
            <w:proofErr w:type="spellEnd"/>
            <w:r>
              <w:rPr>
                <w:sz w:val="28"/>
                <w:szCs w:val="28"/>
              </w:rPr>
              <w:t xml:space="preserve"> №8)</w:t>
            </w:r>
          </w:p>
        </w:tc>
        <w:tc>
          <w:tcPr>
            <w:tcW w:w="1701"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rsidR="00B366FC" w:rsidRDefault="00B366FC" w:rsidP="006647EF">
            <w:pPr>
              <w:pStyle w:val="Standard"/>
              <w:jc w:val="right"/>
              <w:rPr>
                <w:sz w:val="28"/>
                <w:szCs w:val="28"/>
              </w:rPr>
            </w:pPr>
            <w:r>
              <w:rPr>
                <w:sz w:val="28"/>
                <w:szCs w:val="28"/>
              </w:rPr>
              <w:t>316</w:t>
            </w:r>
            <w:r w:rsidR="006647EF">
              <w:rPr>
                <w:sz w:val="28"/>
                <w:szCs w:val="28"/>
              </w:rPr>
              <w:t xml:space="preserve"> </w:t>
            </w:r>
            <w:r>
              <w:rPr>
                <w:sz w:val="28"/>
                <w:szCs w:val="28"/>
              </w:rPr>
              <w:t>570,47</w:t>
            </w:r>
          </w:p>
        </w:tc>
      </w:tr>
      <w:tr w:rsidR="00B366FC" w:rsidTr="00B366FC">
        <w:trPr>
          <w:trHeight w:val="370"/>
        </w:trPr>
        <w:tc>
          <w:tcPr>
            <w:tcW w:w="1295" w:type="dxa"/>
            <w:gridSpan w:val="2"/>
            <w:tcBorders>
              <w:left w:val="single" w:sz="4" w:space="0" w:color="000000"/>
              <w:bottom w:val="single" w:sz="4" w:space="0" w:color="000000"/>
            </w:tcBorders>
            <w:tcMar>
              <w:top w:w="0" w:type="dxa"/>
              <w:left w:w="108" w:type="dxa"/>
              <w:bottom w:w="0" w:type="dxa"/>
              <w:right w:w="108" w:type="dxa"/>
            </w:tcMar>
            <w:vAlign w:val="center"/>
          </w:tcPr>
          <w:p w:rsidR="00B366FC" w:rsidRDefault="00B366FC" w:rsidP="004C5A7D">
            <w:pPr>
              <w:pStyle w:val="Standard"/>
              <w:jc w:val="center"/>
              <w:rPr>
                <w:sz w:val="28"/>
                <w:szCs w:val="28"/>
              </w:rPr>
            </w:pPr>
            <w:r>
              <w:rPr>
                <w:sz w:val="28"/>
                <w:szCs w:val="28"/>
              </w:rPr>
              <w:t>1217310</w:t>
            </w:r>
          </w:p>
        </w:tc>
        <w:tc>
          <w:tcPr>
            <w:tcW w:w="791" w:type="dxa"/>
            <w:tcBorders>
              <w:left w:val="single" w:sz="4" w:space="0" w:color="000000"/>
              <w:bottom w:val="single" w:sz="4" w:space="0" w:color="000000"/>
            </w:tcBorders>
            <w:tcMar>
              <w:top w:w="0" w:type="dxa"/>
              <w:left w:w="108" w:type="dxa"/>
              <w:bottom w:w="0" w:type="dxa"/>
              <w:right w:w="108" w:type="dxa"/>
            </w:tcMar>
            <w:vAlign w:val="center"/>
          </w:tcPr>
          <w:p w:rsidR="00B366FC" w:rsidRDefault="00B366FC" w:rsidP="004C5A7D">
            <w:pPr>
              <w:pStyle w:val="Standard"/>
              <w:jc w:val="center"/>
              <w:rPr>
                <w:sz w:val="28"/>
                <w:szCs w:val="28"/>
              </w:rPr>
            </w:pPr>
            <w:r>
              <w:rPr>
                <w:sz w:val="28"/>
                <w:szCs w:val="28"/>
              </w:rPr>
              <w:t>3142</w:t>
            </w:r>
          </w:p>
        </w:tc>
        <w:tc>
          <w:tcPr>
            <w:tcW w:w="5847" w:type="dxa"/>
            <w:gridSpan w:val="2"/>
            <w:tcBorders>
              <w:left w:val="single" w:sz="4" w:space="0" w:color="000000"/>
              <w:bottom w:val="single" w:sz="4" w:space="0" w:color="000000"/>
            </w:tcBorders>
            <w:tcMar>
              <w:top w:w="0" w:type="dxa"/>
              <w:left w:w="108" w:type="dxa"/>
              <w:bottom w:w="0" w:type="dxa"/>
              <w:right w:w="108" w:type="dxa"/>
            </w:tcMar>
            <w:vAlign w:val="center"/>
          </w:tcPr>
          <w:p w:rsidR="00B366FC" w:rsidRDefault="00B366FC" w:rsidP="004C5A7D">
            <w:pPr>
              <w:pStyle w:val="Standard"/>
              <w:rPr>
                <w:sz w:val="28"/>
                <w:szCs w:val="28"/>
              </w:rPr>
            </w:pPr>
            <w:r>
              <w:rPr>
                <w:sz w:val="28"/>
                <w:szCs w:val="28"/>
              </w:rPr>
              <w:t>Реконструкція мережі водовідведення по вул</w:t>
            </w:r>
            <w:r w:rsidR="00B7270E">
              <w:rPr>
                <w:sz w:val="28"/>
                <w:szCs w:val="28"/>
              </w:rPr>
              <w:t>.</w:t>
            </w:r>
            <w:r>
              <w:rPr>
                <w:sz w:val="28"/>
                <w:szCs w:val="28"/>
              </w:rPr>
              <w:t xml:space="preserve"> Сагайдачного</w:t>
            </w:r>
          </w:p>
        </w:tc>
        <w:tc>
          <w:tcPr>
            <w:tcW w:w="1701"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rsidR="00B366FC" w:rsidRDefault="00B366FC" w:rsidP="006647EF">
            <w:pPr>
              <w:pStyle w:val="Standard"/>
              <w:jc w:val="right"/>
              <w:rPr>
                <w:sz w:val="28"/>
                <w:szCs w:val="28"/>
              </w:rPr>
            </w:pPr>
            <w:r>
              <w:rPr>
                <w:sz w:val="28"/>
                <w:szCs w:val="28"/>
              </w:rPr>
              <w:t>23,40</w:t>
            </w:r>
          </w:p>
        </w:tc>
      </w:tr>
      <w:tr w:rsidR="00B366FC" w:rsidTr="00B366FC">
        <w:trPr>
          <w:trHeight w:val="370"/>
        </w:trPr>
        <w:tc>
          <w:tcPr>
            <w:tcW w:w="1295" w:type="dxa"/>
            <w:gridSpan w:val="2"/>
            <w:tcBorders>
              <w:left w:val="single" w:sz="4" w:space="0" w:color="000000"/>
              <w:bottom w:val="single" w:sz="4" w:space="0" w:color="000000"/>
            </w:tcBorders>
            <w:tcMar>
              <w:top w:w="0" w:type="dxa"/>
              <w:left w:w="108" w:type="dxa"/>
              <w:bottom w:w="0" w:type="dxa"/>
              <w:right w:w="108" w:type="dxa"/>
            </w:tcMar>
            <w:vAlign w:val="center"/>
          </w:tcPr>
          <w:p w:rsidR="00B366FC" w:rsidRPr="006828FC" w:rsidRDefault="00B366FC" w:rsidP="006828FC">
            <w:pPr>
              <w:pStyle w:val="Standard"/>
              <w:jc w:val="center"/>
              <w:rPr>
                <w:sz w:val="28"/>
                <w:szCs w:val="28"/>
                <w:lang w:val="en-US"/>
              </w:rPr>
            </w:pPr>
            <w:r>
              <w:rPr>
                <w:sz w:val="28"/>
                <w:szCs w:val="28"/>
              </w:rPr>
              <w:t>1217</w:t>
            </w:r>
            <w:r w:rsidR="006828FC">
              <w:rPr>
                <w:sz w:val="28"/>
                <w:szCs w:val="28"/>
                <w:lang w:val="en-US"/>
              </w:rPr>
              <w:t>310</w:t>
            </w:r>
          </w:p>
        </w:tc>
        <w:tc>
          <w:tcPr>
            <w:tcW w:w="791" w:type="dxa"/>
            <w:tcBorders>
              <w:left w:val="single" w:sz="4" w:space="0" w:color="000000"/>
              <w:bottom w:val="single" w:sz="4" w:space="0" w:color="000000"/>
            </w:tcBorders>
            <w:tcMar>
              <w:top w:w="0" w:type="dxa"/>
              <w:left w:w="108" w:type="dxa"/>
              <w:bottom w:w="0" w:type="dxa"/>
              <w:right w:w="108" w:type="dxa"/>
            </w:tcMar>
            <w:vAlign w:val="center"/>
          </w:tcPr>
          <w:p w:rsidR="00B366FC" w:rsidRDefault="00B366FC" w:rsidP="004C5A7D">
            <w:pPr>
              <w:pStyle w:val="Standard"/>
              <w:jc w:val="center"/>
              <w:rPr>
                <w:sz w:val="28"/>
                <w:szCs w:val="28"/>
              </w:rPr>
            </w:pPr>
            <w:r>
              <w:rPr>
                <w:sz w:val="28"/>
                <w:szCs w:val="28"/>
              </w:rPr>
              <w:t>3132</w:t>
            </w:r>
          </w:p>
        </w:tc>
        <w:tc>
          <w:tcPr>
            <w:tcW w:w="5847" w:type="dxa"/>
            <w:gridSpan w:val="2"/>
            <w:tcBorders>
              <w:left w:val="single" w:sz="4" w:space="0" w:color="000000"/>
              <w:bottom w:val="single" w:sz="4" w:space="0" w:color="000000"/>
            </w:tcBorders>
            <w:tcMar>
              <w:top w:w="0" w:type="dxa"/>
              <w:left w:w="108" w:type="dxa"/>
              <w:bottom w:w="0" w:type="dxa"/>
              <w:right w:w="108" w:type="dxa"/>
            </w:tcMar>
            <w:vAlign w:val="center"/>
          </w:tcPr>
          <w:p w:rsidR="00B366FC" w:rsidRDefault="00B366FC" w:rsidP="00B82274">
            <w:pPr>
              <w:pStyle w:val="Standard"/>
              <w:rPr>
                <w:sz w:val="28"/>
                <w:szCs w:val="28"/>
              </w:rPr>
            </w:pPr>
            <w:r>
              <w:rPr>
                <w:sz w:val="28"/>
                <w:szCs w:val="28"/>
              </w:rPr>
              <w:t xml:space="preserve">Капітальний ремонт мережі водовідведення по вул. </w:t>
            </w:r>
            <w:proofErr w:type="spellStart"/>
            <w:r>
              <w:rPr>
                <w:sz w:val="28"/>
                <w:szCs w:val="28"/>
              </w:rPr>
              <w:t>Я.Мудрого</w:t>
            </w:r>
            <w:proofErr w:type="spellEnd"/>
            <w:r>
              <w:rPr>
                <w:sz w:val="28"/>
                <w:szCs w:val="28"/>
              </w:rPr>
              <w:t xml:space="preserve"> ( ж/б 18 — ж/б 2)</w:t>
            </w:r>
          </w:p>
        </w:tc>
        <w:tc>
          <w:tcPr>
            <w:tcW w:w="1701"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rsidR="00B366FC" w:rsidRDefault="00B366FC" w:rsidP="006647EF">
            <w:pPr>
              <w:pStyle w:val="Standard"/>
              <w:jc w:val="right"/>
              <w:rPr>
                <w:sz w:val="28"/>
                <w:szCs w:val="28"/>
              </w:rPr>
            </w:pPr>
            <w:r>
              <w:rPr>
                <w:sz w:val="28"/>
                <w:szCs w:val="28"/>
              </w:rPr>
              <w:t>45</w:t>
            </w:r>
            <w:r w:rsidR="006647EF">
              <w:rPr>
                <w:sz w:val="28"/>
                <w:szCs w:val="28"/>
              </w:rPr>
              <w:t xml:space="preserve"> </w:t>
            </w:r>
            <w:r>
              <w:rPr>
                <w:sz w:val="28"/>
                <w:szCs w:val="28"/>
              </w:rPr>
              <w:t>036,52</w:t>
            </w:r>
          </w:p>
        </w:tc>
      </w:tr>
      <w:tr w:rsidR="00B366FC" w:rsidTr="006647EF">
        <w:trPr>
          <w:trHeight w:val="370"/>
        </w:trPr>
        <w:tc>
          <w:tcPr>
            <w:tcW w:w="1295" w:type="dxa"/>
            <w:gridSpan w:val="2"/>
            <w:tcBorders>
              <w:left w:val="single" w:sz="4" w:space="0" w:color="000000"/>
              <w:bottom w:val="single" w:sz="4" w:space="0" w:color="auto"/>
            </w:tcBorders>
            <w:tcMar>
              <w:top w:w="0" w:type="dxa"/>
              <w:left w:w="108" w:type="dxa"/>
              <w:bottom w:w="0" w:type="dxa"/>
              <w:right w:w="108" w:type="dxa"/>
            </w:tcMar>
            <w:vAlign w:val="center"/>
          </w:tcPr>
          <w:p w:rsidR="00B366FC" w:rsidRPr="006828FC" w:rsidRDefault="00B366FC" w:rsidP="006828FC">
            <w:pPr>
              <w:pStyle w:val="Standard"/>
              <w:jc w:val="center"/>
              <w:rPr>
                <w:sz w:val="28"/>
                <w:szCs w:val="28"/>
                <w:lang w:val="en-US"/>
              </w:rPr>
            </w:pPr>
            <w:r>
              <w:rPr>
                <w:sz w:val="28"/>
                <w:szCs w:val="28"/>
              </w:rPr>
              <w:t>1217</w:t>
            </w:r>
            <w:r w:rsidR="006828FC">
              <w:rPr>
                <w:sz w:val="28"/>
                <w:szCs w:val="28"/>
                <w:lang w:val="en-US"/>
              </w:rPr>
              <w:t>310</w:t>
            </w:r>
          </w:p>
        </w:tc>
        <w:tc>
          <w:tcPr>
            <w:tcW w:w="791" w:type="dxa"/>
            <w:tcBorders>
              <w:left w:val="single" w:sz="4" w:space="0" w:color="000000"/>
              <w:bottom w:val="single" w:sz="4" w:space="0" w:color="auto"/>
            </w:tcBorders>
            <w:tcMar>
              <w:top w:w="0" w:type="dxa"/>
              <w:left w:w="108" w:type="dxa"/>
              <w:bottom w:w="0" w:type="dxa"/>
              <w:right w:w="108" w:type="dxa"/>
            </w:tcMar>
            <w:vAlign w:val="center"/>
          </w:tcPr>
          <w:p w:rsidR="00B366FC" w:rsidRDefault="00B366FC" w:rsidP="004C5A7D">
            <w:pPr>
              <w:pStyle w:val="Standard"/>
              <w:jc w:val="center"/>
              <w:rPr>
                <w:sz w:val="28"/>
                <w:szCs w:val="28"/>
              </w:rPr>
            </w:pPr>
            <w:r>
              <w:rPr>
                <w:sz w:val="28"/>
                <w:szCs w:val="28"/>
              </w:rPr>
              <w:t>3132</w:t>
            </w:r>
          </w:p>
        </w:tc>
        <w:tc>
          <w:tcPr>
            <w:tcW w:w="5847" w:type="dxa"/>
            <w:gridSpan w:val="2"/>
            <w:tcBorders>
              <w:left w:val="single" w:sz="4" w:space="0" w:color="000000"/>
              <w:bottom w:val="single" w:sz="4" w:space="0" w:color="auto"/>
            </w:tcBorders>
            <w:tcMar>
              <w:top w:w="0" w:type="dxa"/>
              <w:left w:w="108" w:type="dxa"/>
              <w:bottom w:w="0" w:type="dxa"/>
              <w:right w:w="108" w:type="dxa"/>
            </w:tcMar>
            <w:vAlign w:val="center"/>
          </w:tcPr>
          <w:p w:rsidR="00B366FC" w:rsidRDefault="00B366FC" w:rsidP="00B82274">
            <w:pPr>
              <w:pStyle w:val="Standard"/>
              <w:rPr>
                <w:sz w:val="28"/>
                <w:szCs w:val="28"/>
              </w:rPr>
            </w:pPr>
            <w:r>
              <w:rPr>
                <w:sz w:val="28"/>
                <w:szCs w:val="28"/>
              </w:rPr>
              <w:t xml:space="preserve">Капітальний ремонт мережі водовідведення по вул. </w:t>
            </w:r>
            <w:proofErr w:type="spellStart"/>
            <w:r>
              <w:rPr>
                <w:sz w:val="28"/>
                <w:szCs w:val="28"/>
              </w:rPr>
              <w:t>Я.Мудрого</w:t>
            </w:r>
            <w:proofErr w:type="spellEnd"/>
            <w:r>
              <w:rPr>
                <w:sz w:val="28"/>
                <w:szCs w:val="28"/>
              </w:rPr>
              <w:t xml:space="preserve"> ( ж/б 26 — ж/б 18)</w:t>
            </w:r>
          </w:p>
        </w:tc>
        <w:tc>
          <w:tcPr>
            <w:tcW w:w="1701" w:type="dxa"/>
            <w:tcBorders>
              <w:top w:val="single" w:sz="4" w:space="0" w:color="000000"/>
              <w:left w:val="single" w:sz="4" w:space="0" w:color="000000"/>
              <w:bottom w:val="single" w:sz="4" w:space="0" w:color="auto"/>
              <w:right w:val="single" w:sz="4" w:space="0" w:color="auto"/>
            </w:tcBorders>
            <w:tcMar>
              <w:top w:w="0" w:type="dxa"/>
              <w:left w:w="108" w:type="dxa"/>
              <w:bottom w:w="0" w:type="dxa"/>
              <w:right w:w="108" w:type="dxa"/>
            </w:tcMar>
            <w:vAlign w:val="center"/>
          </w:tcPr>
          <w:p w:rsidR="00B366FC" w:rsidRDefault="00B366FC" w:rsidP="006647EF">
            <w:pPr>
              <w:pStyle w:val="Standard"/>
              <w:jc w:val="right"/>
              <w:rPr>
                <w:sz w:val="28"/>
                <w:szCs w:val="28"/>
              </w:rPr>
            </w:pPr>
            <w:r>
              <w:rPr>
                <w:sz w:val="28"/>
                <w:szCs w:val="28"/>
              </w:rPr>
              <w:t>91</w:t>
            </w:r>
            <w:r w:rsidR="006647EF">
              <w:rPr>
                <w:sz w:val="28"/>
                <w:szCs w:val="28"/>
              </w:rPr>
              <w:t xml:space="preserve"> </w:t>
            </w:r>
            <w:r>
              <w:rPr>
                <w:sz w:val="28"/>
                <w:szCs w:val="28"/>
              </w:rPr>
              <w:t>680,16</w:t>
            </w:r>
          </w:p>
        </w:tc>
      </w:tr>
      <w:tr w:rsidR="006647EF" w:rsidTr="006647EF">
        <w:trPr>
          <w:trHeight w:val="370"/>
        </w:trPr>
        <w:tc>
          <w:tcPr>
            <w:tcW w:w="1295" w:type="dxa"/>
            <w:gridSpan w:val="2"/>
            <w:tcBorders>
              <w:left w:val="single" w:sz="4" w:space="0" w:color="000000"/>
              <w:bottom w:val="single" w:sz="4" w:space="0" w:color="auto"/>
            </w:tcBorders>
            <w:tcMar>
              <w:top w:w="0" w:type="dxa"/>
              <w:left w:w="108" w:type="dxa"/>
              <w:bottom w:w="0" w:type="dxa"/>
              <w:right w:w="108" w:type="dxa"/>
            </w:tcMar>
            <w:vAlign w:val="center"/>
          </w:tcPr>
          <w:p w:rsidR="006647EF" w:rsidRDefault="006647EF" w:rsidP="004C5A7D">
            <w:pPr>
              <w:pStyle w:val="Standard"/>
              <w:jc w:val="center"/>
              <w:rPr>
                <w:sz w:val="28"/>
                <w:szCs w:val="28"/>
              </w:rPr>
            </w:pPr>
          </w:p>
        </w:tc>
        <w:tc>
          <w:tcPr>
            <w:tcW w:w="791" w:type="dxa"/>
            <w:tcBorders>
              <w:left w:val="single" w:sz="4" w:space="0" w:color="000000"/>
              <w:bottom w:val="single" w:sz="4" w:space="0" w:color="auto"/>
            </w:tcBorders>
            <w:tcMar>
              <w:top w:w="0" w:type="dxa"/>
              <w:left w:w="108" w:type="dxa"/>
              <w:bottom w:w="0" w:type="dxa"/>
              <w:right w:w="108" w:type="dxa"/>
            </w:tcMar>
            <w:vAlign w:val="center"/>
          </w:tcPr>
          <w:p w:rsidR="006647EF" w:rsidRDefault="006647EF" w:rsidP="004C5A7D">
            <w:pPr>
              <w:pStyle w:val="Standard"/>
              <w:jc w:val="center"/>
              <w:rPr>
                <w:sz w:val="28"/>
                <w:szCs w:val="28"/>
              </w:rPr>
            </w:pPr>
          </w:p>
        </w:tc>
        <w:tc>
          <w:tcPr>
            <w:tcW w:w="5847" w:type="dxa"/>
            <w:gridSpan w:val="2"/>
            <w:tcBorders>
              <w:left w:val="single" w:sz="4" w:space="0" w:color="000000"/>
              <w:bottom w:val="single" w:sz="4" w:space="0" w:color="auto"/>
            </w:tcBorders>
            <w:tcMar>
              <w:top w:w="0" w:type="dxa"/>
              <w:left w:w="108" w:type="dxa"/>
              <w:bottom w:w="0" w:type="dxa"/>
              <w:right w:w="108" w:type="dxa"/>
            </w:tcMar>
            <w:vAlign w:val="center"/>
          </w:tcPr>
          <w:p w:rsidR="006647EF" w:rsidRDefault="006647EF" w:rsidP="004C5A7D">
            <w:pPr>
              <w:pStyle w:val="Standard"/>
              <w:rPr>
                <w:sz w:val="28"/>
                <w:szCs w:val="28"/>
              </w:rPr>
            </w:pPr>
          </w:p>
        </w:tc>
        <w:tc>
          <w:tcPr>
            <w:tcW w:w="1701" w:type="dxa"/>
            <w:tcBorders>
              <w:top w:val="single" w:sz="4" w:space="0" w:color="000000"/>
              <w:left w:val="single" w:sz="4" w:space="0" w:color="000000"/>
              <w:bottom w:val="single" w:sz="4" w:space="0" w:color="auto"/>
              <w:right w:val="single" w:sz="4" w:space="0" w:color="auto"/>
            </w:tcBorders>
            <w:tcMar>
              <w:top w:w="0" w:type="dxa"/>
              <w:left w:w="108" w:type="dxa"/>
              <w:bottom w:w="0" w:type="dxa"/>
              <w:right w:w="108" w:type="dxa"/>
            </w:tcMar>
            <w:vAlign w:val="center"/>
          </w:tcPr>
          <w:p w:rsidR="006647EF" w:rsidRPr="006647EF" w:rsidRDefault="006647EF" w:rsidP="006647EF">
            <w:pPr>
              <w:pStyle w:val="Standard"/>
              <w:jc w:val="right"/>
              <w:rPr>
                <w:b/>
                <w:sz w:val="28"/>
                <w:szCs w:val="28"/>
              </w:rPr>
            </w:pPr>
            <w:r w:rsidRPr="006647EF">
              <w:rPr>
                <w:b/>
                <w:sz w:val="28"/>
                <w:szCs w:val="28"/>
              </w:rPr>
              <w:t>1</w:t>
            </w:r>
            <w:r>
              <w:rPr>
                <w:b/>
                <w:sz w:val="28"/>
                <w:szCs w:val="28"/>
              </w:rPr>
              <w:t xml:space="preserve"> </w:t>
            </w:r>
            <w:r w:rsidRPr="006647EF">
              <w:rPr>
                <w:b/>
                <w:sz w:val="28"/>
                <w:szCs w:val="28"/>
              </w:rPr>
              <w:t>004</w:t>
            </w:r>
            <w:r>
              <w:rPr>
                <w:b/>
                <w:sz w:val="28"/>
                <w:szCs w:val="28"/>
              </w:rPr>
              <w:t xml:space="preserve"> </w:t>
            </w:r>
            <w:r w:rsidRPr="006647EF">
              <w:rPr>
                <w:b/>
                <w:sz w:val="28"/>
                <w:szCs w:val="28"/>
              </w:rPr>
              <w:t>395,75</w:t>
            </w:r>
          </w:p>
        </w:tc>
      </w:tr>
      <w:tr w:rsidR="006647EF" w:rsidTr="009C533B">
        <w:trPr>
          <w:trHeight w:val="370"/>
        </w:trPr>
        <w:tc>
          <w:tcPr>
            <w:tcW w:w="9634" w:type="dxa"/>
            <w:gridSpan w:val="6"/>
            <w:tcBorders>
              <w:top w:val="single" w:sz="4" w:space="0" w:color="auto"/>
              <w:bottom w:val="single" w:sz="4" w:space="0" w:color="auto"/>
            </w:tcBorders>
            <w:tcMar>
              <w:top w:w="0" w:type="dxa"/>
              <w:left w:w="108" w:type="dxa"/>
              <w:bottom w:w="0" w:type="dxa"/>
              <w:right w:w="108" w:type="dxa"/>
            </w:tcMar>
            <w:vAlign w:val="center"/>
          </w:tcPr>
          <w:p w:rsidR="006647EF" w:rsidRDefault="006647EF" w:rsidP="006647EF">
            <w:pPr>
              <w:pStyle w:val="a5"/>
              <w:numPr>
                <w:ilvl w:val="0"/>
                <w:numId w:val="5"/>
              </w:numPr>
              <w:ind w:right="-2"/>
              <w:jc w:val="both"/>
              <w:rPr>
                <w:sz w:val="28"/>
                <w:szCs w:val="28"/>
              </w:rPr>
            </w:pPr>
            <w:r>
              <w:rPr>
                <w:color w:val="222222"/>
                <w:sz w:val="28"/>
                <w:szCs w:val="28"/>
                <w:shd w:val="clear" w:color="auto" w:fill="FFFFFF"/>
                <w:lang w:val="uk-UA"/>
              </w:rPr>
              <w:t>збільшуються видатки по об’єктах</w:t>
            </w:r>
          </w:p>
        </w:tc>
      </w:tr>
      <w:tr w:rsidR="0017781C" w:rsidTr="0017781C">
        <w:trPr>
          <w:trHeight w:val="370"/>
        </w:trPr>
        <w:tc>
          <w:tcPr>
            <w:tcW w:w="1276"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17781C" w:rsidRDefault="0017781C" w:rsidP="004C5A7D">
            <w:pPr>
              <w:pStyle w:val="Standard"/>
              <w:jc w:val="center"/>
              <w:rPr>
                <w:sz w:val="28"/>
                <w:szCs w:val="28"/>
              </w:rPr>
            </w:pPr>
            <w:r>
              <w:rPr>
                <w:sz w:val="28"/>
                <w:szCs w:val="28"/>
              </w:rPr>
              <w:t>1216030</w:t>
            </w:r>
          </w:p>
        </w:tc>
        <w:tc>
          <w:tcPr>
            <w:tcW w:w="821" w:type="dxa"/>
            <w:gridSpan w:val="3"/>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17781C" w:rsidRDefault="0017781C" w:rsidP="004C5A7D">
            <w:pPr>
              <w:pStyle w:val="Standard"/>
              <w:jc w:val="center"/>
              <w:rPr>
                <w:sz w:val="28"/>
                <w:szCs w:val="28"/>
              </w:rPr>
            </w:pPr>
            <w:r>
              <w:rPr>
                <w:sz w:val="28"/>
                <w:szCs w:val="28"/>
              </w:rPr>
              <w:t>2610</w:t>
            </w:r>
          </w:p>
        </w:tc>
        <w:tc>
          <w:tcPr>
            <w:tcW w:w="5836"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17781C" w:rsidRDefault="0017781C" w:rsidP="0094366F">
            <w:pPr>
              <w:pStyle w:val="Standard"/>
              <w:ind w:firstLine="43"/>
              <w:jc w:val="both"/>
              <w:rPr>
                <w:sz w:val="28"/>
                <w:szCs w:val="28"/>
              </w:rPr>
            </w:pPr>
            <w:r>
              <w:rPr>
                <w:sz w:val="28"/>
                <w:szCs w:val="28"/>
              </w:rPr>
              <w:t>Поточний ремонт КТП №388  клад</w:t>
            </w:r>
            <w:r w:rsidR="00B7270E">
              <w:rPr>
                <w:sz w:val="28"/>
                <w:szCs w:val="28"/>
              </w:rPr>
              <w:t>овища</w:t>
            </w:r>
            <w:r>
              <w:rPr>
                <w:sz w:val="28"/>
                <w:szCs w:val="28"/>
              </w:rPr>
              <w:t xml:space="preserve"> по вул. Варшавські</w:t>
            </w:r>
            <w:r w:rsidR="00B7270E">
              <w:rPr>
                <w:sz w:val="28"/>
                <w:szCs w:val="28"/>
              </w:rPr>
              <w:t>й</w:t>
            </w:r>
          </w:p>
        </w:tc>
        <w:tc>
          <w:tcPr>
            <w:tcW w:w="1701"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rsidR="0017781C" w:rsidRDefault="0017781C" w:rsidP="0017781C">
            <w:pPr>
              <w:pStyle w:val="Standard"/>
              <w:jc w:val="right"/>
              <w:rPr>
                <w:sz w:val="28"/>
                <w:szCs w:val="28"/>
              </w:rPr>
            </w:pPr>
            <w:r>
              <w:rPr>
                <w:sz w:val="28"/>
                <w:szCs w:val="28"/>
              </w:rPr>
              <w:t>21 000,00</w:t>
            </w:r>
          </w:p>
        </w:tc>
      </w:tr>
      <w:tr w:rsidR="0017781C" w:rsidTr="0017781C">
        <w:trPr>
          <w:trHeight w:val="370"/>
        </w:trPr>
        <w:tc>
          <w:tcPr>
            <w:tcW w:w="1276" w:type="dxa"/>
            <w:tcBorders>
              <w:left w:val="single" w:sz="4" w:space="0" w:color="000000"/>
              <w:bottom w:val="single" w:sz="4" w:space="0" w:color="000000"/>
            </w:tcBorders>
            <w:tcMar>
              <w:top w:w="0" w:type="dxa"/>
              <w:left w:w="108" w:type="dxa"/>
              <w:bottom w:w="0" w:type="dxa"/>
              <w:right w:w="108" w:type="dxa"/>
            </w:tcMar>
            <w:vAlign w:val="center"/>
          </w:tcPr>
          <w:p w:rsidR="0017781C" w:rsidRDefault="0017781C" w:rsidP="004C5A7D">
            <w:pPr>
              <w:pStyle w:val="Standard"/>
              <w:jc w:val="center"/>
              <w:rPr>
                <w:sz w:val="28"/>
                <w:szCs w:val="28"/>
              </w:rPr>
            </w:pPr>
            <w:r>
              <w:rPr>
                <w:sz w:val="28"/>
                <w:szCs w:val="28"/>
              </w:rPr>
              <w:t>1216030</w:t>
            </w:r>
          </w:p>
        </w:tc>
        <w:tc>
          <w:tcPr>
            <w:tcW w:w="821" w:type="dxa"/>
            <w:gridSpan w:val="3"/>
            <w:tcBorders>
              <w:left w:val="single" w:sz="4" w:space="0" w:color="000000"/>
              <w:bottom w:val="single" w:sz="4" w:space="0" w:color="000000"/>
            </w:tcBorders>
            <w:tcMar>
              <w:top w:w="0" w:type="dxa"/>
              <w:left w:w="108" w:type="dxa"/>
              <w:bottom w:w="0" w:type="dxa"/>
              <w:right w:w="108" w:type="dxa"/>
            </w:tcMar>
            <w:vAlign w:val="center"/>
          </w:tcPr>
          <w:p w:rsidR="0017781C" w:rsidRDefault="0017781C" w:rsidP="004C5A7D">
            <w:pPr>
              <w:pStyle w:val="Standard"/>
              <w:jc w:val="center"/>
              <w:rPr>
                <w:sz w:val="28"/>
                <w:szCs w:val="28"/>
              </w:rPr>
            </w:pPr>
            <w:r>
              <w:rPr>
                <w:sz w:val="28"/>
                <w:szCs w:val="28"/>
              </w:rPr>
              <w:t>2240</w:t>
            </w:r>
          </w:p>
        </w:tc>
        <w:tc>
          <w:tcPr>
            <w:tcW w:w="5836" w:type="dxa"/>
            <w:tcBorders>
              <w:left w:val="single" w:sz="4" w:space="0" w:color="000000"/>
              <w:bottom w:val="single" w:sz="4" w:space="0" w:color="000000"/>
            </w:tcBorders>
            <w:tcMar>
              <w:top w:w="0" w:type="dxa"/>
              <w:left w:w="108" w:type="dxa"/>
              <w:bottom w:w="0" w:type="dxa"/>
              <w:right w:w="108" w:type="dxa"/>
            </w:tcMar>
            <w:vAlign w:val="center"/>
          </w:tcPr>
          <w:p w:rsidR="0017781C" w:rsidRDefault="0017781C" w:rsidP="00B7270E">
            <w:pPr>
              <w:pStyle w:val="Standard"/>
              <w:ind w:firstLine="43"/>
              <w:jc w:val="both"/>
              <w:rPr>
                <w:sz w:val="28"/>
                <w:szCs w:val="28"/>
              </w:rPr>
            </w:pPr>
            <w:r>
              <w:rPr>
                <w:sz w:val="28"/>
                <w:szCs w:val="28"/>
              </w:rPr>
              <w:t>Вимощення сектора №47 кладовища по вул. Варшавській</w:t>
            </w:r>
          </w:p>
        </w:tc>
        <w:tc>
          <w:tcPr>
            <w:tcW w:w="1701"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rsidR="0017781C" w:rsidRDefault="0017781C" w:rsidP="0017781C">
            <w:pPr>
              <w:pStyle w:val="Standard"/>
              <w:jc w:val="right"/>
              <w:rPr>
                <w:sz w:val="28"/>
                <w:szCs w:val="28"/>
              </w:rPr>
            </w:pPr>
            <w:r>
              <w:rPr>
                <w:sz w:val="28"/>
                <w:szCs w:val="28"/>
              </w:rPr>
              <w:t>49 500 ,00</w:t>
            </w:r>
          </w:p>
        </w:tc>
      </w:tr>
      <w:tr w:rsidR="0017781C" w:rsidTr="0017781C">
        <w:trPr>
          <w:trHeight w:val="370"/>
        </w:trPr>
        <w:tc>
          <w:tcPr>
            <w:tcW w:w="1276" w:type="dxa"/>
            <w:tcBorders>
              <w:left w:val="single" w:sz="4" w:space="0" w:color="000000"/>
              <w:bottom w:val="single" w:sz="4" w:space="0" w:color="000000"/>
            </w:tcBorders>
            <w:tcMar>
              <w:top w:w="0" w:type="dxa"/>
              <w:left w:w="108" w:type="dxa"/>
              <w:bottom w:w="0" w:type="dxa"/>
              <w:right w:w="108" w:type="dxa"/>
            </w:tcMar>
            <w:vAlign w:val="center"/>
          </w:tcPr>
          <w:p w:rsidR="0017781C" w:rsidRDefault="0017781C" w:rsidP="004C5A7D">
            <w:pPr>
              <w:pStyle w:val="Standard"/>
              <w:jc w:val="center"/>
              <w:rPr>
                <w:sz w:val="28"/>
                <w:szCs w:val="28"/>
              </w:rPr>
            </w:pPr>
            <w:r>
              <w:rPr>
                <w:sz w:val="28"/>
                <w:szCs w:val="28"/>
              </w:rPr>
              <w:t>1216030</w:t>
            </w:r>
          </w:p>
        </w:tc>
        <w:tc>
          <w:tcPr>
            <w:tcW w:w="821" w:type="dxa"/>
            <w:gridSpan w:val="3"/>
            <w:tcBorders>
              <w:left w:val="single" w:sz="4" w:space="0" w:color="000000"/>
              <w:bottom w:val="single" w:sz="4" w:space="0" w:color="000000"/>
            </w:tcBorders>
            <w:tcMar>
              <w:top w:w="0" w:type="dxa"/>
              <w:left w:w="108" w:type="dxa"/>
              <w:bottom w:w="0" w:type="dxa"/>
              <w:right w:w="108" w:type="dxa"/>
            </w:tcMar>
            <w:vAlign w:val="center"/>
          </w:tcPr>
          <w:p w:rsidR="0017781C" w:rsidRDefault="0017781C" w:rsidP="004C5A7D">
            <w:pPr>
              <w:pStyle w:val="Standard"/>
              <w:jc w:val="center"/>
              <w:rPr>
                <w:sz w:val="28"/>
                <w:szCs w:val="28"/>
              </w:rPr>
            </w:pPr>
            <w:r>
              <w:rPr>
                <w:sz w:val="28"/>
                <w:szCs w:val="28"/>
              </w:rPr>
              <w:t>2240</w:t>
            </w:r>
          </w:p>
        </w:tc>
        <w:tc>
          <w:tcPr>
            <w:tcW w:w="5836" w:type="dxa"/>
            <w:tcBorders>
              <w:left w:val="single" w:sz="4" w:space="0" w:color="000000"/>
              <w:bottom w:val="single" w:sz="4" w:space="0" w:color="000000"/>
            </w:tcBorders>
            <w:tcMar>
              <w:top w:w="0" w:type="dxa"/>
              <w:left w:w="108" w:type="dxa"/>
              <w:bottom w:w="0" w:type="dxa"/>
              <w:right w:w="108" w:type="dxa"/>
            </w:tcMar>
            <w:vAlign w:val="center"/>
          </w:tcPr>
          <w:p w:rsidR="0017781C" w:rsidRDefault="0017781C" w:rsidP="004C5A7D">
            <w:pPr>
              <w:pStyle w:val="Standard"/>
              <w:ind w:firstLine="43"/>
              <w:jc w:val="both"/>
              <w:rPr>
                <w:sz w:val="28"/>
                <w:szCs w:val="28"/>
              </w:rPr>
            </w:pPr>
            <w:r>
              <w:rPr>
                <w:sz w:val="28"/>
                <w:szCs w:val="28"/>
              </w:rPr>
              <w:t>Поточний ремонт вуличного освітлення</w:t>
            </w:r>
          </w:p>
        </w:tc>
        <w:tc>
          <w:tcPr>
            <w:tcW w:w="1701"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rsidR="0017781C" w:rsidRDefault="0017781C" w:rsidP="0017781C">
            <w:pPr>
              <w:pStyle w:val="Standard"/>
              <w:jc w:val="right"/>
              <w:rPr>
                <w:sz w:val="28"/>
                <w:szCs w:val="28"/>
              </w:rPr>
            </w:pPr>
            <w:r>
              <w:rPr>
                <w:sz w:val="28"/>
                <w:szCs w:val="28"/>
              </w:rPr>
              <w:t>49 000,00</w:t>
            </w:r>
          </w:p>
        </w:tc>
      </w:tr>
      <w:tr w:rsidR="0017781C" w:rsidTr="0017781C">
        <w:trPr>
          <w:trHeight w:val="370"/>
        </w:trPr>
        <w:tc>
          <w:tcPr>
            <w:tcW w:w="1276" w:type="dxa"/>
            <w:tcBorders>
              <w:left w:val="single" w:sz="4" w:space="0" w:color="000000"/>
              <w:bottom w:val="single" w:sz="4" w:space="0" w:color="000000"/>
            </w:tcBorders>
            <w:tcMar>
              <w:top w:w="0" w:type="dxa"/>
              <w:left w:w="108" w:type="dxa"/>
              <w:bottom w:w="0" w:type="dxa"/>
              <w:right w:w="108" w:type="dxa"/>
            </w:tcMar>
            <w:vAlign w:val="center"/>
          </w:tcPr>
          <w:p w:rsidR="0017781C" w:rsidRDefault="0017781C" w:rsidP="004C5A7D">
            <w:pPr>
              <w:pStyle w:val="Standard"/>
              <w:jc w:val="center"/>
              <w:rPr>
                <w:sz w:val="28"/>
                <w:szCs w:val="28"/>
              </w:rPr>
            </w:pPr>
            <w:r>
              <w:rPr>
                <w:sz w:val="28"/>
                <w:szCs w:val="28"/>
              </w:rPr>
              <w:t>1216030</w:t>
            </w:r>
          </w:p>
        </w:tc>
        <w:tc>
          <w:tcPr>
            <w:tcW w:w="821" w:type="dxa"/>
            <w:gridSpan w:val="3"/>
            <w:tcBorders>
              <w:left w:val="single" w:sz="4" w:space="0" w:color="000000"/>
              <w:bottom w:val="single" w:sz="4" w:space="0" w:color="000000"/>
            </w:tcBorders>
            <w:tcMar>
              <w:top w:w="0" w:type="dxa"/>
              <w:left w:w="108" w:type="dxa"/>
              <w:bottom w:w="0" w:type="dxa"/>
              <w:right w:w="108" w:type="dxa"/>
            </w:tcMar>
            <w:vAlign w:val="center"/>
          </w:tcPr>
          <w:p w:rsidR="0017781C" w:rsidRDefault="0017781C" w:rsidP="004C5A7D">
            <w:pPr>
              <w:pStyle w:val="Standard"/>
              <w:jc w:val="center"/>
              <w:rPr>
                <w:sz w:val="28"/>
                <w:szCs w:val="28"/>
              </w:rPr>
            </w:pPr>
            <w:r>
              <w:rPr>
                <w:sz w:val="28"/>
                <w:szCs w:val="28"/>
              </w:rPr>
              <w:t>2240</w:t>
            </w:r>
          </w:p>
        </w:tc>
        <w:tc>
          <w:tcPr>
            <w:tcW w:w="5836" w:type="dxa"/>
            <w:tcBorders>
              <w:left w:val="single" w:sz="4" w:space="0" w:color="000000"/>
              <w:bottom w:val="single" w:sz="4" w:space="0" w:color="000000"/>
            </w:tcBorders>
            <w:tcMar>
              <w:top w:w="0" w:type="dxa"/>
              <w:left w:w="108" w:type="dxa"/>
              <w:bottom w:w="0" w:type="dxa"/>
              <w:right w:w="108" w:type="dxa"/>
            </w:tcMar>
            <w:vAlign w:val="center"/>
          </w:tcPr>
          <w:p w:rsidR="0017781C" w:rsidRDefault="0017781C" w:rsidP="004C5A7D">
            <w:pPr>
              <w:pStyle w:val="Standard"/>
              <w:ind w:firstLine="43"/>
              <w:jc w:val="both"/>
              <w:rPr>
                <w:sz w:val="28"/>
                <w:szCs w:val="28"/>
              </w:rPr>
            </w:pPr>
            <w:r>
              <w:rPr>
                <w:sz w:val="28"/>
                <w:szCs w:val="28"/>
              </w:rPr>
              <w:t xml:space="preserve">Поточний ремонт вуличного освітлення в парку </w:t>
            </w:r>
            <w:proofErr w:type="spellStart"/>
            <w:r>
              <w:rPr>
                <w:sz w:val="28"/>
                <w:szCs w:val="28"/>
              </w:rPr>
              <w:t>ім.Т.Г.Шевченка</w:t>
            </w:r>
            <w:proofErr w:type="spellEnd"/>
          </w:p>
        </w:tc>
        <w:tc>
          <w:tcPr>
            <w:tcW w:w="1701"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rsidR="0017781C" w:rsidRDefault="0017781C" w:rsidP="0017781C">
            <w:pPr>
              <w:pStyle w:val="Standard"/>
              <w:jc w:val="right"/>
              <w:rPr>
                <w:sz w:val="28"/>
                <w:szCs w:val="28"/>
              </w:rPr>
            </w:pPr>
            <w:r>
              <w:rPr>
                <w:sz w:val="28"/>
                <w:szCs w:val="28"/>
                <w:lang w:val="en-US"/>
              </w:rPr>
              <w:t>40</w:t>
            </w:r>
            <w:r>
              <w:rPr>
                <w:sz w:val="28"/>
                <w:szCs w:val="28"/>
              </w:rPr>
              <w:t xml:space="preserve"> </w:t>
            </w:r>
            <w:r>
              <w:rPr>
                <w:sz w:val="28"/>
                <w:szCs w:val="28"/>
                <w:lang w:val="en-US"/>
              </w:rPr>
              <w:t>000</w:t>
            </w:r>
            <w:r>
              <w:rPr>
                <w:sz w:val="28"/>
                <w:szCs w:val="28"/>
              </w:rPr>
              <w:t>,0</w:t>
            </w:r>
          </w:p>
        </w:tc>
      </w:tr>
      <w:tr w:rsidR="0017781C" w:rsidTr="0017781C">
        <w:trPr>
          <w:trHeight w:val="370"/>
        </w:trPr>
        <w:tc>
          <w:tcPr>
            <w:tcW w:w="1276" w:type="dxa"/>
            <w:tcBorders>
              <w:left w:val="single" w:sz="4" w:space="0" w:color="000000"/>
              <w:bottom w:val="single" w:sz="4" w:space="0" w:color="000000"/>
            </w:tcBorders>
            <w:tcMar>
              <w:top w:w="0" w:type="dxa"/>
              <w:left w:w="108" w:type="dxa"/>
              <w:bottom w:w="0" w:type="dxa"/>
              <w:right w:w="108" w:type="dxa"/>
            </w:tcMar>
            <w:vAlign w:val="center"/>
          </w:tcPr>
          <w:p w:rsidR="0017781C" w:rsidRPr="006828FC" w:rsidRDefault="0017781C" w:rsidP="006828FC">
            <w:pPr>
              <w:pStyle w:val="Standard"/>
              <w:jc w:val="center"/>
              <w:rPr>
                <w:sz w:val="28"/>
                <w:szCs w:val="28"/>
                <w:lang w:val="en-US"/>
              </w:rPr>
            </w:pPr>
            <w:r>
              <w:rPr>
                <w:sz w:val="28"/>
                <w:szCs w:val="28"/>
              </w:rPr>
              <w:lastRenderedPageBreak/>
              <w:t>1217</w:t>
            </w:r>
            <w:r w:rsidR="006828FC">
              <w:rPr>
                <w:sz w:val="28"/>
                <w:szCs w:val="28"/>
                <w:lang w:val="en-US"/>
              </w:rPr>
              <w:t>461</w:t>
            </w:r>
          </w:p>
        </w:tc>
        <w:tc>
          <w:tcPr>
            <w:tcW w:w="821" w:type="dxa"/>
            <w:gridSpan w:val="3"/>
            <w:tcBorders>
              <w:left w:val="single" w:sz="4" w:space="0" w:color="000000"/>
              <w:bottom w:val="single" w:sz="4" w:space="0" w:color="000000"/>
            </w:tcBorders>
            <w:tcMar>
              <w:top w:w="0" w:type="dxa"/>
              <w:left w:w="108" w:type="dxa"/>
              <w:bottom w:w="0" w:type="dxa"/>
              <w:right w:w="108" w:type="dxa"/>
            </w:tcMar>
            <w:vAlign w:val="center"/>
          </w:tcPr>
          <w:p w:rsidR="0017781C" w:rsidRDefault="0017781C" w:rsidP="004C5A7D">
            <w:pPr>
              <w:pStyle w:val="Standard"/>
              <w:jc w:val="center"/>
              <w:rPr>
                <w:sz w:val="28"/>
                <w:szCs w:val="28"/>
              </w:rPr>
            </w:pPr>
            <w:r>
              <w:rPr>
                <w:sz w:val="28"/>
                <w:szCs w:val="28"/>
              </w:rPr>
              <w:t>2240</w:t>
            </w:r>
          </w:p>
        </w:tc>
        <w:tc>
          <w:tcPr>
            <w:tcW w:w="5836" w:type="dxa"/>
            <w:tcBorders>
              <w:left w:val="single" w:sz="4" w:space="0" w:color="000000"/>
              <w:bottom w:val="single" w:sz="4" w:space="0" w:color="000000"/>
            </w:tcBorders>
            <w:tcMar>
              <w:top w:w="0" w:type="dxa"/>
              <w:left w:w="108" w:type="dxa"/>
              <w:bottom w:w="0" w:type="dxa"/>
              <w:right w:w="108" w:type="dxa"/>
            </w:tcMar>
            <w:vAlign w:val="center"/>
          </w:tcPr>
          <w:p w:rsidR="0017781C" w:rsidRDefault="0017781C" w:rsidP="00B7270E">
            <w:pPr>
              <w:pStyle w:val="Standard"/>
              <w:ind w:firstLine="43"/>
              <w:jc w:val="both"/>
              <w:rPr>
                <w:sz w:val="28"/>
                <w:szCs w:val="28"/>
              </w:rPr>
            </w:pPr>
            <w:r>
              <w:rPr>
                <w:sz w:val="28"/>
                <w:szCs w:val="28"/>
              </w:rPr>
              <w:t>Поточний ремонт доріг та приб</w:t>
            </w:r>
            <w:r w:rsidR="00B7270E">
              <w:rPr>
                <w:sz w:val="28"/>
                <w:szCs w:val="28"/>
              </w:rPr>
              <w:t xml:space="preserve">удинкових </w:t>
            </w:r>
            <w:r>
              <w:rPr>
                <w:sz w:val="28"/>
                <w:szCs w:val="28"/>
              </w:rPr>
              <w:t>територій</w:t>
            </w:r>
          </w:p>
        </w:tc>
        <w:tc>
          <w:tcPr>
            <w:tcW w:w="1701"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rsidR="0017781C" w:rsidRDefault="0017781C" w:rsidP="0017781C">
            <w:pPr>
              <w:pStyle w:val="Standard"/>
              <w:jc w:val="right"/>
              <w:rPr>
                <w:sz w:val="28"/>
                <w:szCs w:val="28"/>
              </w:rPr>
            </w:pPr>
            <w:r>
              <w:rPr>
                <w:sz w:val="28"/>
                <w:szCs w:val="28"/>
              </w:rPr>
              <w:t>696 745,75</w:t>
            </w:r>
          </w:p>
        </w:tc>
      </w:tr>
      <w:tr w:rsidR="0017781C" w:rsidTr="0017781C">
        <w:trPr>
          <w:trHeight w:val="652"/>
        </w:trPr>
        <w:tc>
          <w:tcPr>
            <w:tcW w:w="1276" w:type="dxa"/>
            <w:tcBorders>
              <w:left w:val="single" w:sz="4" w:space="0" w:color="000000"/>
              <w:bottom w:val="single" w:sz="4" w:space="0" w:color="000000"/>
            </w:tcBorders>
            <w:tcMar>
              <w:top w:w="0" w:type="dxa"/>
              <w:left w:w="108" w:type="dxa"/>
              <w:bottom w:w="0" w:type="dxa"/>
              <w:right w:w="108" w:type="dxa"/>
            </w:tcMar>
            <w:vAlign w:val="center"/>
          </w:tcPr>
          <w:p w:rsidR="0017781C" w:rsidRDefault="0017781C" w:rsidP="004C5A7D">
            <w:pPr>
              <w:pStyle w:val="Standard"/>
              <w:jc w:val="center"/>
              <w:rPr>
                <w:sz w:val="28"/>
                <w:szCs w:val="28"/>
              </w:rPr>
            </w:pPr>
            <w:r>
              <w:rPr>
                <w:sz w:val="28"/>
                <w:szCs w:val="28"/>
              </w:rPr>
              <w:t>1217310</w:t>
            </w:r>
          </w:p>
        </w:tc>
        <w:tc>
          <w:tcPr>
            <w:tcW w:w="821" w:type="dxa"/>
            <w:gridSpan w:val="3"/>
            <w:tcBorders>
              <w:left w:val="single" w:sz="4" w:space="0" w:color="000000"/>
              <w:bottom w:val="single" w:sz="4" w:space="0" w:color="000000"/>
            </w:tcBorders>
            <w:tcMar>
              <w:top w:w="0" w:type="dxa"/>
              <w:left w:w="108" w:type="dxa"/>
              <w:bottom w:w="0" w:type="dxa"/>
              <w:right w:w="108" w:type="dxa"/>
            </w:tcMar>
            <w:vAlign w:val="center"/>
          </w:tcPr>
          <w:p w:rsidR="0017781C" w:rsidRDefault="0017781C" w:rsidP="004C5A7D">
            <w:pPr>
              <w:pStyle w:val="Standard"/>
              <w:jc w:val="center"/>
              <w:rPr>
                <w:sz w:val="28"/>
                <w:szCs w:val="28"/>
              </w:rPr>
            </w:pPr>
            <w:r>
              <w:rPr>
                <w:sz w:val="28"/>
                <w:szCs w:val="28"/>
              </w:rPr>
              <w:t>3122</w:t>
            </w:r>
          </w:p>
        </w:tc>
        <w:tc>
          <w:tcPr>
            <w:tcW w:w="5836" w:type="dxa"/>
            <w:tcBorders>
              <w:left w:val="single" w:sz="4" w:space="0" w:color="000000"/>
              <w:bottom w:val="single" w:sz="4" w:space="0" w:color="000000"/>
            </w:tcBorders>
            <w:tcMar>
              <w:top w:w="0" w:type="dxa"/>
              <w:left w:w="108" w:type="dxa"/>
              <w:bottom w:w="0" w:type="dxa"/>
              <w:right w:w="108" w:type="dxa"/>
            </w:tcMar>
            <w:vAlign w:val="center"/>
          </w:tcPr>
          <w:p w:rsidR="0017781C" w:rsidRDefault="0017781C" w:rsidP="004C5A7D">
            <w:pPr>
              <w:pStyle w:val="Standard"/>
            </w:pPr>
            <w:r>
              <w:rPr>
                <w:sz w:val="28"/>
                <w:szCs w:val="28"/>
              </w:rPr>
              <w:t>Будівництво зливової каналізації  по вул.</w:t>
            </w:r>
            <w:r w:rsidR="00B7270E">
              <w:rPr>
                <w:sz w:val="28"/>
                <w:szCs w:val="28"/>
              </w:rPr>
              <w:t xml:space="preserve"> </w:t>
            </w:r>
            <w:proofErr w:type="spellStart"/>
            <w:r>
              <w:rPr>
                <w:sz w:val="28"/>
                <w:szCs w:val="28"/>
              </w:rPr>
              <w:t>О.Гончара</w:t>
            </w:r>
            <w:proofErr w:type="spellEnd"/>
          </w:p>
        </w:tc>
        <w:tc>
          <w:tcPr>
            <w:tcW w:w="1701"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rsidR="0017781C" w:rsidRDefault="0017781C" w:rsidP="0017781C">
            <w:pPr>
              <w:pStyle w:val="Standard"/>
              <w:jc w:val="right"/>
              <w:rPr>
                <w:sz w:val="28"/>
                <w:szCs w:val="28"/>
              </w:rPr>
            </w:pPr>
            <w:r>
              <w:rPr>
                <w:sz w:val="28"/>
                <w:szCs w:val="28"/>
              </w:rPr>
              <w:t>20 000,00</w:t>
            </w:r>
          </w:p>
        </w:tc>
      </w:tr>
      <w:tr w:rsidR="0017781C" w:rsidTr="0017781C">
        <w:trPr>
          <w:trHeight w:val="370"/>
        </w:trPr>
        <w:tc>
          <w:tcPr>
            <w:tcW w:w="1276" w:type="dxa"/>
            <w:tcBorders>
              <w:left w:val="single" w:sz="4" w:space="0" w:color="000000"/>
              <w:bottom w:val="single" w:sz="4" w:space="0" w:color="000000"/>
            </w:tcBorders>
            <w:tcMar>
              <w:top w:w="0" w:type="dxa"/>
              <w:left w:w="108" w:type="dxa"/>
              <w:bottom w:w="0" w:type="dxa"/>
              <w:right w:w="108" w:type="dxa"/>
            </w:tcMar>
            <w:vAlign w:val="center"/>
          </w:tcPr>
          <w:p w:rsidR="0017781C" w:rsidRDefault="0017781C" w:rsidP="004C5A7D">
            <w:pPr>
              <w:pStyle w:val="Standard"/>
              <w:jc w:val="center"/>
              <w:rPr>
                <w:sz w:val="28"/>
                <w:szCs w:val="28"/>
              </w:rPr>
            </w:pPr>
            <w:r>
              <w:rPr>
                <w:sz w:val="28"/>
                <w:szCs w:val="28"/>
              </w:rPr>
              <w:t>1217324</w:t>
            </w:r>
          </w:p>
        </w:tc>
        <w:tc>
          <w:tcPr>
            <w:tcW w:w="821" w:type="dxa"/>
            <w:gridSpan w:val="3"/>
            <w:tcBorders>
              <w:left w:val="single" w:sz="4" w:space="0" w:color="000000"/>
              <w:bottom w:val="single" w:sz="4" w:space="0" w:color="000000"/>
            </w:tcBorders>
            <w:tcMar>
              <w:top w:w="0" w:type="dxa"/>
              <w:left w:w="108" w:type="dxa"/>
              <w:bottom w:w="0" w:type="dxa"/>
              <w:right w:w="108" w:type="dxa"/>
            </w:tcMar>
            <w:vAlign w:val="center"/>
          </w:tcPr>
          <w:p w:rsidR="0017781C" w:rsidRDefault="0017781C" w:rsidP="004C5A7D">
            <w:pPr>
              <w:pStyle w:val="Standard"/>
              <w:jc w:val="center"/>
              <w:rPr>
                <w:sz w:val="28"/>
                <w:szCs w:val="28"/>
              </w:rPr>
            </w:pPr>
            <w:r>
              <w:rPr>
                <w:sz w:val="28"/>
                <w:szCs w:val="28"/>
              </w:rPr>
              <w:t>3122</w:t>
            </w:r>
          </w:p>
        </w:tc>
        <w:tc>
          <w:tcPr>
            <w:tcW w:w="5836" w:type="dxa"/>
            <w:tcBorders>
              <w:left w:val="single" w:sz="4" w:space="0" w:color="000000"/>
              <w:bottom w:val="single" w:sz="4" w:space="0" w:color="000000"/>
            </w:tcBorders>
            <w:tcMar>
              <w:top w:w="0" w:type="dxa"/>
              <w:left w:w="108" w:type="dxa"/>
              <w:bottom w:w="0" w:type="dxa"/>
              <w:right w:w="108" w:type="dxa"/>
            </w:tcMar>
            <w:vAlign w:val="center"/>
          </w:tcPr>
          <w:p w:rsidR="0017781C" w:rsidRDefault="0017781C" w:rsidP="00B7270E">
            <w:pPr>
              <w:pStyle w:val="Standard"/>
              <w:jc w:val="both"/>
              <w:rPr>
                <w:sz w:val="28"/>
                <w:szCs w:val="28"/>
              </w:rPr>
            </w:pPr>
            <w:r>
              <w:rPr>
                <w:sz w:val="28"/>
                <w:szCs w:val="28"/>
              </w:rPr>
              <w:t xml:space="preserve">Будівництво мереж електропостачання, водопостачання, каналізації, </w:t>
            </w:r>
            <w:r w:rsidR="00B7270E">
              <w:rPr>
                <w:sz w:val="28"/>
                <w:szCs w:val="28"/>
              </w:rPr>
              <w:t>водовідведення</w:t>
            </w:r>
            <w:r>
              <w:rPr>
                <w:sz w:val="28"/>
                <w:szCs w:val="28"/>
              </w:rPr>
              <w:t xml:space="preserve"> транскордонного центру діалогу культур </w:t>
            </w:r>
            <w:proofErr w:type="spellStart"/>
            <w:r>
              <w:rPr>
                <w:sz w:val="28"/>
                <w:szCs w:val="28"/>
              </w:rPr>
              <w:t>Польша-БілорусьУкраїна</w:t>
            </w:r>
            <w:proofErr w:type="spellEnd"/>
            <w:r>
              <w:rPr>
                <w:sz w:val="28"/>
                <w:szCs w:val="28"/>
              </w:rPr>
              <w:t xml:space="preserve"> (коригування </w:t>
            </w:r>
            <w:proofErr w:type="spellStart"/>
            <w:r>
              <w:rPr>
                <w:sz w:val="28"/>
                <w:szCs w:val="28"/>
              </w:rPr>
              <w:t>ПКД</w:t>
            </w:r>
            <w:proofErr w:type="spellEnd"/>
            <w:r>
              <w:rPr>
                <w:sz w:val="28"/>
                <w:szCs w:val="28"/>
              </w:rPr>
              <w:t>)</w:t>
            </w:r>
          </w:p>
        </w:tc>
        <w:tc>
          <w:tcPr>
            <w:tcW w:w="1701"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rsidR="0017781C" w:rsidRDefault="0017781C" w:rsidP="0017781C">
            <w:pPr>
              <w:pStyle w:val="Standard"/>
              <w:jc w:val="right"/>
              <w:rPr>
                <w:sz w:val="28"/>
                <w:szCs w:val="28"/>
              </w:rPr>
            </w:pPr>
            <w:r>
              <w:rPr>
                <w:sz w:val="28"/>
                <w:szCs w:val="28"/>
              </w:rPr>
              <w:t>28 350,00</w:t>
            </w:r>
          </w:p>
        </w:tc>
      </w:tr>
      <w:tr w:rsidR="0017781C" w:rsidTr="0017781C">
        <w:trPr>
          <w:trHeight w:val="370"/>
        </w:trPr>
        <w:tc>
          <w:tcPr>
            <w:tcW w:w="1276" w:type="dxa"/>
            <w:tcBorders>
              <w:left w:val="single" w:sz="4" w:space="0" w:color="000000"/>
              <w:bottom w:val="single" w:sz="4" w:space="0" w:color="000000"/>
            </w:tcBorders>
            <w:tcMar>
              <w:top w:w="0" w:type="dxa"/>
              <w:left w:w="108" w:type="dxa"/>
              <w:bottom w:w="0" w:type="dxa"/>
              <w:right w:w="108" w:type="dxa"/>
            </w:tcMar>
            <w:vAlign w:val="center"/>
          </w:tcPr>
          <w:p w:rsidR="0017781C" w:rsidRDefault="0017781C" w:rsidP="004C5A7D">
            <w:pPr>
              <w:pStyle w:val="Standard"/>
              <w:jc w:val="center"/>
              <w:rPr>
                <w:sz w:val="28"/>
                <w:szCs w:val="28"/>
              </w:rPr>
            </w:pPr>
            <w:r>
              <w:rPr>
                <w:sz w:val="28"/>
                <w:szCs w:val="28"/>
              </w:rPr>
              <w:t>1218330</w:t>
            </w:r>
          </w:p>
        </w:tc>
        <w:tc>
          <w:tcPr>
            <w:tcW w:w="821" w:type="dxa"/>
            <w:gridSpan w:val="3"/>
            <w:tcBorders>
              <w:left w:val="single" w:sz="4" w:space="0" w:color="000000"/>
              <w:bottom w:val="single" w:sz="4" w:space="0" w:color="000000"/>
            </w:tcBorders>
            <w:tcMar>
              <w:top w:w="0" w:type="dxa"/>
              <w:left w:w="108" w:type="dxa"/>
              <w:bottom w:w="0" w:type="dxa"/>
              <w:right w:w="108" w:type="dxa"/>
            </w:tcMar>
            <w:vAlign w:val="center"/>
          </w:tcPr>
          <w:p w:rsidR="0017781C" w:rsidRDefault="0017781C" w:rsidP="004C5A7D">
            <w:pPr>
              <w:pStyle w:val="Standard"/>
              <w:jc w:val="center"/>
              <w:rPr>
                <w:sz w:val="28"/>
                <w:szCs w:val="28"/>
              </w:rPr>
            </w:pPr>
            <w:r>
              <w:rPr>
                <w:sz w:val="28"/>
                <w:szCs w:val="28"/>
              </w:rPr>
              <w:t>2282</w:t>
            </w:r>
          </w:p>
        </w:tc>
        <w:tc>
          <w:tcPr>
            <w:tcW w:w="5836" w:type="dxa"/>
            <w:tcBorders>
              <w:left w:val="single" w:sz="4" w:space="0" w:color="000000"/>
              <w:bottom w:val="single" w:sz="4" w:space="0" w:color="000000"/>
            </w:tcBorders>
            <w:tcMar>
              <w:top w:w="0" w:type="dxa"/>
              <w:left w:w="108" w:type="dxa"/>
              <w:bottom w:w="0" w:type="dxa"/>
              <w:right w:w="108" w:type="dxa"/>
            </w:tcMar>
            <w:vAlign w:val="center"/>
          </w:tcPr>
          <w:p w:rsidR="0017781C" w:rsidRDefault="0017781C" w:rsidP="004C5A7D">
            <w:pPr>
              <w:pStyle w:val="Standard"/>
              <w:rPr>
                <w:sz w:val="28"/>
                <w:szCs w:val="28"/>
              </w:rPr>
            </w:pPr>
            <w:r>
              <w:rPr>
                <w:sz w:val="28"/>
                <w:szCs w:val="28"/>
              </w:rPr>
              <w:t xml:space="preserve">Програма запобігання та захисту населення і територій міста від підтоплення </w:t>
            </w:r>
            <w:r w:rsidR="00B7270E">
              <w:rPr>
                <w:sz w:val="28"/>
                <w:szCs w:val="28"/>
              </w:rPr>
              <w:t>грантовими</w:t>
            </w:r>
            <w:r>
              <w:rPr>
                <w:sz w:val="28"/>
                <w:szCs w:val="28"/>
              </w:rPr>
              <w:t xml:space="preserve"> водами</w:t>
            </w:r>
          </w:p>
        </w:tc>
        <w:tc>
          <w:tcPr>
            <w:tcW w:w="1701"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rsidR="0017781C" w:rsidRDefault="0017781C" w:rsidP="0017781C">
            <w:pPr>
              <w:pStyle w:val="Standard"/>
              <w:jc w:val="right"/>
              <w:rPr>
                <w:sz w:val="28"/>
                <w:szCs w:val="28"/>
              </w:rPr>
            </w:pPr>
            <w:r>
              <w:rPr>
                <w:sz w:val="28"/>
                <w:szCs w:val="28"/>
              </w:rPr>
              <w:t>99 800,00</w:t>
            </w:r>
          </w:p>
        </w:tc>
      </w:tr>
      <w:tr w:rsidR="004D5631" w:rsidTr="00D5219F">
        <w:trPr>
          <w:trHeight w:val="370"/>
        </w:trPr>
        <w:tc>
          <w:tcPr>
            <w:tcW w:w="7933" w:type="dxa"/>
            <w:gridSpan w:val="5"/>
            <w:tcBorders>
              <w:left w:val="single" w:sz="4" w:space="0" w:color="000000"/>
              <w:bottom w:val="single" w:sz="4" w:space="0" w:color="000000"/>
            </w:tcBorders>
            <w:tcMar>
              <w:top w:w="0" w:type="dxa"/>
              <w:left w:w="108" w:type="dxa"/>
              <w:bottom w:w="0" w:type="dxa"/>
              <w:right w:w="108" w:type="dxa"/>
            </w:tcMar>
            <w:vAlign w:val="center"/>
          </w:tcPr>
          <w:p w:rsidR="004D5631" w:rsidRDefault="004D5631" w:rsidP="004C5A7D">
            <w:pPr>
              <w:pStyle w:val="Standard"/>
              <w:ind w:firstLine="43"/>
              <w:jc w:val="both"/>
              <w:rPr>
                <w:sz w:val="28"/>
                <w:szCs w:val="28"/>
              </w:rPr>
            </w:pPr>
            <w:r>
              <w:rPr>
                <w:sz w:val="28"/>
                <w:szCs w:val="28"/>
              </w:rPr>
              <w:t xml:space="preserve">                                          </w:t>
            </w:r>
            <w:r>
              <w:rPr>
                <w:b/>
                <w:sz w:val="28"/>
                <w:szCs w:val="28"/>
              </w:rPr>
              <w:t>Всього</w:t>
            </w:r>
          </w:p>
        </w:tc>
        <w:tc>
          <w:tcPr>
            <w:tcW w:w="1701"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rsidR="004D5631" w:rsidRDefault="004D5631" w:rsidP="0017781C">
            <w:pPr>
              <w:pStyle w:val="Standard"/>
              <w:jc w:val="right"/>
              <w:rPr>
                <w:b/>
                <w:bCs/>
                <w:sz w:val="28"/>
                <w:szCs w:val="28"/>
              </w:rPr>
            </w:pPr>
            <w:r>
              <w:rPr>
                <w:b/>
                <w:bCs/>
                <w:sz w:val="28"/>
                <w:szCs w:val="28"/>
              </w:rPr>
              <w:t>1 004 395,75</w:t>
            </w:r>
          </w:p>
        </w:tc>
      </w:tr>
    </w:tbl>
    <w:p w:rsidR="00B366FC" w:rsidRDefault="00B366FC" w:rsidP="00B366FC">
      <w:pPr>
        <w:pStyle w:val="Standard"/>
        <w:jc w:val="center"/>
        <w:rPr>
          <w:sz w:val="20"/>
          <w:szCs w:val="20"/>
        </w:rPr>
      </w:pPr>
    </w:p>
    <w:p w:rsidR="00CF1FEB" w:rsidRDefault="005F5945" w:rsidP="00CF1FEB">
      <w:pPr>
        <w:pStyle w:val="Standard"/>
        <w:ind w:firstLine="567"/>
        <w:jc w:val="both"/>
        <w:rPr>
          <w:spacing w:val="8"/>
          <w:sz w:val="28"/>
          <w:szCs w:val="28"/>
        </w:rPr>
      </w:pPr>
      <w:r>
        <w:rPr>
          <w:color w:val="222222"/>
          <w:sz w:val="28"/>
          <w:szCs w:val="28"/>
          <w:shd w:val="clear" w:color="auto" w:fill="FFFFFF"/>
        </w:rPr>
        <w:t>На лист комунального некомерційного підприємства Ковельського міськрайонного територіального медичного об’єднання Ковельської міської ради від 03.09.20р. №357</w:t>
      </w:r>
      <w:r w:rsidR="00024A0A">
        <w:rPr>
          <w:color w:val="222222"/>
          <w:sz w:val="28"/>
          <w:szCs w:val="28"/>
          <w:shd w:val="clear" w:color="auto" w:fill="FFFFFF"/>
        </w:rPr>
        <w:t>2</w:t>
      </w:r>
      <w:r>
        <w:rPr>
          <w:color w:val="222222"/>
          <w:sz w:val="28"/>
          <w:szCs w:val="28"/>
          <w:shd w:val="clear" w:color="auto" w:fill="FFFFFF"/>
        </w:rPr>
        <w:t xml:space="preserve">/08-2.20, щодо необхідності </w:t>
      </w:r>
      <w:r w:rsidR="00024A0A">
        <w:rPr>
          <w:color w:val="222222"/>
          <w:sz w:val="28"/>
          <w:szCs w:val="28"/>
          <w:shd w:val="clear" w:color="auto" w:fill="FFFFFF"/>
        </w:rPr>
        <w:t xml:space="preserve">виділення коштів для проведення комплексу діагностичних досліджень методом мультиспіральної комп’ютерної томографії (КТ) та методом магнітно-резонансної томографії (МРТ) </w:t>
      </w:r>
      <w:r w:rsidR="00CF1FEB" w:rsidRPr="00A01242">
        <w:rPr>
          <w:spacing w:val="8"/>
          <w:sz w:val="28"/>
          <w:szCs w:val="28"/>
        </w:rPr>
        <w:t>для демобілізованих учасників АТО, ветеранів війни, малозахищених верств населення, в разі виникнення такої потреби, виділяються додатково кошти міського бюджету у розмірі 50,0 тисяч гривень, з метою встановлення діагнозу, покращення прогнозного перебігу захворювань, скорочення терміну лікування та запобігання виходу на інвалідність.</w:t>
      </w:r>
    </w:p>
    <w:p w:rsidR="0075052D" w:rsidRDefault="00CF1FEB" w:rsidP="00CF1FEB">
      <w:pPr>
        <w:pStyle w:val="Standard"/>
        <w:ind w:firstLine="567"/>
        <w:jc w:val="both"/>
        <w:rPr>
          <w:spacing w:val="8"/>
          <w:sz w:val="28"/>
          <w:szCs w:val="28"/>
        </w:rPr>
      </w:pPr>
      <w:r>
        <w:rPr>
          <w:color w:val="222222"/>
          <w:sz w:val="28"/>
          <w:szCs w:val="28"/>
          <w:shd w:val="clear" w:color="auto" w:fill="FFFFFF"/>
        </w:rPr>
        <w:t xml:space="preserve">Крім цього, на лист комунального некомерційного підприємства Ковельського міськрайонного територіального медичного об’єднання Ковельської міської ради від 03.09.20р. №3570/08-2.20, щодо необхідності виділення коштів для медикаментозного забезпечення </w:t>
      </w:r>
      <w:r w:rsidRPr="00A01242">
        <w:rPr>
          <w:spacing w:val="8"/>
          <w:sz w:val="28"/>
          <w:szCs w:val="28"/>
        </w:rPr>
        <w:t xml:space="preserve">учасників АТО, </w:t>
      </w:r>
      <w:r>
        <w:rPr>
          <w:spacing w:val="8"/>
          <w:sz w:val="28"/>
          <w:szCs w:val="28"/>
        </w:rPr>
        <w:t>при наданні медичної допомоги в стаціонарних відділеннях ЦРЛ та на забезпечення витратними матеріалами при проведенні лабораторних та діагностичних обстежень</w:t>
      </w:r>
      <w:r w:rsidRPr="00A01242">
        <w:rPr>
          <w:spacing w:val="8"/>
          <w:sz w:val="28"/>
          <w:szCs w:val="28"/>
        </w:rPr>
        <w:t xml:space="preserve">, виділяються додатково кошти міського бюджету у розмірі 50,0 тисяч гривень, </w:t>
      </w:r>
      <w:r w:rsidR="0075052D">
        <w:rPr>
          <w:spacing w:val="8"/>
          <w:sz w:val="28"/>
          <w:szCs w:val="28"/>
        </w:rPr>
        <w:t>по КПКВК 2010 «</w:t>
      </w:r>
      <w:r w:rsidR="0075052D">
        <w:rPr>
          <w:color w:val="222222"/>
          <w:sz w:val="28"/>
          <w:szCs w:val="28"/>
          <w:shd w:val="clear" w:color="auto" w:fill="FFFFFF"/>
        </w:rPr>
        <w:t>Багатопрофільна стаціонарна медична допомога населенню</w:t>
      </w:r>
      <w:r w:rsidR="0075052D">
        <w:rPr>
          <w:spacing w:val="8"/>
          <w:sz w:val="28"/>
          <w:szCs w:val="28"/>
        </w:rPr>
        <w:t xml:space="preserve">» </w:t>
      </w:r>
      <w:proofErr w:type="spellStart"/>
      <w:r w:rsidR="0075052D">
        <w:rPr>
          <w:spacing w:val="8"/>
          <w:sz w:val="28"/>
          <w:szCs w:val="28"/>
        </w:rPr>
        <w:t>КЕКв</w:t>
      </w:r>
      <w:proofErr w:type="spellEnd"/>
      <w:r w:rsidR="0075052D">
        <w:rPr>
          <w:spacing w:val="8"/>
          <w:sz w:val="28"/>
          <w:szCs w:val="28"/>
        </w:rPr>
        <w:t xml:space="preserve"> 2220 «Медикаменти та перев’язувальні матеріали»</w:t>
      </w:r>
      <w:r w:rsidR="00CF13E8">
        <w:rPr>
          <w:spacing w:val="8"/>
          <w:sz w:val="28"/>
          <w:szCs w:val="28"/>
        </w:rPr>
        <w:t>.</w:t>
      </w:r>
    </w:p>
    <w:p w:rsidR="00CF13E8" w:rsidRDefault="00CF13E8" w:rsidP="00CF1FEB">
      <w:pPr>
        <w:pStyle w:val="Standard"/>
        <w:ind w:firstLine="567"/>
        <w:jc w:val="both"/>
        <w:rPr>
          <w:spacing w:val="8"/>
          <w:sz w:val="28"/>
          <w:szCs w:val="28"/>
        </w:rPr>
      </w:pPr>
      <w:r>
        <w:rPr>
          <w:spacing w:val="8"/>
          <w:sz w:val="28"/>
          <w:szCs w:val="28"/>
        </w:rPr>
        <w:t>Для забезпечення цих видатків по охороні здоров’я, зменшуються витрати бюджету по пільгових перевезеннях громадян на суму 100,0 тисяч гривень (</w:t>
      </w:r>
      <w:r w:rsidR="005A77A3">
        <w:rPr>
          <w:spacing w:val="8"/>
          <w:sz w:val="28"/>
          <w:szCs w:val="28"/>
        </w:rPr>
        <w:t xml:space="preserve">Управлінням соціального захисту населення виконавчого комітету Ковельської міської ради </w:t>
      </w:r>
      <w:r>
        <w:rPr>
          <w:spacing w:val="8"/>
          <w:sz w:val="28"/>
          <w:szCs w:val="28"/>
        </w:rPr>
        <w:t>на сесію підготовлено проект рішення про внесення змін до Програми соціального захисту окремих категорій мешканців міста Ковеля на 2020 рік</w:t>
      </w:r>
      <w:r w:rsidR="005A77A3">
        <w:rPr>
          <w:spacing w:val="8"/>
          <w:sz w:val="28"/>
          <w:szCs w:val="28"/>
        </w:rPr>
        <w:t>)</w:t>
      </w:r>
      <w:r>
        <w:rPr>
          <w:spacing w:val="8"/>
          <w:sz w:val="28"/>
          <w:szCs w:val="28"/>
        </w:rPr>
        <w:t>.</w:t>
      </w:r>
    </w:p>
    <w:p w:rsidR="0045662D" w:rsidRDefault="0045662D" w:rsidP="0045662D">
      <w:pPr>
        <w:ind w:right="-2" w:firstLine="568"/>
        <w:jc w:val="both"/>
        <w:rPr>
          <w:color w:val="222222"/>
          <w:sz w:val="28"/>
          <w:szCs w:val="28"/>
          <w:shd w:val="clear" w:color="auto" w:fill="FFFFFF"/>
        </w:rPr>
      </w:pPr>
      <w:r w:rsidRPr="005B5059">
        <w:rPr>
          <w:color w:val="222222"/>
          <w:sz w:val="28"/>
          <w:szCs w:val="28"/>
          <w:shd w:val="clear" w:color="auto" w:fill="FFFFFF"/>
        </w:rPr>
        <w:t>Відповідно до р</w:t>
      </w:r>
      <w:r>
        <w:rPr>
          <w:color w:val="222222"/>
          <w:sz w:val="28"/>
          <w:szCs w:val="28"/>
          <w:shd w:val="clear" w:color="auto" w:fill="FFFFFF"/>
        </w:rPr>
        <w:t>ішення</w:t>
      </w:r>
      <w:r w:rsidRPr="005B5059">
        <w:rPr>
          <w:color w:val="222222"/>
          <w:sz w:val="28"/>
          <w:szCs w:val="28"/>
          <w:shd w:val="clear" w:color="auto" w:fill="FFFFFF"/>
        </w:rPr>
        <w:t xml:space="preserve"> Ковельської районної </w:t>
      </w:r>
      <w:r>
        <w:rPr>
          <w:color w:val="222222"/>
          <w:sz w:val="28"/>
          <w:szCs w:val="28"/>
          <w:shd w:val="clear" w:color="auto" w:fill="FFFFFF"/>
        </w:rPr>
        <w:t>ради</w:t>
      </w:r>
      <w:r w:rsidRPr="005B5059">
        <w:rPr>
          <w:color w:val="222222"/>
          <w:sz w:val="28"/>
          <w:szCs w:val="28"/>
          <w:shd w:val="clear" w:color="auto" w:fill="FFFFFF"/>
        </w:rPr>
        <w:t xml:space="preserve"> від </w:t>
      </w:r>
      <w:r>
        <w:rPr>
          <w:color w:val="222222"/>
          <w:sz w:val="28"/>
          <w:szCs w:val="28"/>
          <w:shd w:val="clear" w:color="auto" w:fill="FFFFFF"/>
        </w:rPr>
        <w:t>3</w:t>
      </w:r>
      <w:r w:rsidRPr="005B5059">
        <w:rPr>
          <w:color w:val="222222"/>
          <w:sz w:val="28"/>
          <w:szCs w:val="28"/>
          <w:shd w:val="clear" w:color="auto" w:fill="FFFFFF"/>
        </w:rPr>
        <w:t>1.0</w:t>
      </w:r>
      <w:r>
        <w:rPr>
          <w:color w:val="222222"/>
          <w:sz w:val="28"/>
          <w:szCs w:val="28"/>
          <w:shd w:val="clear" w:color="auto" w:fill="FFFFFF"/>
        </w:rPr>
        <w:t>8</w:t>
      </w:r>
      <w:r w:rsidRPr="005B5059">
        <w:rPr>
          <w:color w:val="222222"/>
          <w:sz w:val="28"/>
          <w:szCs w:val="28"/>
          <w:shd w:val="clear" w:color="auto" w:fill="FFFFFF"/>
        </w:rPr>
        <w:t>.2020 року №</w:t>
      </w:r>
      <w:r>
        <w:rPr>
          <w:color w:val="222222"/>
          <w:sz w:val="28"/>
          <w:szCs w:val="28"/>
          <w:shd w:val="clear" w:color="auto" w:fill="FFFFFF"/>
        </w:rPr>
        <w:t>36/8,</w:t>
      </w:r>
      <w:r w:rsidRPr="005B5059">
        <w:rPr>
          <w:color w:val="222222"/>
          <w:sz w:val="28"/>
          <w:szCs w:val="28"/>
          <w:shd w:val="clear" w:color="auto" w:fill="FFFFFF"/>
        </w:rPr>
        <w:t xml:space="preserve"> з районного бюджету </w:t>
      </w:r>
      <w:r>
        <w:rPr>
          <w:color w:val="222222"/>
          <w:sz w:val="28"/>
          <w:szCs w:val="28"/>
          <w:shd w:val="clear" w:color="auto" w:fill="FFFFFF"/>
        </w:rPr>
        <w:t>(</w:t>
      </w:r>
      <w:proofErr w:type="spellStart"/>
      <w:r>
        <w:rPr>
          <w:color w:val="222222"/>
          <w:sz w:val="28"/>
          <w:szCs w:val="28"/>
          <w:shd w:val="clear" w:color="auto" w:fill="FFFFFF"/>
        </w:rPr>
        <w:t>Любитівської</w:t>
      </w:r>
      <w:proofErr w:type="spellEnd"/>
      <w:r>
        <w:rPr>
          <w:color w:val="222222"/>
          <w:sz w:val="28"/>
          <w:szCs w:val="28"/>
          <w:shd w:val="clear" w:color="auto" w:fill="FFFFFF"/>
        </w:rPr>
        <w:t xml:space="preserve"> сільської ради) </w:t>
      </w:r>
      <w:r w:rsidRPr="005B5059">
        <w:rPr>
          <w:color w:val="222222"/>
          <w:sz w:val="28"/>
          <w:szCs w:val="28"/>
          <w:shd w:val="clear" w:color="auto" w:fill="FFFFFF"/>
        </w:rPr>
        <w:t xml:space="preserve">виділяються кошти в сумі </w:t>
      </w:r>
      <w:r>
        <w:rPr>
          <w:color w:val="222222"/>
          <w:sz w:val="28"/>
          <w:szCs w:val="28"/>
          <w:shd w:val="clear" w:color="auto" w:fill="FFFFFF"/>
        </w:rPr>
        <w:t>40</w:t>
      </w:r>
      <w:r w:rsidRPr="005B5059">
        <w:rPr>
          <w:color w:val="222222"/>
          <w:sz w:val="28"/>
          <w:szCs w:val="28"/>
          <w:shd w:val="clear" w:color="auto" w:fill="FFFFFF"/>
        </w:rPr>
        <w:t>,</w:t>
      </w:r>
      <w:r w:rsidR="00E12AA8">
        <w:rPr>
          <w:color w:val="222222"/>
          <w:sz w:val="28"/>
          <w:szCs w:val="28"/>
          <w:shd w:val="clear" w:color="auto" w:fill="FFFFFF"/>
        </w:rPr>
        <w:t>0</w:t>
      </w:r>
      <w:r w:rsidRPr="005B5059">
        <w:rPr>
          <w:color w:val="222222"/>
          <w:sz w:val="28"/>
          <w:szCs w:val="28"/>
          <w:shd w:val="clear" w:color="auto" w:fill="FFFFFF"/>
        </w:rPr>
        <w:t xml:space="preserve"> тисяч гривень</w:t>
      </w:r>
      <w:r>
        <w:rPr>
          <w:color w:val="222222"/>
          <w:sz w:val="28"/>
          <w:szCs w:val="28"/>
          <w:shd w:val="clear" w:color="auto" w:fill="FFFFFF"/>
        </w:rPr>
        <w:t xml:space="preserve">, </w:t>
      </w:r>
      <w:r w:rsidRPr="005B5059">
        <w:rPr>
          <w:color w:val="222222"/>
          <w:sz w:val="28"/>
          <w:szCs w:val="28"/>
          <w:shd w:val="clear" w:color="auto" w:fill="FFFFFF"/>
        </w:rPr>
        <w:t>для забезпечення утримання лікувально-профілакти</w:t>
      </w:r>
      <w:r>
        <w:rPr>
          <w:color w:val="222222"/>
          <w:sz w:val="28"/>
          <w:szCs w:val="28"/>
          <w:shd w:val="clear" w:color="auto" w:fill="FFFFFF"/>
        </w:rPr>
        <w:t xml:space="preserve">чних закладів первинного рівня, </w:t>
      </w:r>
      <w:r w:rsidR="00E12AA8">
        <w:rPr>
          <w:color w:val="222222"/>
          <w:sz w:val="28"/>
          <w:szCs w:val="28"/>
          <w:shd w:val="clear" w:color="auto" w:fill="FFFFFF"/>
        </w:rPr>
        <w:t xml:space="preserve">з них </w:t>
      </w:r>
      <w:r w:rsidRPr="005B5059">
        <w:rPr>
          <w:color w:val="222222"/>
          <w:sz w:val="28"/>
          <w:szCs w:val="28"/>
          <w:shd w:val="clear" w:color="auto" w:fill="FFFFFF"/>
        </w:rPr>
        <w:t xml:space="preserve">на заробітну плату </w:t>
      </w:r>
      <w:r>
        <w:rPr>
          <w:color w:val="222222"/>
          <w:sz w:val="28"/>
          <w:szCs w:val="28"/>
          <w:shd w:val="clear" w:color="auto" w:fill="FFFFFF"/>
        </w:rPr>
        <w:t>(</w:t>
      </w:r>
      <w:r w:rsidR="00F81D57">
        <w:rPr>
          <w:color w:val="222222"/>
          <w:sz w:val="28"/>
          <w:szCs w:val="28"/>
          <w:shd w:val="clear" w:color="auto" w:fill="FFFFFF"/>
        </w:rPr>
        <w:t>28</w:t>
      </w:r>
      <w:r>
        <w:rPr>
          <w:color w:val="222222"/>
          <w:sz w:val="28"/>
          <w:szCs w:val="28"/>
          <w:shd w:val="clear" w:color="auto" w:fill="FFFFFF"/>
        </w:rPr>
        <w:t>,</w:t>
      </w:r>
      <w:r w:rsidR="00F81D57">
        <w:rPr>
          <w:color w:val="222222"/>
          <w:sz w:val="28"/>
          <w:szCs w:val="28"/>
          <w:shd w:val="clear" w:color="auto" w:fill="FFFFFF"/>
        </w:rPr>
        <w:t>689</w:t>
      </w:r>
      <w:r>
        <w:rPr>
          <w:color w:val="222222"/>
          <w:sz w:val="28"/>
          <w:szCs w:val="28"/>
          <w:shd w:val="clear" w:color="auto" w:fill="FFFFFF"/>
        </w:rPr>
        <w:t xml:space="preserve"> тисяч гривень) </w:t>
      </w:r>
      <w:r w:rsidRPr="005B5059">
        <w:rPr>
          <w:color w:val="222222"/>
          <w:sz w:val="28"/>
          <w:szCs w:val="28"/>
          <w:shd w:val="clear" w:color="auto" w:fill="FFFFFF"/>
        </w:rPr>
        <w:t xml:space="preserve">з нарахуваннями </w:t>
      </w:r>
      <w:r>
        <w:rPr>
          <w:color w:val="222222"/>
          <w:sz w:val="28"/>
          <w:szCs w:val="28"/>
          <w:shd w:val="clear" w:color="auto" w:fill="FFFFFF"/>
        </w:rPr>
        <w:t>(</w:t>
      </w:r>
      <w:r w:rsidR="00F81D57">
        <w:rPr>
          <w:color w:val="222222"/>
          <w:sz w:val="28"/>
          <w:szCs w:val="28"/>
          <w:shd w:val="clear" w:color="auto" w:fill="FFFFFF"/>
        </w:rPr>
        <w:t>6</w:t>
      </w:r>
      <w:r>
        <w:rPr>
          <w:color w:val="222222"/>
          <w:sz w:val="28"/>
          <w:szCs w:val="28"/>
          <w:shd w:val="clear" w:color="auto" w:fill="FFFFFF"/>
        </w:rPr>
        <w:t>,</w:t>
      </w:r>
      <w:r w:rsidR="00F81D57">
        <w:rPr>
          <w:color w:val="222222"/>
          <w:sz w:val="28"/>
          <w:szCs w:val="28"/>
          <w:shd w:val="clear" w:color="auto" w:fill="FFFFFF"/>
        </w:rPr>
        <w:t>311</w:t>
      </w:r>
      <w:r>
        <w:rPr>
          <w:color w:val="222222"/>
          <w:sz w:val="28"/>
          <w:szCs w:val="28"/>
          <w:shd w:val="clear" w:color="auto" w:fill="FFFFFF"/>
        </w:rPr>
        <w:t xml:space="preserve"> тисячі гривень)</w:t>
      </w:r>
      <w:r w:rsidR="006C1F0A">
        <w:rPr>
          <w:color w:val="222222"/>
          <w:sz w:val="28"/>
          <w:szCs w:val="28"/>
          <w:shd w:val="clear" w:color="auto" w:fill="FFFFFF"/>
        </w:rPr>
        <w:t xml:space="preserve"> та медикаменти для надання невідкладної медичної допомоги (5,0 тисяч гривень)</w:t>
      </w:r>
      <w:r w:rsidRPr="005B5059">
        <w:rPr>
          <w:color w:val="222222"/>
          <w:sz w:val="28"/>
          <w:szCs w:val="28"/>
          <w:shd w:val="clear" w:color="auto" w:fill="FFFFFF"/>
        </w:rPr>
        <w:t xml:space="preserve">. В зв’язку з цим </w:t>
      </w:r>
      <w:r w:rsidRPr="005B5059">
        <w:rPr>
          <w:color w:val="222222"/>
          <w:sz w:val="28"/>
          <w:szCs w:val="28"/>
          <w:shd w:val="clear" w:color="auto" w:fill="FFFFFF"/>
        </w:rPr>
        <w:lastRenderedPageBreak/>
        <w:t xml:space="preserve">збільшується обсяг іншої субвенції в доходній частині міського бюджету та обсяги фінансування у видатковій частині бюджету, по коду 2111 «Первинна медична допомога населенню, що надається центрами первинної медичної (медико-санітарної) допомоги» відділу охорони здоров’я, на </w:t>
      </w:r>
      <w:r w:rsidR="00DC4E65">
        <w:rPr>
          <w:color w:val="222222"/>
          <w:sz w:val="28"/>
          <w:szCs w:val="28"/>
          <w:shd w:val="clear" w:color="auto" w:fill="FFFFFF"/>
        </w:rPr>
        <w:t xml:space="preserve">загальну </w:t>
      </w:r>
      <w:r w:rsidRPr="005B5059">
        <w:rPr>
          <w:color w:val="222222"/>
          <w:sz w:val="28"/>
          <w:szCs w:val="28"/>
          <w:shd w:val="clear" w:color="auto" w:fill="FFFFFF"/>
        </w:rPr>
        <w:t xml:space="preserve">суму </w:t>
      </w:r>
      <w:r w:rsidR="006C1F0A">
        <w:rPr>
          <w:color w:val="222222"/>
          <w:sz w:val="28"/>
          <w:szCs w:val="28"/>
          <w:shd w:val="clear" w:color="auto" w:fill="FFFFFF"/>
        </w:rPr>
        <w:t>40</w:t>
      </w:r>
      <w:r w:rsidRPr="005B5059">
        <w:rPr>
          <w:color w:val="222222"/>
          <w:sz w:val="28"/>
          <w:szCs w:val="28"/>
          <w:shd w:val="clear" w:color="auto" w:fill="FFFFFF"/>
        </w:rPr>
        <w:t>,</w:t>
      </w:r>
      <w:r w:rsidR="006C1F0A">
        <w:rPr>
          <w:color w:val="222222"/>
          <w:sz w:val="28"/>
          <w:szCs w:val="28"/>
          <w:shd w:val="clear" w:color="auto" w:fill="FFFFFF"/>
        </w:rPr>
        <w:t>0</w:t>
      </w:r>
      <w:r w:rsidRPr="005B5059">
        <w:rPr>
          <w:color w:val="222222"/>
          <w:sz w:val="28"/>
          <w:szCs w:val="28"/>
          <w:shd w:val="clear" w:color="auto" w:fill="FFFFFF"/>
        </w:rPr>
        <w:t xml:space="preserve"> тисяч гривень.</w:t>
      </w:r>
    </w:p>
    <w:p w:rsidR="00C308DA" w:rsidRDefault="00496AE7" w:rsidP="00496AE7">
      <w:pPr>
        <w:ind w:right="-2" w:firstLine="568"/>
        <w:jc w:val="both"/>
        <w:rPr>
          <w:color w:val="222222"/>
          <w:sz w:val="28"/>
          <w:szCs w:val="28"/>
          <w:shd w:val="clear" w:color="auto" w:fill="FFFFFF"/>
        </w:rPr>
      </w:pPr>
      <w:r>
        <w:rPr>
          <w:color w:val="000000"/>
          <w:sz w:val="28"/>
          <w:szCs w:val="28"/>
        </w:rPr>
        <w:t xml:space="preserve">Відповідно до рішення сесії </w:t>
      </w:r>
      <w:proofErr w:type="spellStart"/>
      <w:r>
        <w:rPr>
          <w:color w:val="000000"/>
          <w:sz w:val="28"/>
          <w:szCs w:val="28"/>
        </w:rPr>
        <w:t>Колодяженської</w:t>
      </w:r>
      <w:proofErr w:type="spellEnd"/>
      <w:r w:rsidRPr="005B5059">
        <w:rPr>
          <w:color w:val="000000"/>
          <w:sz w:val="28"/>
          <w:szCs w:val="28"/>
        </w:rPr>
        <w:t xml:space="preserve"> </w:t>
      </w:r>
      <w:r w:rsidR="00E275C2">
        <w:rPr>
          <w:color w:val="000000"/>
          <w:sz w:val="28"/>
          <w:szCs w:val="28"/>
        </w:rPr>
        <w:t>сільської ради</w:t>
      </w:r>
      <w:r w:rsidRPr="005B5059">
        <w:rPr>
          <w:color w:val="000000"/>
          <w:sz w:val="28"/>
          <w:szCs w:val="28"/>
        </w:rPr>
        <w:t xml:space="preserve"> від </w:t>
      </w:r>
      <w:r>
        <w:rPr>
          <w:color w:val="000000"/>
          <w:sz w:val="28"/>
          <w:szCs w:val="28"/>
        </w:rPr>
        <w:t>24</w:t>
      </w:r>
      <w:r w:rsidRPr="005B5059">
        <w:rPr>
          <w:color w:val="000000"/>
          <w:sz w:val="28"/>
          <w:szCs w:val="28"/>
        </w:rPr>
        <w:t>.0</w:t>
      </w:r>
      <w:r>
        <w:rPr>
          <w:color w:val="000000"/>
          <w:sz w:val="28"/>
          <w:szCs w:val="28"/>
        </w:rPr>
        <w:t>7</w:t>
      </w:r>
      <w:r w:rsidRPr="005B5059">
        <w:rPr>
          <w:color w:val="000000"/>
          <w:sz w:val="28"/>
          <w:szCs w:val="28"/>
        </w:rPr>
        <w:t>.20р. №</w:t>
      </w:r>
      <w:r>
        <w:rPr>
          <w:color w:val="000000"/>
          <w:sz w:val="28"/>
          <w:szCs w:val="28"/>
        </w:rPr>
        <w:t>44/2</w:t>
      </w:r>
      <w:r w:rsidRPr="005B5059">
        <w:rPr>
          <w:color w:val="000000"/>
          <w:sz w:val="28"/>
          <w:szCs w:val="28"/>
        </w:rPr>
        <w:t xml:space="preserve">, </w:t>
      </w:r>
      <w:r>
        <w:rPr>
          <w:color w:val="000000"/>
          <w:sz w:val="28"/>
          <w:szCs w:val="28"/>
        </w:rPr>
        <w:t xml:space="preserve">обсяг коштів іншої субвенції </w:t>
      </w:r>
      <w:r w:rsidRPr="005B5059">
        <w:rPr>
          <w:color w:val="000000"/>
          <w:sz w:val="28"/>
          <w:szCs w:val="28"/>
        </w:rPr>
        <w:t xml:space="preserve">до міського бюджету, </w:t>
      </w:r>
      <w:r>
        <w:rPr>
          <w:color w:val="000000"/>
          <w:sz w:val="28"/>
          <w:szCs w:val="28"/>
        </w:rPr>
        <w:t xml:space="preserve">що спрямовувався на забезпечення обслуговування дітей які проживають на території </w:t>
      </w:r>
      <w:proofErr w:type="spellStart"/>
      <w:r>
        <w:rPr>
          <w:color w:val="000000"/>
          <w:sz w:val="28"/>
          <w:szCs w:val="28"/>
        </w:rPr>
        <w:t>Колодяженської</w:t>
      </w:r>
      <w:proofErr w:type="spellEnd"/>
      <w:r>
        <w:rPr>
          <w:color w:val="000000"/>
          <w:sz w:val="28"/>
          <w:szCs w:val="28"/>
        </w:rPr>
        <w:t xml:space="preserve"> </w:t>
      </w:r>
      <w:proofErr w:type="spellStart"/>
      <w:r>
        <w:rPr>
          <w:color w:val="000000"/>
          <w:sz w:val="28"/>
          <w:szCs w:val="28"/>
        </w:rPr>
        <w:t>ОТГ</w:t>
      </w:r>
      <w:proofErr w:type="spellEnd"/>
      <w:r>
        <w:rPr>
          <w:color w:val="000000"/>
          <w:sz w:val="28"/>
          <w:szCs w:val="28"/>
        </w:rPr>
        <w:t xml:space="preserve"> школами естетичного виховання у місті Ковелі, зменшується на суму 60,0 тисяч гривень</w:t>
      </w:r>
      <w:r w:rsidR="00C308DA">
        <w:rPr>
          <w:color w:val="000000"/>
          <w:sz w:val="28"/>
          <w:szCs w:val="28"/>
        </w:rPr>
        <w:t xml:space="preserve"> (залишок виділеної субвенції на навчання дітей вищезгаданої територіальної громади у художній та музичній школах становить 57,6 тисяч гривень, при тому що фактичні видатки тільки за п’ять місяців поточного року, за розрахунками відділу культури виконавчого комітету Ковельської міської ради, становлять 62,6 тисяч гривень)</w:t>
      </w:r>
      <w:r w:rsidRPr="005B5059">
        <w:rPr>
          <w:color w:val="000000"/>
          <w:sz w:val="28"/>
          <w:szCs w:val="28"/>
        </w:rPr>
        <w:t>.</w:t>
      </w:r>
      <w:r w:rsidRPr="001F096A">
        <w:rPr>
          <w:color w:val="222222"/>
          <w:sz w:val="28"/>
          <w:szCs w:val="28"/>
          <w:shd w:val="clear" w:color="auto" w:fill="FFFFFF"/>
        </w:rPr>
        <w:t xml:space="preserve"> </w:t>
      </w:r>
    </w:p>
    <w:p w:rsidR="00496AE7" w:rsidRDefault="00496AE7" w:rsidP="00496AE7">
      <w:pPr>
        <w:ind w:right="-2" w:firstLine="568"/>
        <w:jc w:val="both"/>
        <w:rPr>
          <w:color w:val="222222"/>
          <w:sz w:val="28"/>
          <w:szCs w:val="28"/>
          <w:shd w:val="clear" w:color="auto" w:fill="FFFFFF"/>
        </w:rPr>
      </w:pPr>
      <w:r w:rsidRPr="005B5059">
        <w:rPr>
          <w:color w:val="222222"/>
          <w:sz w:val="28"/>
          <w:szCs w:val="28"/>
          <w:shd w:val="clear" w:color="auto" w:fill="FFFFFF"/>
        </w:rPr>
        <w:t xml:space="preserve">В зв’язку з цим </w:t>
      </w:r>
      <w:r w:rsidR="00C308DA">
        <w:rPr>
          <w:color w:val="222222"/>
          <w:sz w:val="28"/>
          <w:szCs w:val="28"/>
          <w:shd w:val="clear" w:color="auto" w:fill="FFFFFF"/>
        </w:rPr>
        <w:t>зменшується обсяг іншої субвенції у доходній частині бюджету на суму 60,0 тисяч гривень та видатки по КПКВ1100 «</w:t>
      </w:r>
      <w:r w:rsidR="00C308DA" w:rsidRPr="00C308DA">
        <w:rPr>
          <w:color w:val="222222"/>
          <w:sz w:val="28"/>
          <w:szCs w:val="28"/>
          <w:shd w:val="clear" w:color="auto" w:fill="FFFFFF"/>
        </w:rPr>
        <w:t>Надання спеціальної освіти мистецькими школами</w:t>
      </w:r>
      <w:r w:rsidR="00C308DA">
        <w:rPr>
          <w:color w:val="222222"/>
          <w:sz w:val="28"/>
          <w:szCs w:val="28"/>
          <w:shd w:val="clear" w:color="auto" w:fill="FFFFFF"/>
        </w:rPr>
        <w:t>» по оплаті за теплопостачання зменшуються відповідно на 60,0 тисяч гривень</w:t>
      </w:r>
    </w:p>
    <w:p w:rsidR="00C308DA" w:rsidRDefault="00C308DA" w:rsidP="00C308DA">
      <w:pPr>
        <w:ind w:firstLine="568"/>
        <w:jc w:val="both"/>
        <w:rPr>
          <w:sz w:val="28"/>
          <w:szCs w:val="28"/>
        </w:rPr>
      </w:pPr>
      <w:r>
        <w:rPr>
          <w:sz w:val="28"/>
          <w:szCs w:val="28"/>
        </w:rPr>
        <w:t xml:space="preserve">На  звернення депутата міської ради </w:t>
      </w:r>
      <w:r w:rsidR="00C8062A">
        <w:rPr>
          <w:sz w:val="28"/>
          <w:szCs w:val="28"/>
        </w:rPr>
        <w:t>Далека А.В.</w:t>
      </w:r>
      <w:r>
        <w:rPr>
          <w:sz w:val="28"/>
          <w:szCs w:val="28"/>
        </w:rPr>
        <w:t xml:space="preserve"> від </w:t>
      </w:r>
      <w:r w:rsidR="00C8062A">
        <w:rPr>
          <w:sz w:val="28"/>
          <w:szCs w:val="28"/>
        </w:rPr>
        <w:t>04</w:t>
      </w:r>
      <w:r>
        <w:rPr>
          <w:sz w:val="28"/>
          <w:szCs w:val="28"/>
        </w:rPr>
        <w:t>.0</w:t>
      </w:r>
      <w:r w:rsidR="00C8062A">
        <w:rPr>
          <w:sz w:val="28"/>
          <w:szCs w:val="28"/>
        </w:rPr>
        <w:t>9</w:t>
      </w:r>
      <w:r>
        <w:rPr>
          <w:sz w:val="28"/>
          <w:szCs w:val="28"/>
        </w:rPr>
        <w:t>.2020 року №</w:t>
      </w:r>
      <w:r w:rsidR="00B05CE1">
        <w:rPr>
          <w:sz w:val="28"/>
          <w:szCs w:val="28"/>
        </w:rPr>
        <w:t>3043</w:t>
      </w:r>
      <w:r>
        <w:rPr>
          <w:sz w:val="28"/>
          <w:szCs w:val="28"/>
        </w:rPr>
        <w:t xml:space="preserve">/1.04/1-20, щодо виділення коштів депутатського фонду міської ради на проведення </w:t>
      </w:r>
      <w:r w:rsidR="00B05CE1">
        <w:rPr>
          <w:sz w:val="28"/>
          <w:szCs w:val="28"/>
        </w:rPr>
        <w:t>благоустрою прибудинкової території по вул.Підколодного,6</w:t>
      </w:r>
      <w:r>
        <w:rPr>
          <w:sz w:val="28"/>
          <w:szCs w:val="28"/>
        </w:rPr>
        <w:t xml:space="preserve">, спрямовуються кошти в сумі </w:t>
      </w:r>
      <w:r w:rsidR="00B05CE1">
        <w:rPr>
          <w:sz w:val="28"/>
          <w:szCs w:val="28"/>
        </w:rPr>
        <w:t>24</w:t>
      </w:r>
      <w:r>
        <w:rPr>
          <w:sz w:val="28"/>
          <w:szCs w:val="28"/>
        </w:rPr>
        <w:t>,</w:t>
      </w:r>
      <w:r w:rsidR="00B05CE1">
        <w:rPr>
          <w:sz w:val="28"/>
          <w:szCs w:val="28"/>
        </w:rPr>
        <w:t>5</w:t>
      </w:r>
      <w:r>
        <w:rPr>
          <w:sz w:val="28"/>
          <w:szCs w:val="28"/>
        </w:rPr>
        <w:t xml:space="preserve"> тисячі гривень </w:t>
      </w:r>
      <w:r w:rsidR="00B05CE1">
        <w:rPr>
          <w:sz w:val="28"/>
          <w:szCs w:val="28"/>
        </w:rPr>
        <w:t xml:space="preserve">на КПКВК </w:t>
      </w:r>
      <w:r w:rsidR="006828FC" w:rsidRPr="006828FC">
        <w:rPr>
          <w:sz w:val="28"/>
          <w:szCs w:val="28"/>
          <w:lang w:val="ru-RU"/>
        </w:rPr>
        <w:t>7461</w:t>
      </w:r>
      <w:r w:rsidR="00B05CE1">
        <w:rPr>
          <w:sz w:val="28"/>
          <w:szCs w:val="28"/>
        </w:rPr>
        <w:t xml:space="preserve"> «</w:t>
      </w:r>
      <w:r w:rsidR="006828FC" w:rsidRPr="006828FC">
        <w:rPr>
          <w:sz w:val="28"/>
          <w:szCs w:val="28"/>
        </w:rPr>
        <w:t>Утримання та розвиток автомобільних доріг та дорожньої інфраструктури за рахунок коштів місцевого бюджету</w:t>
      </w:r>
      <w:r w:rsidR="00B05CE1">
        <w:rPr>
          <w:sz w:val="28"/>
          <w:szCs w:val="28"/>
        </w:rPr>
        <w:t>» по У</w:t>
      </w:r>
      <w:r>
        <w:rPr>
          <w:sz w:val="28"/>
          <w:szCs w:val="28"/>
        </w:rPr>
        <w:t xml:space="preserve">правлінню капітального будівництва та житлово-комунального господарства виконавчого комітету Ковельської міської ради </w:t>
      </w:r>
      <w:r w:rsidR="00B05CE1">
        <w:rPr>
          <w:sz w:val="28"/>
          <w:szCs w:val="28"/>
        </w:rPr>
        <w:t xml:space="preserve">(РЖКП №1) </w:t>
      </w:r>
      <w:r>
        <w:rPr>
          <w:sz w:val="28"/>
          <w:szCs w:val="28"/>
        </w:rPr>
        <w:t>за рахунок асигнувань Програми формування та використання коштів депутатського фонду на 2020 рік.</w:t>
      </w:r>
    </w:p>
    <w:p w:rsidR="001C153F" w:rsidRDefault="001C153F" w:rsidP="001C153F">
      <w:pPr>
        <w:pStyle w:val="Standard"/>
        <w:ind w:firstLine="567"/>
        <w:jc w:val="both"/>
        <w:rPr>
          <w:rFonts w:cs="Times New Roman"/>
          <w:spacing w:val="8"/>
          <w:sz w:val="28"/>
          <w:szCs w:val="28"/>
        </w:rPr>
      </w:pPr>
      <w:r>
        <w:rPr>
          <w:rFonts w:cs="Times New Roman"/>
          <w:spacing w:val="8"/>
          <w:sz w:val="28"/>
          <w:szCs w:val="28"/>
        </w:rPr>
        <w:t xml:space="preserve">У проекті рішення, враховуються пропозиції виконавчого комітету Ковельської міської ради та лист відділу з питань цивільного захисту населення та екологічної безпеки виконкому від 08.09.20р. №18, щодо перерозподілу асигнувань для забезпечення проведення додаткових лабораторних досліджень води в Ковельському водосховищі та річці </w:t>
      </w:r>
      <w:proofErr w:type="spellStart"/>
      <w:r>
        <w:rPr>
          <w:rFonts w:cs="Times New Roman"/>
          <w:spacing w:val="8"/>
          <w:sz w:val="28"/>
          <w:szCs w:val="28"/>
        </w:rPr>
        <w:t>Турія</w:t>
      </w:r>
      <w:proofErr w:type="spellEnd"/>
      <w:r>
        <w:rPr>
          <w:rFonts w:cs="Times New Roman"/>
          <w:spacing w:val="8"/>
          <w:sz w:val="28"/>
          <w:szCs w:val="28"/>
        </w:rPr>
        <w:t xml:space="preserve">. Так, збільшуються асигнування на суму 20,0 тисяч гривень по Програмі підтримки епізоотичного благополуччя, проведення лабораторно-діагностичних робіт у сфері ветеринарної медицини Ковельською міжрайонною державною лабораторією Державної служби України з питань безпечності харчових продуктів та захисту споживачів у </w:t>
      </w:r>
      <w:proofErr w:type="spellStart"/>
      <w:r>
        <w:rPr>
          <w:rFonts w:cs="Times New Roman"/>
          <w:spacing w:val="8"/>
          <w:sz w:val="28"/>
          <w:szCs w:val="28"/>
        </w:rPr>
        <w:t>м.Ковелі</w:t>
      </w:r>
      <w:proofErr w:type="spellEnd"/>
      <w:r>
        <w:rPr>
          <w:rFonts w:cs="Times New Roman"/>
          <w:spacing w:val="8"/>
          <w:sz w:val="28"/>
          <w:szCs w:val="28"/>
        </w:rPr>
        <w:t xml:space="preserve"> на 2020-2022 роки, за рахунок зменшення капітальних видатків по Програмі розвитку пасажирських перевезень автомобільним транспортом на міських маршрутах загального користування в </w:t>
      </w:r>
      <w:proofErr w:type="spellStart"/>
      <w:r>
        <w:rPr>
          <w:rFonts w:cs="Times New Roman"/>
          <w:spacing w:val="8"/>
          <w:sz w:val="28"/>
          <w:szCs w:val="28"/>
        </w:rPr>
        <w:t>м.Ковель</w:t>
      </w:r>
      <w:proofErr w:type="spellEnd"/>
      <w:r>
        <w:rPr>
          <w:rFonts w:cs="Times New Roman"/>
          <w:spacing w:val="8"/>
          <w:sz w:val="28"/>
          <w:szCs w:val="28"/>
        </w:rPr>
        <w:t xml:space="preserve"> на 2020-2022 роки.</w:t>
      </w:r>
    </w:p>
    <w:p w:rsidR="001C153F" w:rsidRDefault="001C153F" w:rsidP="001C153F">
      <w:pPr>
        <w:ind w:firstLine="568"/>
        <w:jc w:val="both"/>
        <w:rPr>
          <w:sz w:val="28"/>
          <w:szCs w:val="28"/>
        </w:rPr>
      </w:pPr>
      <w:r>
        <w:rPr>
          <w:sz w:val="28"/>
          <w:szCs w:val="28"/>
        </w:rPr>
        <w:t xml:space="preserve">На  звернення депутата міської ради </w:t>
      </w:r>
      <w:proofErr w:type="spellStart"/>
      <w:r>
        <w:rPr>
          <w:sz w:val="28"/>
          <w:szCs w:val="28"/>
        </w:rPr>
        <w:t>Коцури</w:t>
      </w:r>
      <w:proofErr w:type="spellEnd"/>
      <w:r>
        <w:rPr>
          <w:sz w:val="28"/>
          <w:szCs w:val="28"/>
        </w:rPr>
        <w:t xml:space="preserve"> Олега від 09.09.2020 року №3107/1.04/1-20, щодо виділення коштів депутатського фонду міської ради на покращення матеріально-технічної бази А2042, для забезпечення реалізації Програми фінансування заходів мобілізаційної підготовки і мобілізації на території міста та прописки і призову юнаків на строкову військову службу на </w:t>
      </w:r>
      <w:r>
        <w:rPr>
          <w:sz w:val="28"/>
          <w:szCs w:val="28"/>
        </w:rPr>
        <w:lastRenderedPageBreak/>
        <w:t>2019-2021 роки, спрямовуються кошти в сумі 3,0 тисячі гривень виконавчому комітету Ковельської міської ради (КПКВК 8220 «Заходи та роботи з мобілізаційної підготовки місцевого значення»), за рахунок асигнувань Програми формування та використання коштів депутатського фонду на 2020 рік (КПКВК 0180 «Інша діяльність у сфері державного управління».)</w:t>
      </w:r>
    </w:p>
    <w:p w:rsidR="001C153F" w:rsidRDefault="001C153F" w:rsidP="001C153F">
      <w:pPr>
        <w:ind w:firstLine="568"/>
        <w:jc w:val="both"/>
        <w:rPr>
          <w:sz w:val="28"/>
          <w:szCs w:val="28"/>
        </w:rPr>
      </w:pPr>
      <w:r>
        <w:rPr>
          <w:sz w:val="28"/>
          <w:szCs w:val="28"/>
        </w:rPr>
        <w:t>Також, за рахунок Програми формування та використання коштів депутатського фонду на 2020 рік, виділяються кошти для ЗЗСО І-ІІ ст. №9 на ремонт класу в сумі 4,0 тисячі гривень (на виконання звернення депутата Ковельської міської ради Дудки Василя від 08.09.20р. №3087/1.04/1-20).</w:t>
      </w:r>
    </w:p>
    <w:p w:rsidR="001C153F" w:rsidRDefault="001C153F" w:rsidP="001C153F">
      <w:pPr>
        <w:ind w:firstLine="568"/>
        <w:jc w:val="both"/>
        <w:rPr>
          <w:sz w:val="28"/>
          <w:szCs w:val="28"/>
        </w:rPr>
      </w:pPr>
      <w:r>
        <w:rPr>
          <w:sz w:val="28"/>
          <w:szCs w:val="28"/>
        </w:rPr>
        <w:t xml:space="preserve">На  звернення депутатів Ковельської міської ради:  Олега </w:t>
      </w:r>
      <w:proofErr w:type="spellStart"/>
      <w:r>
        <w:rPr>
          <w:sz w:val="28"/>
          <w:szCs w:val="28"/>
        </w:rPr>
        <w:t>Коцури</w:t>
      </w:r>
      <w:proofErr w:type="spellEnd"/>
      <w:r>
        <w:rPr>
          <w:sz w:val="28"/>
          <w:szCs w:val="28"/>
        </w:rPr>
        <w:t xml:space="preserve">, Святослава Степанюка, Ігоря </w:t>
      </w:r>
      <w:proofErr w:type="spellStart"/>
      <w:r>
        <w:rPr>
          <w:sz w:val="28"/>
          <w:szCs w:val="28"/>
        </w:rPr>
        <w:t>Пініса</w:t>
      </w:r>
      <w:proofErr w:type="spellEnd"/>
      <w:r>
        <w:rPr>
          <w:sz w:val="28"/>
          <w:szCs w:val="28"/>
        </w:rPr>
        <w:t xml:space="preserve">,  Валерія </w:t>
      </w:r>
      <w:proofErr w:type="spellStart"/>
      <w:r>
        <w:rPr>
          <w:sz w:val="28"/>
          <w:szCs w:val="28"/>
        </w:rPr>
        <w:t>Гарбара</w:t>
      </w:r>
      <w:proofErr w:type="spellEnd"/>
      <w:r>
        <w:rPr>
          <w:sz w:val="28"/>
          <w:szCs w:val="28"/>
        </w:rPr>
        <w:t xml:space="preserve">, Юрія </w:t>
      </w:r>
      <w:proofErr w:type="spellStart"/>
      <w:r>
        <w:rPr>
          <w:sz w:val="28"/>
          <w:szCs w:val="28"/>
        </w:rPr>
        <w:t>Оксенюка</w:t>
      </w:r>
      <w:proofErr w:type="spellEnd"/>
      <w:r>
        <w:rPr>
          <w:sz w:val="28"/>
          <w:szCs w:val="28"/>
        </w:rPr>
        <w:t xml:space="preserve">, Олени </w:t>
      </w:r>
      <w:proofErr w:type="spellStart"/>
      <w:r>
        <w:rPr>
          <w:sz w:val="28"/>
          <w:szCs w:val="28"/>
        </w:rPr>
        <w:t>Клімашевської</w:t>
      </w:r>
      <w:proofErr w:type="spellEnd"/>
      <w:r>
        <w:rPr>
          <w:sz w:val="28"/>
          <w:szCs w:val="28"/>
        </w:rPr>
        <w:t xml:space="preserve">, Валерія </w:t>
      </w:r>
      <w:proofErr w:type="spellStart"/>
      <w:r>
        <w:rPr>
          <w:sz w:val="28"/>
          <w:szCs w:val="28"/>
        </w:rPr>
        <w:t>Кубая</w:t>
      </w:r>
      <w:proofErr w:type="spellEnd"/>
      <w:r>
        <w:rPr>
          <w:sz w:val="28"/>
          <w:szCs w:val="28"/>
        </w:rPr>
        <w:t xml:space="preserve">, Світлани </w:t>
      </w:r>
      <w:proofErr w:type="spellStart"/>
      <w:r>
        <w:rPr>
          <w:sz w:val="28"/>
          <w:szCs w:val="28"/>
        </w:rPr>
        <w:t>Крат</w:t>
      </w:r>
      <w:proofErr w:type="spellEnd"/>
      <w:r>
        <w:rPr>
          <w:sz w:val="28"/>
          <w:szCs w:val="28"/>
        </w:rPr>
        <w:t xml:space="preserve">, Володимира Бойка, Юрія </w:t>
      </w:r>
      <w:proofErr w:type="spellStart"/>
      <w:r>
        <w:rPr>
          <w:sz w:val="28"/>
          <w:szCs w:val="28"/>
        </w:rPr>
        <w:t>Міцури</w:t>
      </w:r>
      <w:proofErr w:type="spellEnd"/>
      <w:r>
        <w:rPr>
          <w:sz w:val="28"/>
          <w:szCs w:val="28"/>
        </w:rPr>
        <w:t xml:space="preserve">, Богдана Солодухи, Андрія </w:t>
      </w:r>
      <w:proofErr w:type="spellStart"/>
      <w:r>
        <w:rPr>
          <w:sz w:val="28"/>
          <w:szCs w:val="28"/>
        </w:rPr>
        <w:t>Мілінчука</w:t>
      </w:r>
      <w:proofErr w:type="spellEnd"/>
      <w:r>
        <w:rPr>
          <w:sz w:val="28"/>
          <w:szCs w:val="28"/>
        </w:rPr>
        <w:t xml:space="preserve">, Сергія Янка від 09.09.2020 року №3106/1.04/1-20, щодо виділення коштів депутатського фонду міської ради КП «Добробут» на закупівлю макетів школярів, які будуть встановлені на пішохідних переходах біля навчальних закладів, для підвищення безпеки учнів, спрямовуються кошти в сумі 46,4 тисячі гривень. </w:t>
      </w:r>
    </w:p>
    <w:p w:rsidR="001C153F" w:rsidRDefault="001C153F" w:rsidP="001C153F">
      <w:pPr>
        <w:ind w:right="-2" w:firstLine="568"/>
        <w:jc w:val="both"/>
        <w:rPr>
          <w:color w:val="222222"/>
          <w:sz w:val="28"/>
          <w:szCs w:val="28"/>
          <w:shd w:val="clear" w:color="auto" w:fill="FFFFFF"/>
        </w:rPr>
      </w:pPr>
      <w:r>
        <w:rPr>
          <w:color w:val="222222"/>
          <w:sz w:val="28"/>
          <w:szCs w:val="28"/>
          <w:shd w:val="clear" w:color="auto" w:fill="FFFFFF"/>
        </w:rPr>
        <w:t>Для виготовлення проектно-кошторисної документації по капітальних ремонтах кількох об’єктів комунального господарства міста, на пропозицію управління комунального будівництва та житлово-комунального господарства від 11.09.2020р. №624, здійснюється перерозподіл коштів між окремими об’єктами та видами робіт в межах загальних асигнувань по розпоряднику, а саме:</w:t>
      </w:r>
    </w:p>
    <w:p w:rsidR="001C153F" w:rsidRDefault="001C153F" w:rsidP="001C153F">
      <w:pPr>
        <w:ind w:right="-2" w:firstLine="568"/>
        <w:jc w:val="both"/>
        <w:rPr>
          <w:color w:val="222222"/>
          <w:sz w:val="28"/>
          <w:szCs w:val="28"/>
          <w:shd w:val="clear" w:color="auto" w:fill="FFFFFF"/>
        </w:rPr>
      </w:pPr>
    </w:p>
    <w:p w:rsidR="001C153F" w:rsidRDefault="001C153F" w:rsidP="001C153F">
      <w:pPr>
        <w:pStyle w:val="a5"/>
        <w:numPr>
          <w:ilvl w:val="0"/>
          <w:numId w:val="6"/>
        </w:numPr>
        <w:ind w:right="-2"/>
        <w:jc w:val="both"/>
        <w:rPr>
          <w:color w:val="222222"/>
          <w:sz w:val="28"/>
          <w:szCs w:val="28"/>
          <w:shd w:val="clear" w:color="auto" w:fill="FFFFFF"/>
        </w:rPr>
      </w:pPr>
      <w:r>
        <w:rPr>
          <w:color w:val="222222"/>
          <w:sz w:val="28"/>
          <w:szCs w:val="28"/>
          <w:shd w:val="clear" w:color="auto" w:fill="FFFFFF"/>
        </w:rPr>
        <w:t xml:space="preserve">за </w:t>
      </w:r>
      <w:proofErr w:type="spellStart"/>
      <w:r>
        <w:rPr>
          <w:color w:val="222222"/>
          <w:sz w:val="28"/>
          <w:szCs w:val="28"/>
          <w:shd w:val="clear" w:color="auto" w:fill="FFFFFF"/>
        </w:rPr>
        <w:t>рахунок</w:t>
      </w:r>
      <w:proofErr w:type="spellEnd"/>
      <w:r>
        <w:rPr>
          <w:color w:val="222222"/>
          <w:sz w:val="28"/>
          <w:szCs w:val="28"/>
          <w:shd w:val="clear" w:color="auto" w:fill="FFFFFF"/>
        </w:rPr>
        <w:t xml:space="preserve"> </w:t>
      </w:r>
      <w:proofErr w:type="spellStart"/>
      <w:r>
        <w:rPr>
          <w:color w:val="222222"/>
          <w:sz w:val="28"/>
          <w:szCs w:val="28"/>
          <w:shd w:val="clear" w:color="auto" w:fill="FFFFFF"/>
        </w:rPr>
        <w:t>зменшення</w:t>
      </w:r>
      <w:proofErr w:type="spellEnd"/>
      <w:r>
        <w:rPr>
          <w:color w:val="222222"/>
          <w:sz w:val="28"/>
          <w:szCs w:val="28"/>
          <w:shd w:val="clear" w:color="auto" w:fill="FFFFFF"/>
        </w:rPr>
        <w:t xml:space="preserve"> по </w:t>
      </w:r>
      <w:proofErr w:type="spellStart"/>
      <w:r>
        <w:rPr>
          <w:color w:val="222222"/>
          <w:sz w:val="28"/>
          <w:szCs w:val="28"/>
          <w:shd w:val="clear" w:color="auto" w:fill="FFFFFF"/>
        </w:rPr>
        <w:t>об’єктах</w:t>
      </w:r>
      <w:proofErr w:type="spellEnd"/>
    </w:p>
    <w:tbl>
      <w:tblPr>
        <w:tblW w:w="0" w:type="dxa"/>
        <w:tblLayout w:type="fixed"/>
        <w:tblCellMar>
          <w:left w:w="10" w:type="dxa"/>
          <w:right w:w="10" w:type="dxa"/>
        </w:tblCellMar>
        <w:tblLook w:val="04A0" w:firstRow="1" w:lastRow="0" w:firstColumn="1" w:lastColumn="0" w:noHBand="0" w:noVBand="1"/>
      </w:tblPr>
      <w:tblGrid>
        <w:gridCol w:w="1276"/>
        <w:gridCol w:w="19"/>
        <w:gridCol w:w="791"/>
        <w:gridCol w:w="11"/>
        <w:gridCol w:w="5836"/>
        <w:gridCol w:w="1701"/>
      </w:tblGrid>
      <w:tr w:rsidR="001C153F" w:rsidTr="001C153F">
        <w:trPr>
          <w:trHeight w:val="370"/>
        </w:trPr>
        <w:tc>
          <w:tcPr>
            <w:tcW w:w="1295" w:type="dxa"/>
            <w:gridSpan w:val="2"/>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rsidR="001C153F" w:rsidRDefault="001C153F">
            <w:pPr>
              <w:pStyle w:val="Standard"/>
              <w:spacing w:line="256" w:lineRule="auto"/>
              <w:jc w:val="center"/>
              <w:rPr>
                <w:rFonts w:cs="Times New Roman"/>
                <w:sz w:val="28"/>
                <w:szCs w:val="28"/>
              </w:rPr>
            </w:pPr>
            <w:r>
              <w:rPr>
                <w:rFonts w:cs="Times New Roman"/>
                <w:sz w:val="28"/>
                <w:szCs w:val="28"/>
              </w:rPr>
              <w:t>1216030</w:t>
            </w:r>
          </w:p>
        </w:tc>
        <w:tc>
          <w:tcPr>
            <w:tcW w:w="791"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rsidR="001C153F" w:rsidRDefault="001C153F">
            <w:pPr>
              <w:pStyle w:val="Standard"/>
              <w:spacing w:line="256" w:lineRule="auto"/>
              <w:jc w:val="center"/>
              <w:rPr>
                <w:rFonts w:cs="Times New Roman"/>
                <w:sz w:val="28"/>
                <w:szCs w:val="28"/>
              </w:rPr>
            </w:pPr>
            <w:r>
              <w:rPr>
                <w:rFonts w:cs="Times New Roman"/>
                <w:sz w:val="28"/>
                <w:szCs w:val="28"/>
              </w:rPr>
              <w:t>2610</w:t>
            </w:r>
          </w:p>
        </w:tc>
        <w:tc>
          <w:tcPr>
            <w:tcW w:w="5847" w:type="dxa"/>
            <w:gridSpan w:val="2"/>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rsidR="001C153F" w:rsidRDefault="001C153F">
            <w:pPr>
              <w:pStyle w:val="Standard"/>
              <w:spacing w:line="256" w:lineRule="auto"/>
              <w:ind w:firstLine="43"/>
              <w:jc w:val="both"/>
              <w:rPr>
                <w:rFonts w:cs="Times New Roman"/>
                <w:sz w:val="28"/>
                <w:szCs w:val="28"/>
              </w:rPr>
            </w:pPr>
            <w:r>
              <w:rPr>
                <w:rFonts w:cs="Times New Roman"/>
                <w:sz w:val="28"/>
                <w:szCs w:val="28"/>
              </w:rPr>
              <w:t xml:space="preserve">Придбання </w:t>
            </w:r>
            <w:proofErr w:type="spellStart"/>
            <w:r>
              <w:rPr>
                <w:rFonts w:cs="Times New Roman"/>
                <w:sz w:val="28"/>
                <w:szCs w:val="28"/>
              </w:rPr>
              <w:t>протиожеледних</w:t>
            </w:r>
            <w:proofErr w:type="spellEnd"/>
            <w:r>
              <w:rPr>
                <w:rFonts w:cs="Times New Roman"/>
                <w:sz w:val="28"/>
                <w:szCs w:val="28"/>
              </w:rPr>
              <w:t xml:space="preserve"> матеріалів</w:t>
            </w:r>
          </w:p>
        </w:tc>
        <w:tc>
          <w:tcPr>
            <w:tcW w:w="1701"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hideMark/>
          </w:tcPr>
          <w:p w:rsidR="001C153F" w:rsidRDefault="001C153F">
            <w:pPr>
              <w:pStyle w:val="Standard"/>
              <w:spacing w:line="256" w:lineRule="auto"/>
              <w:jc w:val="right"/>
              <w:rPr>
                <w:rFonts w:cs="Times New Roman"/>
                <w:sz w:val="28"/>
                <w:szCs w:val="28"/>
              </w:rPr>
            </w:pPr>
            <w:r>
              <w:rPr>
                <w:rFonts w:cs="Times New Roman"/>
                <w:sz w:val="28"/>
                <w:szCs w:val="28"/>
              </w:rPr>
              <w:t>146 000,00</w:t>
            </w:r>
          </w:p>
        </w:tc>
      </w:tr>
      <w:tr w:rsidR="001C153F" w:rsidTr="001C153F">
        <w:trPr>
          <w:trHeight w:val="370"/>
        </w:trPr>
        <w:tc>
          <w:tcPr>
            <w:tcW w:w="1295" w:type="dxa"/>
            <w:gridSpan w:val="2"/>
            <w:tcBorders>
              <w:top w:val="nil"/>
              <w:left w:val="single" w:sz="4" w:space="0" w:color="000000"/>
              <w:bottom w:val="single" w:sz="4" w:space="0" w:color="000000"/>
              <w:right w:val="nil"/>
            </w:tcBorders>
            <w:tcMar>
              <w:top w:w="0" w:type="dxa"/>
              <w:left w:w="108" w:type="dxa"/>
              <w:bottom w:w="0" w:type="dxa"/>
              <w:right w:w="108" w:type="dxa"/>
            </w:tcMar>
            <w:vAlign w:val="center"/>
            <w:hideMark/>
          </w:tcPr>
          <w:p w:rsidR="001C153F" w:rsidRDefault="001C153F">
            <w:pPr>
              <w:pStyle w:val="Standard"/>
              <w:spacing w:line="256" w:lineRule="auto"/>
              <w:jc w:val="center"/>
              <w:rPr>
                <w:rFonts w:cs="Times New Roman"/>
                <w:sz w:val="28"/>
                <w:szCs w:val="28"/>
              </w:rPr>
            </w:pPr>
            <w:r>
              <w:rPr>
                <w:rFonts w:cs="Times New Roman"/>
                <w:sz w:val="28"/>
                <w:szCs w:val="28"/>
              </w:rPr>
              <w:t>1217461</w:t>
            </w:r>
          </w:p>
        </w:tc>
        <w:tc>
          <w:tcPr>
            <w:tcW w:w="791" w:type="dxa"/>
            <w:tcBorders>
              <w:top w:val="nil"/>
              <w:left w:val="single" w:sz="4" w:space="0" w:color="000000"/>
              <w:bottom w:val="single" w:sz="4" w:space="0" w:color="000000"/>
              <w:right w:val="nil"/>
            </w:tcBorders>
            <w:tcMar>
              <w:top w:w="0" w:type="dxa"/>
              <w:left w:w="108" w:type="dxa"/>
              <w:bottom w:w="0" w:type="dxa"/>
              <w:right w:w="108" w:type="dxa"/>
            </w:tcMar>
            <w:vAlign w:val="center"/>
            <w:hideMark/>
          </w:tcPr>
          <w:p w:rsidR="001C153F" w:rsidRDefault="001C153F">
            <w:pPr>
              <w:pStyle w:val="Standard"/>
              <w:spacing w:line="256" w:lineRule="auto"/>
              <w:jc w:val="center"/>
              <w:rPr>
                <w:rFonts w:cs="Times New Roman"/>
                <w:sz w:val="28"/>
                <w:szCs w:val="28"/>
              </w:rPr>
            </w:pPr>
            <w:r>
              <w:rPr>
                <w:rFonts w:cs="Times New Roman"/>
                <w:sz w:val="28"/>
                <w:szCs w:val="28"/>
              </w:rPr>
              <w:t>3132</w:t>
            </w:r>
          </w:p>
        </w:tc>
        <w:tc>
          <w:tcPr>
            <w:tcW w:w="5847" w:type="dxa"/>
            <w:gridSpan w:val="2"/>
            <w:tcBorders>
              <w:top w:val="nil"/>
              <w:left w:val="single" w:sz="4" w:space="0" w:color="000000"/>
              <w:bottom w:val="single" w:sz="4" w:space="0" w:color="000000"/>
              <w:right w:val="nil"/>
            </w:tcBorders>
            <w:tcMar>
              <w:top w:w="0" w:type="dxa"/>
              <w:left w:w="108" w:type="dxa"/>
              <w:bottom w:w="0" w:type="dxa"/>
              <w:right w:w="108" w:type="dxa"/>
            </w:tcMar>
            <w:vAlign w:val="center"/>
            <w:hideMark/>
          </w:tcPr>
          <w:p w:rsidR="001C153F" w:rsidRDefault="001C153F">
            <w:pPr>
              <w:pStyle w:val="Standard"/>
              <w:spacing w:line="256" w:lineRule="auto"/>
              <w:ind w:firstLine="43"/>
              <w:rPr>
                <w:rFonts w:cs="Times New Roman"/>
                <w:sz w:val="28"/>
                <w:szCs w:val="28"/>
              </w:rPr>
            </w:pPr>
            <w:r>
              <w:rPr>
                <w:rFonts w:cs="Times New Roman"/>
                <w:sz w:val="28"/>
                <w:szCs w:val="28"/>
              </w:rPr>
              <w:t xml:space="preserve">Капітальний ремонт  вул. 40р.Перемоги </w:t>
            </w:r>
          </w:p>
        </w:tc>
        <w:tc>
          <w:tcPr>
            <w:tcW w:w="1701"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hideMark/>
          </w:tcPr>
          <w:p w:rsidR="001C153F" w:rsidRDefault="001C153F">
            <w:pPr>
              <w:pStyle w:val="Standard"/>
              <w:spacing w:line="256" w:lineRule="auto"/>
              <w:jc w:val="right"/>
              <w:rPr>
                <w:rFonts w:cs="Times New Roman"/>
                <w:sz w:val="28"/>
                <w:szCs w:val="28"/>
              </w:rPr>
            </w:pPr>
            <w:r>
              <w:rPr>
                <w:rFonts w:cs="Times New Roman"/>
                <w:sz w:val="28"/>
                <w:szCs w:val="28"/>
              </w:rPr>
              <w:t>343 600,00</w:t>
            </w:r>
          </w:p>
        </w:tc>
      </w:tr>
      <w:tr w:rsidR="001C153F" w:rsidTr="001C153F">
        <w:trPr>
          <w:trHeight w:val="370"/>
        </w:trPr>
        <w:tc>
          <w:tcPr>
            <w:tcW w:w="1295" w:type="dxa"/>
            <w:gridSpan w:val="2"/>
            <w:tcBorders>
              <w:top w:val="nil"/>
              <w:left w:val="single" w:sz="4" w:space="0" w:color="000000"/>
              <w:bottom w:val="single" w:sz="4" w:space="0" w:color="auto"/>
              <w:right w:val="nil"/>
            </w:tcBorders>
            <w:tcMar>
              <w:top w:w="0" w:type="dxa"/>
              <w:left w:w="108" w:type="dxa"/>
              <w:bottom w:w="0" w:type="dxa"/>
              <w:right w:w="108" w:type="dxa"/>
            </w:tcMar>
            <w:vAlign w:val="center"/>
          </w:tcPr>
          <w:p w:rsidR="001C153F" w:rsidRDefault="001C153F">
            <w:pPr>
              <w:pStyle w:val="Standard"/>
              <w:spacing w:line="256" w:lineRule="auto"/>
              <w:jc w:val="center"/>
              <w:rPr>
                <w:rFonts w:cs="Times New Roman"/>
                <w:sz w:val="28"/>
                <w:szCs w:val="28"/>
              </w:rPr>
            </w:pPr>
          </w:p>
        </w:tc>
        <w:tc>
          <w:tcPr>
            <w:tcW w:w="791" w:type="dxa"/>
            <w:tcBorders>
              <w:top w:val="nil"/>
              <w:left w:val="single" w:sz="4" w:space="0" w:color="000000"/>
              <w:bottom w:val="single" w:sz="4" w:space="0" w:color="auto"/>
              <w:right w:val="nil"/>
            </w:tcBorders>
            <w:tcMar>
              <w:top w:w="0" w:type="dxa"/>
              <w:left w:w="108" w:type="dxa"/>
              <w:bottom w:w="0" w:type="dxa"/>
              <w:right w:w="108" w:type="dxa"/>
            </w:tcMar>
            <w:vAlign w:val="center"/>
          </w:tcPr>
          <w:p w:rsidR="001C153F" w:rsidRDefault="001C153F">
            <w:pPr>
              <w:pStyle w:val="Standard"/>
              <w:spacing w:line="256" w:lineRule="auto"/>
              <w:jc w:val="center"/>
              <w:rPr>
                <w:rFonts w:cs="Times New Roman"/>
                <w:sz w:val="28"/>
                <w:szCs w:val="28"/>
              </w:rPr>
            </w:pPr>
          </w:p>
        </w:tc>
        <w:tc>
          <w:tcPr>
            <w:tcW w:w="5847" w:type="dxa"/>
            <w:gridSpan w:val="2"/>
            <w:tcBorders>
              <w:top w:val="nil"/>
              <w:left w:val="single" w:sz="4" w:space="0" w:color="000000"/>
              <w:bottom w:val="single" w:sz="4" w:space="0" w:color="auto"/>
              <w:right w:val="nil"/>
            </w:tcBorders>
            <w:tcMar>
              <w:top w:w="0" w:type="dxa"/>
              <w:left w:w="108" w:type="dxa"/>
              <w:bottom w:w="0" w:type="dxa"/>
              <w:right w:w="108" w:type="dxa"/>
            </w:tcMar>
            <w:vAlign w:val="center"/>
          </w:tcPr>
          <w:p w:rsidR="001C153F" w:rsidRDefault="001C153F">
            <w:pPr>
              <w:pStyle w:val="Standard"/>
              <w:spacing w:line="256" w:lineRule="auto"/>
              <w:rPr>
                <w:rFonts w:cs="Times New Roman"/>
                <w:sz w:val="28"/>
                <w:szCs w:val="28"/>
              </w:rPr>
            </w:pPr>
          </w:p>
        </w:tc>
        <w:tc>
          <w:tcPr>
            <w:tcW w:w="1701" w:type="dxa"/>
            <w:tcBorders>
              <w:top w:val="single" w:sz="4" w:space="0" w:color="000000"/>
              <w:left w:val="single" w:sz="4" w:space="0" w:color="000000"/>
              <w:bottom w:val="single" w:sz="4" w:space="0" w:color="auto"/>
              <w:right w:val="single" w:sz="4" w:space="0" w:color="auto"/>
            </w:tcBorders>
            <w:tcMar>
              <w:top w:w="0" w:type="dxa"/>
              <w:left w:w="108" w:type="dxa"/>
              <w:bottom w:w="0" w:type="dxa"/>
              <w:right w:w="108" w:type="dxa"/>
            </w:tcMar>
            <w:vAlign w:val="center"/>
            <w:hideMark/>
          </w:tcPr>
          <w:p w:rsidR="001C153F" w:rsidRDefault="001C153F">
            <w:pPr>
              <w:pStyle w:val="Standard"/>
              <w:spacing w:line="256" w:lineRule="auto"/>
              <w:jc w:val="right"/>
              <w:rPr>
                <w:rFonts w:cs="Times New Roman"/>
                <w:b/>
                <w:sz w:val="28"/>
                <w:szCs w:val="28"/>
              </w:rPr>
            </w:pPr>
            <w:r>
              <w:rPr>
                <w:rFonts w:cs="Times New Roman"/>
                <w:b/>
                <w:sz w:val="28"/>
                <w:szCs w:val="28"/>
              </w:rPr>
              <w:t xml:space="preserve"> 489 600,00</w:t>
            </w:r>
          </w:p>
        </w:tc>
      </w:tr>
      <w:tr w:rsidR="001C153F" w:rsidTr="001C153F">
        <w:trPr>
          <w:trHeight w:val="370"/>
        </w:trPr>
        <w:tc>
          <w:tcPr>
            <w:tcW w:w="1295" w:type="dxa"/>
            <w:gridSpan w:val="2"/>
            <w:tcBorders>
              <w:top w:val="single" w:sz="4" w:space="0" w:color="auto"/>
              <w:left w:val="nil"/>
              <w:bottom w:val="nil"/>
              <w:right w:val="nil"/>
            </w:tcBorders>
            <w:tcMar>
              <w:top w:w="0" w:type="dxa"/>
              <w:left w:w="108" w:type="dxa"/>
              <w:bottom w:w="0" w:type="dxa"/>
              <w:right w:w="108" w:type="dxa"/>
            </w:tcMar>
            <w:vAlign w:val="center"/>
          </w:tcPr>
          <w:p w:rsidR="001C153F" w:rsidRDefault="001C153F">
            <w:pPr>
              <w:pStyle w:val="Standard"/>
              <w:spacing w:line="256" w:lineRule="auto"/>
              <w:jc w:val="center"/>
              <w:rPr>
                <w:rFonts w:cs="Times New Roman"/>
                <w:sz w:val="28"/>
                <w:szCs w:val="28"/>
              </w:rPr>
            </w:pPr>
          </w:p>
        </w:tc>
        <w:tc>
          <w:tcPr>
            <w:tcW w:w="791" w:type="dxa"/>
            <w:tcBorders>
              <w:top w:val="single" w:sz="4" w:space="0" w:color="auto"/>
              <w:left w:val="nil"/>
              <w:bottom w:val="nil"/>
              <w:right w:val="nil"/>
            </w:tcBorders>
            <w:tcMar>
              <w:top w:w="0" w:type="dxa"/>
              <w:left w:w="108" w:type="dxa"/>
              <w:bottom w:w="0" w:type="dxa"/>
              <w:right w:w="108" w:type="dxa"/>
            </w:tcMar>
            <w:vAlign w:val="center"/>
          </w:tcPr>
          <w:p w:rsidR="001C153F" w:rsidRDefault="001C153F">
            <w:pPr>
              <w:pStyle w:val="Standard"/>
              <w:spacing w:line="256" w:lineRule="auto"/>
              <w:jc w:val="center"/>
              <w:rPr>
                <w:rFonts w:cs="Times New Roman"/>
                <w:sz w:val="28"/>
                <w:szCs w:val="28"/>
              </w:rPr>
            </w:pPr>
          </w:p>
        </w:tc>
        <w:tc>
          <w:tcPr>
            <w:tcW w:w="5847" w:type="dxa"/>
            <w:gridSpan w:val="2"/>
            <w:tcBorders>
              <w:top w:val="single" w:sz="4" w:space="0" w:color="auto"/>
              <w:left w:val="nil"/>
              <w:bottom w:val="nil"/>
              <w:right w:val="nil"/>
            </w:tcBorders>
            <w:tcMar>
              <w:top w:w="0" w:type="dxa"/>
              <w:left w:w="108" w:type="dxa"/>
              <w:bottom w:w="0" w:type="dxa"/>
              <w:right w:w="108" w:type="dxa"/>
            </w:tcMar>
            <w:vAlign w:val="center"/>
          </w:tcPr>
          <w:p w:rsidR="001C153F" w:rsidRDefault="001C153F">
            <w:pPr>
              <w:pStyle w:val="Standard"/>
              <w:spacing w:line="256" w:lineRule="auto"/>
              <w:rPr>
                <w:rFonts w:cs="Times New Roman"/>
                <w:sz w:val="28"/>
                <w:szCs w:val="28"/>
              </w:rPr>
            </w:pPr>
          </w:p>
        </w:tc>
        <w:tc>
          <w:tcPr>
            <w:tcW w:w="1701" w:type="dxa"/>
            <w:tcBorders>
              <w:top w:val="single" w:sz="4" w:space="0" w:color="auto"/>
              <w:left w:val="nil"/>
              <w:bottom w:val="nil"/>
              <w:right w:val="nil"/>
            </w:tcBorders>
            <w:tcMar>
              <w:top w:w="0" w:type="dxa"/>
              <w:left w:w="108" w:type="dxa"/>
              <w:bottom w:w="0" w:type="dxa"/>
              <w:right w:w="108" w:type="dxa"/>
            </w:tcMar>
            <w:vAlign w:val="center"/>
          </w:tcPr>
          <w:p w:rsidR="001C153F" w:rsidRDefault="001C153F">
            <w:pPr>
              <w:pStyle w:val="Standard"/>
              <w:spacing w:line="256" w:lineRule="auto"/>
              <w:jc w:val="right"/>
              <w:rPr>
                <w:rFonts w:cs="Times New Roman"/>
                <w:b/>
                <w:sz w:val="28"/>
                <w:szCs w:val="28"/>
              </w:rPr>
            </w:pPr>
          </w:p>
        </w:tc>
      </w:tr>
      <w:tr w:rsidR="001C153F" w:rsidTr="001C153F">
        <w:trPr>
          <w:trHeight w:val="370"/>
        </w:trPr>
        <w:tc>
          <w:tcPr>
            <w:tcW w:w="9634" w:type="dxa"/>
            <w:gridSpan w:val="6"/>
            <w:tcBorders>
              <w:top w:val="nil"/>
              <w:left w:val="nil"/>
              <w:bottom w:val="single" w:sz="4" w:space="0" w:color="auto"/>
              <w:right w:val="nil"/>
            </w:tcBorders>
            <w:tcMar>
              <w:top w:w="0" w:type="dxa"/>
              <w:left w:w="108" w:type="dxa"/>
              <w:bottom w:w="0" w:type="dxa"/>
              <w:right w:w="108" w:type="dxa"/>
            </w:tcMar>
            <w:vAlign w:val="center"/>
            <w:hideMark/>
          </w:tcPr>
          <w:p w:rsidR="001C153F" w:rsidRDefault="001C153F" w:rsidP="001C153F">
            <w:pPr>
              <w:pStyle w:val="a5"/>
              <w:numPr>
                <w:ilvl w:val="0"/>
                <w:numId w:val="6"/>
              </w:numPr>
              <w:ind w:right="-2"/>
              <w:jc w:val="both"/>
              <w:rPr>
                <w:sz w:val="28"/>
                <w:szCs w:val="28"/>
                <w:lang w:eastAsia="en-US"/>
              </w:rPr>
            </w:pPr>
            <w:proofErr w:type="spellStart"/>
            <w:r>
              <w:rPr>
                <w:color w:val="222222"/>
                <w:sz w:val="28"/>
                <w:szCs w:val="28"/>
                <w:shd w:val="clear" w:color="auto" w:fill="FFFFFF"/>
                <w:lang w:eastAsia="en-US"/>
              </w:rPr>
              <w:t>збільшуються</w:t>
            </w:r>
            <w:proofErr w:type="spellEnd"/>
            <w:r>
              <w:rPr>
                <w:color w:val="222222"/>
                <w:sz w:val="28"/>
                <w:szCs w:val="28"/>
                <w:shd w:val="clear" w:color="auto" w:fill="FFFFFF"/>
                <w:lang w:eastAsia="en-US"/>
              </w:rPr>
              <w:t xml:space="preserve"> </w:t>
            </w:r>
            <w:proofErr w:type="spellStart"/>
            <w:r>
              <w:rPr>
                <w:color w:val="222222"/>
                <w:sz w:val="28"/>
                <w:szCs w:val="28"/>
                <w:shd w:val="clear" w:color="auto" w:fill="FFFFFF"/>
                <w:lang w:eastAsia="en-US"/>
              </w:rPr>
              <w:t>видатки</w:t>
            </w:r>
            <w:proofErr w:type="spellEnd"/>
            <w:r>
              <w:rPr>
                <w:color w:val="222222"/>
                <w:sz w:val="28"/>
                <w:szCs w:val="28"/>
                <w:shd w:val="clear" w:color="auto" w:fill="FFFFFF"/>
                <w:lang w:eastAsia="en-US"/>
              </w:rPr>
              <w:t xml:space="preserve"> на </w:t>
            </w:r>
            <w:proofErr w:type="spellStart"/>
            <w:r>
              <w:rPr>
                <w:color w:val="222222"/>
                <w:sz w:val="28"/>
                <w:szCs w:val="28"/>
                <w:shd w:val="clear" w:color="auto" w:fill="FFFFFF"/>
                <w:lang w:eastAsia="en-US"/>
              </w:rPr>
              <w:t>виготовлення</w:t>
            </w:r>
            <w:proofErr w:type="spellEnd"/>
            <w:r>
              <w:rPr>
                <w:color w:val="222222"/>
                <w:sz w:val="28"/>
                <w:szCs w:val="28"/>
                <w:shd w:val="clear" w:color="auto" w:fill="FFFFFF"/>
                <w:lang w:eastAsia="en-US"/>
              </w:rPr>
              <w:t xml:space="preserve"> проектно-</w:t>
            </w:r>
            <w:proofErr w:type="spellStart"/>
            <w:r>
              <w:rPr>
                <w:color w:val="222222"/>
                <w:sz w:val="28"/>
                <w:szCs w:val="28"/>
                <w:shd w:val="clear" w:color="auto" w:fill="FFFFFF"/>
                <w:lang w:eastAsia="en-US"/>
              </w:rPr>
              <w:t>кошторисної</w:t>
            </w:r>
            <w:proofErr w:type="spellEnd"/>
            <w:r>
              <w:rPr>
                <w:color w:val="222222"/>
                <w:sz w:val="28"/>
                <w:szCs w:val="28"/>
                <w:shd w:val="clear" w:color="auto" w:fill="FFFFFF"/>
                <w:lang w:eastAsia="en-US"/>
              </w:rPr>
              <w:t xml:space="preserve"> </w:t>
            </w:r>
            <w:proofErr w:type="spellStart"/>
            <w:r>
              <w:rPr>
                <w:color w:val="222222"/>
                <w:sz w:val="28"/>
                <w:szCs w:val="28"/>
                <w:shd w:val="clear" w:color="auto" w:fill="FFFFFF"/>
                <w:lang w:eastAsia="en-US"/>
              </w:rPr>
              <w:t>документації</w:t>
            </w:r>
            <w:proofErr w:type="spellEnd"/>
            <w:r>
              <w:rPr>
                <w:color w:val="222222"/>
                <w:sz w:val="28"/>
                <w:szCs w:val="28"/>
                <w:shd w:val="clear" w:color="auto" w:fill="FFFFFF"/>
                <w:lang w:eastAsia="en-US"/>
              </w:rPr>
              <w:t xml:space="preserve"> по </w:t>
            </w:r>
            <w:proofErr w:type="spellStart"/>
            <w:r>
              <w:rPr>
                <w:color w:val="222222"/>
                <w:sz w:val="28"/>
                <w:szCs w:val="28"/>
                <w:shd w:val="clear" w:color="auto" w:fill="FFFFFF"/>
                <w:lang w:eastAsia="en-US"/>
              </w:rPr>
              <w:t>об’єктах</w:t>
            </w:r>
            <w:proofErr w:type="spellEnd"/>
          </w:p>
        </w:tc>
      </w:tr>
      <w:tr w:rsidR="001C153F" w:rsidTr="001C153F">
        <w:trPr>
          <w:trHeight w:val="370"/>
        </w:trPr>
        <w:tc>
          <w:tcPr>
            <w:tcW w:w="1276" w:type="dxa"/>
            <w:tcBorders>
              <w:top w:val="nil"/>
              <w:left w:val="single" w:sz="4" w:space="0" w:color="000000"/>
              <w:bottom w:val="single" w:sz="4" w:space="0" w:color="000000"/>
              <w:right w:val="nil"/>
            </w:tcBorders>
            <w:tcMar>
              <w:top w:w="0" w:type="dxa"/>
              <w:left w:w="108" w:type="dxa"/>
              <w:bottom w:w="0" w:type="dxa"/>
              <w:right w:w="108" w:type="dxa"/>
            </w:tcMar>
            <w:vAlign w:val="center"/>
            <w:hideMark/>
          </w:tcPr>
          <w:p w:rsidR="001C153F" w:rsidRDefault="001C153F">
            <w:pPr>
              <w:pStyle w:val="Standard"/>
              <w:spacing w:line="256" w:lineRule="auto"/>
              <w:jc w:val="center"/>
              <w:rPr>
                <w:rFonts w:cs="Times New Roman"/>
                <w:sz w:val="28"/>
                <w:szCs w:val="28"/>
              </w:rPr>
            </w:pPr>
            <w:r>
              <w:rPr>
                <w:rFonts w:cs="Times New Roman"/>
                <w:sz w:val="28"/>
                <w:szCs w:val="28"/>
              </w:rPr>
              <w:t>1217461</w:t>
            </w:r>
          </w:p>
        </w:tc>
        <w:tc>
          <w:tcPr>
            <w:tcW w:w="821" w:type="dxa"/>
            <w:gridSpan w:val="3"/>
            <w:tcBorders>
              <w:top w:val="nil"/>
              <w:left w:val="single" w:sz="4" w:space="0" w:color="000000"/>
              <w:bottom w:val="single" w:sz="4" w:space="0" w:color="000000"/>
              <w:right w:val="nil"/>
            </w:tcBorders>
            <w:tcMar>
              <w:top w:w="0" w:type="dxa"/>
              <w:left w:w="108" w:type="dxa"/>
              <w:bottom w:w="0" w:type="dxa"/>
              <w:right w:w="108" w:type="dxa"/>
            </w:tcMar>
            <w:vAlign w:val="center"/>
            <w:hideMark/>
          </w:tcPr>
          <w:p w:rsidR="001C153F" w:rsidRDefault="001C153F">
            <w:pPr>
              <w:pStyle w:val="Standard"/>
              <w:spacing w:line="256" w:lineRule="auto"/>
              <w:jc w:val="center"/>
              <w:rPr>
                <w:rFonts w:cs="Times New Roman"/>
                <w:sz w:val="28"/>
                <w:szCs w:val="28"/>
                <w:lang w:val="en-US"/>
              </w:rPr>
            </w:pPr>
            <w:r>
              <w:rPr>
                <w:rFonts w:cs="Times New Roman"/>
                <w:sz w:val="28"/>
                <w:szCs w:val="28"/>
                <w:lang w:val="en-US"/>
              </w:rPr>
              <w:t>3132</w:t>
            </w:r>
          </w:p>
        </w:tc>
        <w:tc>
          <w:tcPr>
            <w:tcW w:w="5836" w:type="dxa"/>
            <w:tcBorders>
              <w:top w:val="nil"/>
              <w:left w:val="single" w:sz="4" w:space="0" w:color="000000"/>
              <w:bottom w:val="single" w:sz="4" w:space="0" w:color="000000"/>
              <w:right w:val="nil"/>
            </w:tcBorders>
            <w:tcMar>
              <w:top w:w="0" w:type="dxa"/>
              <w:left w:w="108" w:type="dxa"/>
              <w:bottom w:w="0" w:type="dxa"/>
              <w:right w:w="108" w:type="dxa"/>
            </w:tcMar>
            <w:vAlign w:val="center"/>
            <w:hideMark/>
          </w:tcPr>
          <w:p w:rsidR="001C153F" w:rsidRDefault="001C153F">
            <w:pPr>
              <w:pStyle w:val="Standard"/>
              <w:spacing w:line="256" w:lineRule="auto"/>
              <w:ind w:firstLine="43"/>
              <w:jc w:val="both"/>
              <w:rPr>
                <w:rFonts w:cs="Times New Roman"/>
                <w:sz w:val="28"/>
                <w:szCs w:val="28"/>
              </w:rPr>
            </w:pPr>
            <w:r>
              <w:rPr>
                <w:rFonts w:cs="Times New Roman"/>
                <w:sz w:val="28"/>
                <w:szCs w:val="28"/>
              </w:rPr>
              <w:t xml:space="preserve">Капітальний ремонт прибудинкових територій по </w:t>
            </w:r>
            <w:proofErr w:type="spellStart"/>
            <w:r>
              <w:rPr>
                <w:rFonts w:cs="Times New Roman"/>
                <w:sz w:val="28"/>
                <w:szCs w:val="28"/>
              </w:rPr>
              <w:t>вул.Володимира</w:t>
            </w:r>
            <w:proofErr w:type="spellEnd"/>
            <w:r>
              <w:rPr>
                <w:rFonts w:cs="Times New Roman"/>
                <w:sz w:val="28"/>
                <w:szCs w:val="28"/>
              </w:rPr>
              <w:t xml:space="preserve"> Кияна,47-49</w:t>
            </w:r>
          </w:p>
        </w:tc>
        <w:tc>
          <w:tcPr>
            <w:tcW w:w="1701"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hideMark/>
          </w:tcPr>
          <w:p w:rsidR="001C153F" w:rsidRDefault="001C153F">
            <w:pPr>
              <w:pStyle w:val="Standard"/>
              <w:spacing w:line="256" w:lineRule="auto"/>
              <w:jc w:val="right"/>
              <w:rPr>
                <w:rFonts w:cs="Times New Roman"/>
                <w:sz w:val="28"/>
                <w:szCs w:val="28"/>
              </w:rPr>
            </w:pPr>
            <w:r>
              <w:rPr>
                <w:rFonts w:cs="Times New Roman"/>
                <w:sz w:val="28"/>
                <w:szCs w:val="28"/>
              </w:rPr>
              <w:t>40 300,00</w:t>
            </w:r>
          </w:p>
        </w:tc>
      </w:tr>
      <w:tr w:rsidR="001C153F" w:rsidTr="001C153F">
        <w:trPr>
          <w:trHeight w:val="370"/>
        </w:trPr>
        <w:tc>
          <w:tcPr>
            <w:tcW w:w="1276" w:type="dxa"/>
            <w:tcBorders>
              <w:top w:val="nil"/>
              <w:left w:val="single" w:sz="4" w:space="0" w:color="000000"/>
              <w:bottom w:val="single" w:sz="4" w:space="0" w:color="000000"/>
              <w:right w:val="nil"/>
            </w:tcBorders>
            <w:tcMar>
              <w:top w:w="0" w:type="dxa"/>
              <w:left w:w="108" w:type="dxa"/>
              <w:bottom w:w="0" w:type="dxa"/>
              <w:right w:w="108" w:type="dxa"/>
            </w:tcMar>
            <w:vAlign w:val="center"/>
            <w:hideMark/>
          </w:tcPr>
          <w:p w:rsidR="001C153F" w:rsidRDefault="001C153F">
            <w:pPr>
              <w:pStyle w:val="Standard"/>
              <w:spacing w:line="256" w:lineRule="auto"/>
              <w:jc w:val="center"/>
              <w:rPr>
                <w:rFonts w:cs="Times New Roman"/>
                <w:sz w:val="28"/>
                <w:szCs w:val="28"/>
              </w:rPr>
            </w:pPr>
            <w:r>
              <w:rPr>
                <w:rFonts w:cs="Times New Roman"/>
                <w:sz w:val="28"/>
                <w:szCs w:val="28"/>
              </w:rPr>
              <w:t>1217461</w:t>
            </w:r>
          </w:p>
        </w:tc>
        <w:tc>
          <w:tcPr>
            <w:tcW w:w="821" w:type="dxa"/>
            <w:gridSpan w:val="3"/>
            <w:tcBorders>
              <w:top w:val="nil"/>
              <w:left w:val="single" w:sz="4" w:space="0" w:color="000000"/>
              <w:bottom w:val="single" w:sz="4" w:space="0" w:color="000000"/>
              <w:right w:val="nil"/>
            </w:tcBorders>
            <w:tcMar>
              <w:top w:w="0" w:type="dxa"/>
              <w:left w:w="108" w:type="dxa"/>
              <w:bottom w:w="0" w:type="dxa"/>
              <w:right w:w="108" w:type="dxa"/>
            </w:tcMar>
            <w:vAlign w:val="center"/>
            <w:hideMark/>
          </w:tcPr>
          <w:p w:rsidR="001C153F" w:rsidRDefault="001C153F">
            <w:pPr>
              <w:pStyle w:val="Standard"/>
              <w:spacing w:line="256" w:lineRule="auto"/>
              <w:jc w:val="center"/>
              <w:rPr>
                <w:rFonts w:cs="Times New Roman"/>
                <w:sz w:val="28"/>
                <w:szCs w:val="28"/>
              </w:rPr>
            </w:pPr>
            <w:r>
              <w:rPr>
                <w:rFonts w:cs="Times New Roman"/>
                <w:sz w:val="28"/>
                <w:szCs w:val="28"/>
              </w:rPr>
              <w:t>3132</w:t>
            </w:r>
          </w:p>
        </w:tc>
        <w:tc>
          <w:tcPr>
            <w:tcW w:w="5836" w:type="dxa"/>
            <w:tcBorders>
              <w:top w:val="nil"/>
              <w:left w:val="single" w:sz="4" w:space="0" w:color="000000"/>
              <w:bottom w:val="single" w:sz="4" w:space="0" w:color="000000"/>
              <w:right w:val="nil"/>
            </w:tcBorders>
            <w:tcMar>
              <w:top w:w="0" w:type="dxa"/>
              <w:left w:w="108" w:type="dxa"/>
              <w:bottom w:w="0" w:type="dxa"/>
              <w:right w:w="108" w:type="dxa"/>
            </w:tcMar>
            <w:vAlign w:val="center"/>
            <w:hideMark/>
          </w:tcPr>
          <w:p w:rsidR="001C153F" w:rsidRDefault="001C153F">
            <w:pPr>
              <w:pStyle w:val="Standard"/>
              <w:spacing w:line="256" w:lineRule="auto"/>
              <w:ind w:firstLine="43"/>
              <w:jc w:val="both"/>
              <w:rPr>
                <w:rFonts w:cs="Times New Roman"/>
                <w:sz w:val="28"/>
                <w:szCs w:val="28"/>
              </w:rPr>
            </w:pPr>
            <w:r>
              <w:rPr>
                <w:rFonts w:cs="Times New Roman"/>
                <w:sz w:val="28"/>
                <w:szCs w:val="28"/>
              </w:rPr>
              <w:t>Капітальний ремонт прибудинкової території по вул.40р.Перемоги,13</w:t>
            </w:r>
          </w:p>
        </w:tc>
        <w:tc>
          <w:tcPr>
            <w:tcW w:w="1701"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hideMark/>
          </w:tcPr>
          <w:p w:rsidR="001C153F" w:rsidRDefault="001C153F">
            <w:pPr>
              <w:pStyle w:val="Standard"/>
              <w:spacing w:line="256" w:lineRule="auto"/>
              <w:jc w:val="right"/>
              <w:rPr>
                <w:rFonts w:cs="Times New Roman"/>
                <w:sz w:val="28"/>
                <w:szCs w:val="28"/>
              </w:rPr>
            </w:pPr>
            <w:r>
              <w:rPr>
                <w:rFonts w:cs="Times New Roman"/>
                <w:sz w:val="28"/>
                <w:szCs w:val="28"/>
              </w:rPr>
              <w:t>35 000,00</w:t>
            </w:r>
          </w:p>
        </w:tc>
      </w:tr>
      <w:tr w:rsidR="001C153F" w:rsidTr="001C153F">
        <w:trPr>
          <w:trHeight w:val="370"/>
        </w:trPr>
        <w:tc>
          <w:tcPr>
            <w:tcW w:w="1276" w:type="dxa"/>
            <w:tcBorders>
              <w:top w:val="nil"/>
              <w:left w:val="single" w:sz="4" w:space="0" w:color="000000"/>
              <w:bottom w:val="single" w:sz="4" w:space="0" w:color="000000"/>
              <w:right w:val="nil"/>
            </w:tcBorders>
            <w:tcMar>
              <w:top w:w="0" w:type="dxa"/>
              <w:left w:w="108" w:type="dxa"/>
              <w:bottom w:w="0" w:type="dxa"/>
              <w:right w:w="108" w:type="dxa"/>
            </w:tcMar>
            <w:vAlign w:val="center"/>
            <w:hideMark/>
          </w:tcPr>
          <w:p w:rsidR="001C153F" w:rsidRDefault="001C153F">
            <w:pPr>
              <w:pStyle w:val="Standard"/>
              <w:spacing w:line="256" w:lineRule="auto"/>
              <w:jc w:val="center"/>
              <w:rPr>
                <w:rFonts w:cs="Times New Roman"/>
                <w:sz w:val="28"/>
                <w:szCs w:val="28"/>
              </w:rPr>
            </w:pPr>
            <w:r>
              <w:rPr>
                <w:rFonts w:cs="Times New Roman"/>
                <w:sz w:val="28"/>
                <w:szCs w:val="28"/>
              </w:rPr>
              <w:t>1217461</w:t>
            </w:r>
          </w:p>
        </w:tc>
        <w:tc>
          <w:tcPr>
            <w:tcW w:w="821" w:type="dxa"/>
            <w:gridSpan w:val="3"/>
            <w:tcBorders>
              <w:top w:val="nil"/>
              <w:left w:val="single" w:sz="4" w:space="0" w:color="000000"/>
              <w:bottom w:val="single" w:sz="4" w:space="0" w:color="000000"/>
              <w:right w:val="nil"/>
            </w:tcBorders>
            <w:tcMar>
              <w:top w:w="0" w:type="dxa"/>
              <w:left w:w="108" w:type="dxa"/>
              <w:bottom w:w="0" w:type="dxa"/>
              <w:right w:w="108" w:type="dxa"/>
            </w:tcMar>
            <w:vAlign w:val="center"/>
            <w:hideMark/>
          </w:tcPr>
          <w:p w:rsidR="001C153F" w:rsidRDefault="001C153F">
            <w:pPr>
              <w:pStyle w:val="Standard"/>
              <w:spacing w:line="256" w:lineRule="auto"/>
              <w:jc w:val="center"/>
              <w:rPr>
                <w:rFonts w:cs="Times New Roman"/>
                <w:sz w:val="28"/>
                <w:szCs w:val="28"/>
              </w:rPr>
            </w:pPr>
            <w:r>
              <w:rPr>
                <w:rFonts w:cs="Times New Roman"/>
                <w:sz w:val="28"/>
                <w:szCs w:val="28"/>
              </w:rPr>
              <w:t>3132</w:t>
            </w:r>
          </w:p>
        </w:tc>
        <w:tc>
          <w:tcPr>
            <w:tcW w:w="5836" w:type="dxa"/>
            <w:tcBorders>
              <w:top w:val="nil"/>
              <w:left w:val="single" w:sz="4" w:space="0" w:color="000000"/>
              <w:bottom w:val="single" w:sz="4" w:space="0" w:color="000000"/>
              <w:right w:val="nil"/>
            </w:tcBorders>
            <w:tcMar>
              <w:top w:w="0" w:type="dxa"/>
              <w:left w:w="108" w:type="dxa"/>
              <w:bottom w:w="0" w:type="dxa"/>
              <w:right w:w="108" w:type="dxa"/>
            </w:tcMar>
            <w:vAlign w:val="center"/>
            <w:hideMark/>
          </w:tcPr>
          <w:p w:rsidR="001C153F" w:rsidRDefault="001C153F">
            <w:pPr>
              <w:pStyle w:val="Standard"/>
              <w:spacing w:line="256" w:lineRule="auto"/>
              <w:ind w:firstLine="43"/>
              <w:jc w:val="both"/>
              <w:rPr>
                <w:rFonts w:cs="Times New Roman"/>
                <w:sz w:val="28"/>
                <w:szCs w:val="28"/>
              </w:rPr>
            </w:pPr>
            <w:r>
              <w:rPr>
                <w:rFonts w:cs="Times New Roman"/>
                <w:sz w:val="28"/>
                <w:szCs w:val="28"/>
              </w:rPr>
              <w:t>Капітальний ремонт прибудинкової території по вул.Смірнова,14а</w:t>
            </w:r>
          </w:p>
        </w:tc>
        <w:tc>
          <w:tcPr>
            <w:tcW w:w="1701"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hideMark/>
          </w:tcPr>
          <w:p w:rsidR="001C153F" w:rsidRDefault="001C153F">
            <w:pPr>
              <w:pStyle w:val="Standard"/>
              <w:spacing w:line="256" w:lineRule="auto"/>
              <w:jc w:val="right"/>
              <w:rPr>
                <w:rFonts w:cs="Times New Roman"/>
                <w:sz w:val="28"/>
                <w:szCs w:val="28"/>
              </w:rPr>
            </w:pPr>
            <w:r>
              <w:rPr>
                <w:rFonts w:cs="Times New Roman"/>
                <w:sz w:val="28"/>
                <w:szCs w:val="28"/>
              </w:rPr>
              <w:t>43 500,00</w:t>
            </w:r>
          </w:p>
        </w:tc>
      </w:tr>
      <w:tr w:rsidR="001C153F" w:rsidTr="001C153F">
        <w:trPr>
          <w:trHeight w:val="370"/>
        </w:trPr>
        <w:tc>
          <w:tcPr>
            <w:tcW w:w="1276" w:type="dxa"/>
            <w:tcBorders>
              <w:top w:val="nil"/>
              <w:left w:val="single" w:sz="4" w:space="0" w:color="000000"/>
              <w:bottom w:val="single" w:sz="4" w:space="0" w:color="000000"/>
              <w:right w:val="nil"/>
            </w:tcBorders>
            <w:tcMar>
              <w:top w:w="0" w:type="dxa"/>
              <w:left w:w="108" w:type="dxa"/>
              <w:bottom w:w="0" w:type="dxa"/>
              <w:right w:w="108" w:type="dxa"/>
            </w:tcMar>
            <w:vAlign w:val="center"/>
            <w:hideMark/>
          </w:tcPr>
          <w:p w:rsidR="001C153F" w:rsidRDefault="001C153F">
            <w:pPr>
              <w:pStyle w:val="Standard"/>
              <w:spacing w:line="256" w:lineRule="auto"/>
              <w:jc w:val="center"/>
              <w:rPr>
                <w:rFonts w:cs="Times New Roman"/>
                <w:sz w:val="28"/>
                <w:szCs w:val="28"/>
              </w:rPr>
            </w:pPr>
            <w:r>
              <w:rPr>
                <w:rFonts w:cs="Times New Roman"/>
                <w:sz w:val="28"/>
                <w:szCs w:val="28"/>
              </w:rPr>
              <w:t>1217461</w:t>
            </w:r>
          </w:p>
        </w:tc>
        <w:tc>
          <w:tcPr>
            <w:tcW w:w="821" w:type="dxa"/>
            <w:gridSpan w:val="3"/>
            <w:tcBorders>
              <w:top w:val="nil"/>
              <w:left w:val="single" w:sz="4" w:space="0" w:color="000000"/>
              <w:bottom w:val="single" w:sz="4" w:space="0" w:color="000000"/>
              <w:right w:val="nil"/>
            </w:tcBorders>
            <w:tcMar>
              <w:top w:w="0" w:type="dxa"/>
              <w:left w:w="108" w:type="dxa"/>
              <w:bottom w:w="0" w:type="dxa"/>
              <w:right w:w="108" w:type="dxa"/>
            </w:tcMar>
            <w:vAlign w:val="center"/>
            <w:hideMark/>
          </w:tcPr>
          <w:p w:rsidR="001C153F" w:rsidRDefault="001C153F">
            <w:pPr>
              <w:pStyle w:val="Standard"/>
              <w:spacing w:line="256" w:lineRule="auto"/>
              <w:jc w:val="center"/>
              <w:rPr>
                <w:rFonts w:cs="Times New Roman"/>
                <w:sz w:val="28"/>
                <w:szCs w:val="28"/>
              </w:rPr>
            </w:pPr>
            <w:r>
              <w:rPr>
                <w:rFonts w:cs="Times New Roman"/>
                <w:sz w:val="28"/>
                <w:szCs w:val="28"/>
              </w:rPr>
              <w:t>3132</w:t>
            </w:r>
          </w:p>
        </w:tc>
        <w:tc>
          <w:tcPr>
            <w:tcW w:w="5836" w:type="dxa"/>
            <w:tcBorders>
              <w:top w:val="nil"/>
              <w:left w:val="single" w:sz="4" w:space="0" w:color="000000"/>
              <w:bottom w:val="single" w:sz="4" w:space="0" w:color="000000"/>
              <w:right w:val="nil"/>
            </w:tcBorders>
            <w:tcMar>
              <w:top w:w="0" w:type="dxa"/>
              <w:left w:w="108" w:type="dxa"/>
              <w:bottom w:w="0" w:type="dxa"/>
              <w:right w:w="108" w:type="dxa"/>
            </w:tcMar>
            <w:vAlign w:val="center"/>
            <w:hideMark/>
          </w:tcPr>
          <w:p w:rsidR="001C153F" w:rsidRDefault="001C153F">
            <w:pPr>
              <w:pStyle w:val="Standard"/>
              <w:spacing w:line="256" w:lineRule="auto"/>
              <w:ind w:firstLine="43"/>
              <w:jc w:val="both"/>
              <w:rPr>
                <w:rFonts w:cs="Times New Roman"/>
                <w:sz w:val="28"/>
                <w:szCs w:val="28"/>
              </w:rPr>
            </w:pPr>
            <w:r>
              <w:rPr>
                <w:rFonts w:cs="Times New Roman"/>
                <w:sz w:val="28"/>
                <w:szCs w:val="28"/>
              </w:rPr>
              <w:t>Капітальний ремонт прибудинкових територій по вул.Незалежності,80 – Вербицького,2</w:t>
            </w:r>
          </w:p>
        </w:tc>
        <w:tc>
          <w:tcPr>
            <w:tcW w:w="1701"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hideMark/>
          </w:tcPr>
          <w:p w:rsidR="001C153F" w:rsidRDefault="001C153F">
            <w:pPr>
              <w:pStyle w:val="Standard"/>
              <w:spacing w:line="256" w:lineRule="auto"/>
              <w:jc w:val="right"/>
              <w:rPr>
                <w:rFonts w:cs="Times New Roman"/>
                <w:sz w:val="28"/>
                <w:szCs w:val="28"/>
              </w:rPr>
            </w:pPr>
            <w:r>
              <w:rPr>
                <w:rFonts w:cs="Times New Roman"/>
                <w:sz w:val="28"/>
                <w:szCs w:val="28"/>
              </w:rPr>
              <w:t>44 800,00</w:t>
            </w:r>
          </w:p>
        </w:tc>
      </w:tr>
      <w:tr w:rsidR="001C153F" w:rsidTr="001C153F">
        <w:trPr>
          <w:trHeight w:val="370"/>
        </w:trPr>
        <w:tc>
          <w:tcPr>
            <w:tcW w:w="1276" w:type="dxa"/>
            <w:tcBorders>
              <w:top w:val="nil"/>
              <w:left w:val="single" w:sz="4" w:space="0" w:color="000000"/>
              <w:bottom w:val="single" w:sz="4" w:space="0" w:color="000000"/>
              <w:right w:val="nil"/>
            </w:tcBorders>
            <w:tcMar>
              <w:top w:w="0" w:type="dxa"/>
              <w:left w:w="108" w:type="dxa"/>
              <w:bottom w:w="0" w:type="dxa"/>
              <w:right w:w="108" w:type="dxa"/>
            </w:tcMar>
            <w:vAlign w:val="center"/>
            <w:hideMark/>
          </w:tcPr>
          <w:p w:rsidR="001C153F" w:rsidRDefault="001C153F">
            <w:pPr>
              <w:pStyle w:val="Standard"/>
              <w:spacing w:line="256" w:lineRule="auto"/>
              <w:jc w:val="center"/>
              <w:rPr>
                <w:rFonts w:cs="Times New Roman"/>
                <w:sz w:val="28"/>
                <w:szCs w:val="28"/>
              </w:rPr>
            </w:pPr>
            <w:r>
              <w:rPr>
                <w:rFonts w:cs="Times New Roman"/>
                <w:sz w:val="28"/>
                <w:szCs w:val="28"/>
              </w:rPr>
              <w:t>1217461</w:t>
            </w:r>
          </w:p>
        </w:tc>
        <w:tc>
          <w:tcPr>
            <w:tcW w:w="821" w:type="dxa"/>
            <w:gridSpan w:val="3"/>
            <w:tcBorders>
              <w:top w:val="nil"/>
              <w:left w:val="single" w:sz="4" w:space="0" w:color="000000"/>
              <w:bottom w:val="single" w:sz="4" w:space="0" w:color="000000"/>
              <w:right w:val="nil"/>
            </w:tcBorders>
            <w:tcMar>
              <w:top w:w="0" w:type="dxa"/>
              <w:left w:w="108" w:type="dxa"/>
              <w:bottom w:w="0" w:type="dxa"/>
              <w:right w:w="108" w:type="dxa"/>
            </w:tcMar>
            <w:vAlign w:val="center"/>
            <w:hideMark/>
          </w:tcPr>
          <w:p w:rsidR="001C153F" w:rsidRDefault="001C153F">
            <w:pPr>
              <w:pStyle w:val="Standard"/>
              <w:spacing w:line="256" w:lineRule="auto"/>
              <w:jc w:val="center"/>
              <w:rPr>
                <w:rFonts w:cs="Times New Roman"/>
                <w:sz w:val="28"/>
                <w:szCs w:val="28"/>
              </w:rPr>
            </w:pPr>
            <w:r>
              <w:rPr>
                <w:rFonts w:cs="Times New Roman"/>
                <w:sz w:val="28"/>
                <w:szCs w:val="28"/>
              </w:rPr>
              <w:t>3132</w:t>
            </w:r>
          </w:p>
        </w:tc>
        <w:tc>
          <w:tcPr>
            <w:tcW w:w="5836" w:type="dxa"/>
            <w:tcBorders>
              <w:top w:val="nil"/>
              <w:left w:val="single" w:sz="4" w:space="0" w:color="000000"/>
              <w:bottom w:val="single" w:sz="4" w:space="0" w:color="000000"/>
              <w:right w:val="nil"/>
            </w:tcBorders>
            <w:tcMar>
              <w:top w:w="0" w:type="dxa"/>
              <w:left w:w="108" w:type="dxa"/>
              <w:bottom w:w="0" w:type="dxa"/>
              <w:right w:w="108" w:type="dxa"/>
            </w:tcMar>
            <w:vAlign w:val="center"/>
            <w:hideMark/>
          </w:tcPr>
          <w:p w:rsidR="001C153F" w:rsidRDefault="001C153F">
            <w:pPr>
              <w:pStyle w:val="Standard"/>
              <w:spacing w:line="256" w:lineRule="auto"/>
              <w:ind w:firstLine="43"/>
              <w:jc w:val="both"/>
              <w:rPr>
                <w:rFonts w:cs="Times New Roman"/>
                <w:sz w:val="28"/>
                <w:szCs w:val="28"/>
              </w:rPr>
            </w:pPr>
            <w:r>
              <w:rPr>
                <w:rFonts w:cs="Times New Roman"/>
                <w:sz w:val="28"/>
                <w:szCs w:val="28"/>
              </w:rPr>
              <w:t xml:space="preserve">Капітальний ремонт тротуару по </w:t>
            </w:r>
            <w:proofErr w:type="spellStart"/>
            <w:r>
              <w:rPr>
                <w:rFonts w:cs="Times New Roman"/>
                <w:sz w:val="28"/>
                <w:szCs w:val="28"/>
              </w:rPr>
              <w:t>вул.Незалежності</w:t>
            </w:r>
            <w:proofErr w:type="spellEnd"/>
            <w:r>
              <w:rPr>
                <w:rFonts w:cs="Times New Roman"/>
                <w:sz w:val="28"/>
                <w:szCs w:val="28"/>
              </w:rPr>
              <w:t xml:space="preserve"> (від </w:t>
            </w:r>
            <w:proofErr w:type="spellStart"/>
            <w:r>
              <w:rPr>
                <w:rFonts w:cs="Times New Roman"/>
                <w:sz w:val="28"/>
                <w:szCs w:val="28"/>
              </w:rPr>
              <w:t>вул.Івасюка</w:t>
            </w:r>
            <w:proofErr w:type="spellEnd"/>
            <w:r>
              <w:rPr>
                <w:rFonts w:cs="Times New Roman"/>
                <w:sz w:val="28"/>
                <w:szCs w:val="28"/>
              </w:rPr>
              <w:t xml:space="preserve"> до </w:t>
            </w:r>
            <w:proofErr w:type="spellStart"/>
            <w:r>
              <w:rPr>
                <w:rFonts w:cs="Times New Roman"/>
                <w:sz w:val="28"/>
                <w:szCs w:val="28"/>
              </w:rPr>
              <w:t>вул.О.Пчілки</w:t>
            </w:r>
            <w:proofErr w:type="spellEnd"/>
            <w:r>
              <w:rPr>
                <w:rFonts w:cs="Times New Roman"/>
                <w:sz w:val="28"/>
                <w:szCs w:val="28"/>
              </w:rPr>
              <w:t>)</w:t>
            </w:r>
          </w:p>
        </w:tc>
        <w:tc>
          <w:tcPr>
            <w:tcW w:w="1701"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hideMark/>
          </w:tcPr>
          <w:p w:rsidR="001C153F" w:rsidRDefault="001C153F">
            <w:pPr>
              <w:pStyle w:val="Standard"/>
              <w:spacing w:line="256" w:lineRule="auto"/>
              <w:jc w:val="right"/>
              <w:rPr>
                <w:rFonts w:cs="Times New Roman"/>
                <w:sz w:val="28"/>
                <w:szCs w:val="28"/>
              </w:rPr>
            </w:pPr>
            <w:r>
              <w:rPr>
                <w:rFonts w:cs="Times New Roman"/>
                <w:sz w:val="28"/>
                <w:szCs w:val="28"/>
              </w:rPr>
              <w:t>32 000,00</w:t>
            </w:r>
          </w:p>
        </w:tc>
      </w:tr>
      <w:tr w:rsidR="001C153F" w:rsidTr="001C153F">
        <w:trPr>
          <w:trHeight w:val="370"/>
        </w:trPr>
        <w:tc>
          <w:tcPr>
            <w:tcW w:w="1276" w:type="dxa"/>
            <w:tcBorders>
              <w:top w:val="nil"/>
              <w:left w:val="single" w:sz="4" w:space="0" w:color="000000"/>
              <w:bottom w:val="single" w:sz="4" w:space="0" w:color="000000"/>
              <w:right w:val="nil"/>
            </w:tcBorders>
            <w:tcMar>
              <w:top w:w="0" w:type="dxa"/>
              <w:left w:w="108" w:type="dxa"/>
              <w:bottom w:w="0" w:type="dxa"/>
              <w:right w:w="108" w:type="dxa"/>
            </w:tcMar>
            <w:vAlign w:val="center"/>
            <w:hideMark/>
          </w:tcPr>
          <w:p w:rsidR="001C153F" w:rsidRDefault="001C153F">
            <w:pPr>
              <w:pStyle w:val="Standard"/>
              <w:spacing w:line="256" w:lineRule="auto"/>
              <w:jc w:val="center"/>
              <w:rPr>
                <w:rFonts w:cs="Times New Roman"/>
                <w:sz w:val="28"/>
                <w:szCs w:val="28"/>
              </w:rPr>
            </w:pPr>
            <w:r>
              <w:rPr>
                <w:rFonts w:cs="Times New Roman"/>
                <w:sz w:val="28"/>
                <w:szCs w:val="28"/>
              </w:rPr>
              <w:t>1217461</w:t>
            </w:r>
          </w:p>
        </w:tc>
        <w:tc>
          <w:tcPr>
            <w:tcW w:w="821" w:type="dxa"/>
            <w:gridSpan w:val="3"/>
            <w:tcBorders>
              <w:top w:val="nil"/>
              <w:left w:val="single" w:sz="4" w:space="0" w:color="000000"/>
              <w:bottom w:val="single" w:sz="4" w:space="0" w:color="000000"/>
              <w:right w:val="nil"/>
            </w:tcBorders>
            <w:tcMar>
              <w:top w:w="0" w:type="dxa"/>
              <w:left w:w="108" w:type="dxa"/>
              <w:bottom w:w="0" w:type="dxa"/>
              <w:right w:w="108" w:type="dxa"/>
            </w:tcMar>
            <w:vAlign w:val="center"/>
            <w:hideMark/>
          </w:tcPr>
          <w:p w:rsidR="001C153F" w:rsidRDefault="001C153F">
            <w:pPr>
              <w:pStyle w:val="Standard"/>
              <w:spacing w:line="256" w:lineRule="auto"/>
              <w:jc w:val="center"/>
              <w:rPr>
                <w:rFonts w:cs="Times New Roman"/>
                <w:sz w:val="28"/>
                <w:szCs w:val="28"/>
              </w:rPr>
            </w:pPr>
            <w:r>
              <w:rPr>
                <w:rFonts w:cs="Times New Roman"/>
                <w:sz w:val="28"/>
                <w:szCs w:val="28"/>
              </w:rPr>
              <w:t>3132</w:t>
            </w:r>
          </w:p>
        </w:tc>
        <w:tc>
          <w:tcPr>
            <w:tcW w:w="5836" w:type="dxa"/>
            <w:tcBorders>
              <w:top w:val="nil"/>
              <w:left w:val="single" w:sz="4" w:space="0" w:color="000000"/>
              <w:bottom w:val="single" w:sz="4" w:space="0" w:color="000000"/>
              <w:right w:val="nil"/>
            </w:tcBorders>
            <w:tcMar>
              <w:top w:w="0" w:type="dxa"/>
              <w:left w:w="108" w:type="dxa"/>
              <w:bottom w:w="0" w:type="dxa"/>
              <w:right w:w="108" w:type="dxa"/>
            </w:tcMar>
            <w:vAlign w:val="center"/>
            <w:hideMark/>
          </w:tcPr>
          <w:p w:rsidR="001C153F" w:rsidRDefault="001C153F">
            <w:pPr>
              <w:pStyle w:val="Standard"/>
              <w:spacing w:line="256" w:lineRule="auto"/>
              <w:ind w:firstLine="43"/>
              <w:jc w:val="both"/>
              <w:rPr>
                <w:rFonts w:cs="Times New Roman"/>
                <w:sz w:val="28"/>
                <w:szCs w:val="28"/>
              </w:rPr>
            </w:pPr>
            <w:r>
              <w:rPr>
                <w:rFonts w:cs="Times New Roman"/>
                <w:sz w:val="28"/>
                <w:szCs w:val="28"/>
              </w:rPr>
              <w:t xml:space="preserve">Капітальний ремонт тротуару по </w:t>
            </w:r>
            <w:proofErr w:type="spellStart"/>
            <w:r>
              <w:rPr>
                <w:rFonts w:cs="Times New Roman"/>
                <w:sz w:val="28"/>
                <w:szCs w:val="28"/>
              </w:rPr>
              <w:lastRenderedPageBreak/>
              <w:t>вул.Незалежності</w:t>
            </w:r>
            <w:proofErr w:type="spellEnd"/>
            <w:r>
              <w:rPr>
                <w:rFonts w:cs="Times New Roman"/>
                <w:sz w:val="28"/>
                <w:szCs w:val="28"/>
              </w:rPr>
              <w:t xml:space="preserve"> (в районі будівлі універмагу)</w:t>
            </w:r>
          </w:p>
        </w:tc>
        <w:tc>
          <w:tcPr>
            <w:tcW w:w="1701"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hideMark/>
          </w:tcPr>
          <w:p w:rsidR="001C153F" w:rsidRDefault="001C153F">
            <w:pPr>
              <w:pStyle w:val="Standard"/>
              <w:spacing w:line="256" w:lineRule="auto"/>
              <w:jc w:val="right"/>
              <w:rPr>
                <w:rFonts w:cs="Times New Roman"/>
                <w:sz w:val="28"/>
                <w:szCs w:val="28"/>
              </w:rPr>
            </w:pPr>
            <w:r>
              <w:rPr>
                <w:rFonts w:cs="Times New Roman"/>
                <w:sz w:val="28"/>
                <w:szCs w:val="28"/>
              </w:rPr>
              <w:lastRenderedPageBreak/>
              <w:t>27 000,00</w:t>
            </w:r>
          </w:p>
        </w:tc>
      </w:tr>
      <w:tr w:rsidR="001C153F" w:rsidTr="001C153F">
        <w:trPr>
          <w:trHeight w:val="370"/>
        </w:trPr>
        <w:tc>
          <w:tcPr>
            <w:tcW w:w="1276" w:type="dxa"/>
            <w:tcBorders>
              <w:top w:val="nil"/>
              <w:left w:val="single" w:sz="4" w:space="0" w:color="000000"/>
              <w:bottom w:val="single" w:sz="4" w:space="0" w:color="000000"/>
              <w:right w:val="nil"/>
            </w:tcBorders>
            <w:tcMar>
              <w:top w:w="0" w:type="dxa"/>
              <w:left w:w="108" w:type="dxa"/>
              <w:bottom w:w="0" w:type="dxa"/>
              <w:right w:w="108" w:type="dxa"/>
            </w:tcMar>
            <w:vAlign w:val="center"/>
            <w:hideMark/>
          </w:tcPr>
          <w:p w:rsidR="001C153F" w:rsidRDefault="001C153F">
            <w:pPr>
              <w:pStyle w:val="Standard"/>
              <w:spacing w:line="256" w:lineRule="auto"/>
              <w:jc w:val="center"/>
              <w:rPr>
                <w:rFonts w:cs="Times New Roman"/>
                <w:sz w:val="28"/>
                <w:szCs w:val="28"/>
              </w:rPr>
            </w:pPr>
            <w:r>
              <w:rPr>
                <w:rFonts w:cs="Times New Roman"/>
                <w:sz w:val="28"/>
                <w:szCs w:val="28"/>
              </w:rPr>
              <w:t>1217461</w:t>
            </w:r>
          </w:p>
        </w:tc>
        <w:tc>
          <w:tcPr>
            <w:tcW w:w="821" w:type="dxa"/>
            <w:gridSpan w:val="3"/>
            <w:tcBorders>
              <w:top w:val="nil"/>
              <w:left w:val="single" w:sz="4" w:space="0" w:color="000000"/>
              <w:bottom w:val="single" w:sz="4" w:space="0" w:color="000000"/>
              <w:right w:val="nil"/>
            </w:tcBorders>
            <w:tcMar>
              <w:top w:w="0" w:type="dxa"/>
              <w:left w:w="108" w:type="dxa"/>
              <w:bottom w:w="0" w:type="dxa"/>
              <w:right w:w="108" w:type="dxa"/>
            </w:tcMar>
            <w:vAlign w:val="center"/>
            <w:hideMark/>
          </w:tcPr>
          <w:p w:rsidR="001C153F" w:rsidRDefault="001C153F">
            <w:pPr>
              <w:pStyle w:val="Standard"/>
              <w:spacing w:line="256" w:lineRule="auto"/>
              <w:jc w:val="center"/>
              <w:rPr>
                <w:rFonts w:cs="Times New Roman"/>
                <w:sz w:val="28"/>
                <w:szCs w:val="28"/>
              </w:rPr>
            </w:pPr>
            <w:r>
              <w:rPr>
                <w:rFonts w:cs="Times New Roman"/>
                <w:sz w:val="28"/>
                <w:szCs w:val="28"/>
              </w:rPr>
              <w:t>3132</w:t>
            </w:r>
          </w:p>
        </w:tc>
        <w:tc>
          <w:tcPr>
            <w:tcW w:w="5836" w:type="dxa"/>
            <w:tcBorders>
              <w:top w:val="nil"/>
              <w:left w:val="single" w:sz="4" w:space="0" w:color="000000"/>
              <w:bottom w:val="single" w:sz="4" w:space="0" w:color="000000"/>
              <w:right w:val="nil"/>
            </w:tcBorders>
            <w:tcMar>
              <w:top w:w="0" w:type="dxa"/>
              <w:left w:w="108" w:type="dxa"/>
              <w:bottom w:w="0" w:type="dxa"/>
              <w:right w:w="108" w:type="dxa"/>
            </w:tcMar>
            <w:vAlign w:val="center"/>
            <w:hideMark/>
          </w:tcPr>
          <w:p w:rsidR="001C153F" w:rsidRDefault="001C153F">
            <w:pPr>
              <w:pStyle w:val="Standard"/>
              <w:spacing w:line="256" w:lineRule="auto"/>
              <w:ind w:firstLine="43"/>
              <w:jc w:val="both"/>
              <w:rPr>
                <w:rFonts w:cs="Times New Roman"/>
                <w:sz w:val="28"/>
                <w:szCs w:val="28"/>
              </w:rPr>
            </w:pPr>
            <w:r>
              <w:rPr>
                <w:rFonts w:cs="Times New Roman"/>
                <w:sz w:val="28"/>
                <w:szCs w:val="28"/>
              </w:rPr>
              <w:t xml:space="preserve">Капітальний ремонт тротуару по </w:t>
            </w:r>
            <w:proofErr w:type="spellStart"/>
            <w:r>
              <w:rPr>
                <w:rFonts w:cs="Times New Roman"/>
                <w:sz w:val="28"/>
                <w:szCs w:val="28"/>
              </w:rPr>
              <w:t>вул.Незалежності</w:t>
            </w:r>
            <w:proofErr w:type="spellEnd"/>
            <w:r>
              <w:rPr>
                <w:rFonts w:cs="Times New Roman"/>
                <w:sz w:val="28"/>
                <w:szCs w:val="28"/>
              </w:rPr>
              <w:t xml:space="preserve"> (в районі стоматологічної поліклініки)</w:t>
            </w:r>
          </w:p>
        </w:tc>
        <w:tc>
          <w:tcPr>
            <w:tcW w:w="1701"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hideMark/>
          </w:tcPr>
          <w:p w:rsidR="001C153F" w:rsidRDefault="001C153F">
            <w:pPr>
              <w:pStyle w:val="Standard"/>
              <w:spacing w:line="256" w:lineRule="auto"/>
              <w:jc w:val="right"/>
              <w:rPr>
                <w:rFonts w:cs="Times New Roman"/>
                <w:sz w:val="28"/>
                <w:szCs w:val="28"/>
              </w:rPr>
            </w:pPr>
            <w:r>
              <w:rPr>
                <w:rFonts w:cs="Times New Roman"/>
                <w:sz w:val="28"/>
                <w:szCs w:val="28"/>
              </w:rPr>
              <w:t>15 000,00</w:t>
            </w:r>
          </w:p>
        </w:tc>
      </w:tr>
      <w:tr w:rsidR="001C153F" w:rsidTr="001C153F">
        <w:trPr>
          <w:trHeight w:val="370"/>
        </w:trPr>
        <w:tc>
          <w:tcPr>
            <w:tcW w:w="1276" w:type="dxa"/>
            <w:tcBorders>
              <w:top w:val="nil"/>
              <w:left w:val="single" w:sz="4" w:space="0" w:color="000000"/>
              <w:bottom w:val="single" w:sz="4" w:space="0" w:color="000000"/>
              <w:right w:val="nil"/>
            </w:tcBorders>
            <w:tcMar>
              <w:top w:w="0" w:type="dxa"/>
              <w:left w:w="108" w:type="dxa"/>
              <w:bottom w:w="0" w:type="dxa"/>
              <w:right w:w="108" w:type="dxa"/>
            </w:tcMar>
            <w:vAlign w:val="center"/>
            <w:hideMark/>
          </w:tcPr>
          <w:p w:rsidR="001C153F" w:rsidRDefault="001C153F">
            <w:pPr>
              <w:pStyle w:val="Standard"/>
              <w:spacing w:line="256" w:lineRule="auto"/>
              <w:jc w:val="center"/>
              <w:rPr>
                <w:rFonts w:cs="Times New Roman"/>
                <w:sz w:val="28"/>
                <w:szCs w:val="28"/>
              </w:rPr>
            </w:pPr>
            <w:r>
              <w:rPr>
                <w:rFonts w:cs="Times New Roman"/>
                <w:sz w:val="28"/>
                <w:szCs w:val="28"/>
              </w:rPr>
              <w:t>1217461</w:t>
            </w:r>
          </w:p>
        </w:tc>
        <w:tc>
          <w:tcPr>
            <w:tcW w:w="821" w:type="dxa"/>
            <w:gridSpan w:val="3"/>
            <w:tcBorders>
              <w:top w:val="nil"/>
              <w:left w:val="single" w:sz="4" w:space="0" w:color="000000"/>
              <w:bottom w:val="single" w:sz="4" w:space="0" w:color="000000"/>
              <w:right w:val="nil"/>
            </w:tcBorders>
            <w:tcMar>
              <w:top w:w="0" w:type="dxa"/>
              <w:left w:w="108" w:type="dxa"/>
              <w:bottom w:w="0" w:type="dxa"/>
              <w:right w:w="108" w:type="dxa"/>
            </w:tcMar>
            <w:vAlign w:val="center"/>
            <w:hideMark/>
          </w:tcPr>
          <w:p w:rsidR="001C153F" w:rsidRDefault="001C153F">
            <w:pPr>
              <w:pStyle w:val="Standard"/>
              <w:spacing w:line="256" w:lineRule="auto"/>
              <w:jc w:val="center"/>
              <w:rPr>
                <w:rFonts w:cs="Times New Roman"/>
                <w:sz w:val="28"/>
                <w:szCs w:val="28"/>
              </w:rPr>
            </w:pPr>
            <w:r>
              <w:rPr>
                <w:rFonts w:cs="Times New Roman"/>
                <w:sz w:val="28"/>
                <w:szCs w:val="28"/>
              </w:rPr>
              <w:t>3132</w:t>
            </w:r>
          </w:p>
        </w:tc>
        <w:tc>
          <w:tcPr>
            <w:tcW w:w="5836" w:type="dxa"/>
            <w:tcBorders>
              <w:top w:val="nil"/>
              <w:left w:val="single" w:sz="4" w:space="0" w:color="000000"/>
              <w:bottom w:val="single" w:sz="4" w:space="0" w:color="000000"/>
              <w:right w:val="nil"/>
            </w:tcBorders>
            <w:tcMar>
              <w:top w:w="0" w:type="dxa"/>
              <w:left w:w="108" w:type="dxa"/>
              <w:bottom w:w="0" w:type="dxa"/>
              <w:right w:w="108" w:type="dxa"/>
            </w:tcMar>
            <w:vAlign w:val="center"/>
            <w:hideMark/>
          </w:tcPr>
          <w:p w:rsidR="001C153F" w:rsidRDefault="001C153F">
            <w:pPr>
              <w:pStyle w:val="Standard"/>
              <w:spacing w:line="256" w:lineRule="auto"/>
              <w:ind w:firstLine="43"/>
              <w:jc w:val="both"/>
              <w:rPr>
                <w:rFonts w:cs="Times New Roman"/>
                <w:sz w:val="28"/>
                <w:szCs w:val="28"/>
              </w:rPr>
            </w:pPr>
            <w:r>
              <w:rPr>
                <w:rFonts w:cs="Times New Roman"/>
                <w:sz w:val="28"/>
                <w:szCs w:val="28"/>
              </w:rPr>
              <w:t xml:space="preserve">Капітальний ремонт тротуару по </w:t>
            </w:r>
            <w:proofErr w:type="spellStart"/>
            <w:r>
              <w:rPr>
                <w:rFonts w:cs="Times New Roman"/>
                <w:sz w:val="28"/>
                <w:szCs w:val="28"/>
              </w:rPr>
              <w:t>вул.Незалежності</w:t>
            </w:r>
            <w:proofErr w:type="spellEnd"/>
            <w:r>
              <w:rPr>
                <w:rFonts w:cs="Times New Roman"/>
                <w:sz w:val="28"/>
                <w:szCs w:val="28"/>
              </w:rPr>
              <w:t xml:space="preserve"> (від </w:t>
            </w:r>
            <w:proofErr w:type="spellStart"/>
            <w:r>
              <w:rPr>
                <w:rFonts w:cs="Times New Roman"/>
                <w:sz w:val="28"/>
                <w:szCs w:val="28"/>
              </w:rPr>
              <w:t>вул.Шевченка</w:t>
            </w:r>
            <w:proofErr w:type="spellEnd"/>
            <w:r>
              <w:rPr>
                <w:rFonts w:cs="Times New Roman"/>
                <w:sz w:val="28"/>
                <w:szCs w:val="28"/>
              </w:rPr>
              <w:t xml:space="preserve"> до </w:t>
            </w:r>
            <w:proofErr w:type="spellStart"/>
            <w:r>
              <w:rPr>
                <w:rFonts w:cs="Times New Roman"/>
                <w:sz w:val="28"/>
                <w:szCs w:val="28"/>
              </w:rPr>
              <w:t>вул.Пирогова</w:t>
            </w:r>
            <w:proofErr w:type="spellEnd"/>
            <w:r>
              <w:rPr>
                <w:rFonts w:cs="Times New Roman"/>
                <w:sz w:val="28"/>
                <w:szCs w:val="28"/>
              </w:rPr>
              <w:t>)</w:t>
            </w:r>
          </w:p>
        </w:tc>
        <w:tc>
          <w:tcPr>
            <w:tcW w:w="1701"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hideMark/>
          </w:tcPr>
          <w:p w:rsidR="001C153F" w:rsidRDefault="001C153F">
            <w:pPr>
              <w:pStyle w:val="Standard"/>
              <w:spacing w:line="256" w:lineRule="auto"/>
              <w:jc w:val="right"/>
              <w:rPr>
                <w:rFonts w:cs="Times New Roman"/>
                <w:sz w:val="28"/>
                <w:szCs w:val="28"/>
              </w:rPr>
            </w:pPr>
            <w:r>
              <w:rPr>
                <w:rFonts w:cs="Times New Roman"/>
                <w:sz w:val="28"/>
                <w:szCs w:val="28"/>
              </w:rPr>
              <w:t>21 000,00</w:t>
            </w:r>
          </w:p>
        </w:tc>
      </w:tr>
      <w:tr w:rsidR="001C153F" w:rsidTr="001C153F">
        <w:trPr>
          <w:trHeight w:val="370"/>
        </w:trPr>
        <w:tc>
          <w:tcPr>
            <w:tcW w:w="1276" w:type="dxa"/>
            <w:tcBorders>
              <w:top w:val="nil"/>
              <w:left w:val="single" w:sz="4" w:space="0" w:color="000000"/>
              <w:bottom w:val="single" w:sz="4" w:space="0" w:color="000000"/>
              <w:right w:val="nil"/>
            </w:tcBorders>
            <w:tcMar>
              <w:top w:w="0" w:type="dxa"/>
              <w:left w:w="108" w:type="dxa"/>
              <w:bottom w:w="0" w:type="dxa"/>
              <w:right w:w="108" w:type="dxa"/>
            </w:tcMar>
            <w:vAlign w:val="center"/>
            <w:hideMark/>
          </w:tcPr>
          <w:p w:rsidR="001C153F" w:rsidRDefault="001C153F">
            <w:pPr>
              <w:pStyle w:val="Standard"/>
              <w:spacing w:line="256" w:lineRule="auto"/>
              <w:jc w:val="center"/>
              <w:rPr>
                <w:rFonts w:cs="Times New Roman"/>
                <w:sz w:val="28"/>
                <w:szCs w:val="28"/>
              </w:rPr>
            </w:pPr>
            <w:r>
              <w:rPr>
                <w:rFonts w:cs="Times New Roman"/>
                <w:sz w:val="28"/>
                <w:szCs w:val="28"/>
              </w:rPr>
              <w:t>1217461</w:t>
            </w:r>
          </w:p>
        </w:tc>
        <w:tc>
          <w:tcPr>
            <w:tcW w:w="821" w:type="dxa"/>
            <w:gridSpan w:val="3"/>
            <w:tcBorders>
              <w:top w:val="nil"/>
              <w:left w:val="single" w:sz="4" w:space="0" w:color="000000"/>
              <w:bottom w:val="single" w:sz="4" w:space="0" w:color="000000"/>
              <w:right w:val="nil"/>
            </w:tcBorders>
            <w:tcMar>
              <w:top w:w="0" w:type="dxa"/>
              <w:left w:w="108" w:type="dxa"/>
              <w:bottom w:w="0" w:type="dxa"/>
              <w:right w:w="108" w:type="dxa"/>
            </w:tcMar>
            <w:vAlign w:val="center"/>
            <w:hideMark/>
          </w:tcPr>
          <w:p w:rsidR="001C153F" w:rsidRDefault="001C153F">
            <w:pPr>
              <w:pStyle w:val="Standard"/>
              <w:spacing w:line="256" w:lineRule="auto"/>
              <w:jc w:val="center"/>
              <w:rPr>
                <w:rFonts w:cs="Times New Roman"/>
                <w:sz w:val="28"/>
                <w:szCs w:val="28"/>
              </w:rPr>
            </w:pPr>
            <w:r>
              <w:rPr>
                <w:rFonts w:cs="Times New Roman"/>
                <w:sz w:val="28"/>
                <w:szCs w:val="28"/>
              </w:rPr>
              <w:t>3132</w:t>
            </w:r>
          </w:p>
        </w:tc>
        <w:tc>
          <w:tcPr>
            <w:tcW w:w="5836" w:type="dxa"/>
            <w:tcBorders>
              <w:top w:val="nil"/>
              <w:left w:val="single" w:sz="4" w:space="0" w:color="000000"/>
              <w:bottom w:val="single" w:sz="4" w:space="0" w:color="000000"/>
              <w:right w:val="nil"/>
            </w:tcBorders>
            <w:tcMar>
              <w:top w:w="0" w:type="dxa"/>
              <w:left w:w="108" w:type="dxa"/>
              <w:bottom w:w="0" w:type="dxa"/>
              <w:right w:w="108" w:type="dxa"/>
            </w:tcMar>
            <w:vAlign w:val="center"/>
            <w:hideMark/>
          </w:tcPr>
          <w:p w:rsidR="001C153F" w:rsidRDefault="001C153F">
            <w:pPr>
              <w:pStyle w:val="Standard"/>
              <w:spacing w:line="256" w:lineRule="auto"/>
              <w:ind w:firstLine="43"/>
              <w:jc w:val="both"/>
              <w:rPr>
                <w:rFonts w:cs="Times New Roman"/>
                <w:sz w:val="28"/>
                <w:szCs w:val="28"/>
              </w:rPr>
            </w:pPr>
            <w:r>
              <w:rPr>
                <w:rFonts w:cs="Times New Roman"/>
                <w:sz w:val="28"/>
                <w:szCs w:val="28"/>
              </w:rPr>
              <w:t xml:space="preserve">Капітальний ремонт тротуару по </w:t>
            </w:r>
            <w:proofErr w:type="spellStart"/>
            <w:r>
              <w:rPr>
                <w:rFonts w:cs="Times New Roman"/>
                <w:sz w:val="28"/>
                <w:szCs w:val="28"/>
              </w:rPr>
              <w:t>вул.Брестська</w:t>
            </w:r>
            <w:proofErr w:type="spellEnd"/>
            <w:r>
              <w:rPr>
                <w:rFonts w:cs="Times New Roman"/>
                <w:sz w:val="28"/>
                <w:szCs w:val="28"/>
              </w:rPr>
              <w:t xml:space="preserve"> (від ж/б№28 до ж/б №64)</w:t>
            </w:r>
          </w:p>
        </w:tc>
        <w:tc>
          <w:tcPr>
            <w:tcW w:w="1701"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hideMark/>
          </w:tcPr>
          <w:p w:rsidR="001C153F" w:rsidRDefault="001C153F">
            <w:pPr>
              <w:pStyle w:val="Standard"/>
              <w:spacing w:line="256" w:lineRule="auto"/>
              <w:jc w:val="right"/>
              <w:rPr>
                <w:rFonts w:cs="Times New Roman"/>
                <w:sz w:val="28"/>
                <w:szCs w:val="28"/>
              </w:rPr>
            </w:pPr>
            <w:r>
              <w:rPr>
                <w:rFonts w:cs="Times New Roman"/>
                <w:sz w:val="28"/>
                <w:szCs w:val="28"/>
              </w:rPr>
              <w:t>36 000,00</w:t>
            </w:r>
          </w:p>
        </w:tc>
      </w:tr>
      <w:tr w:rsidR="001C153F" w:rsidTr="001C153F">
        <w:trPr>
          <w:trHeight w:val="370"/>
        </w:trPr>
        <w:tc>
          <w:tcPr>
            <w:tcW w:w="1276" w:type="dxa"/>
            <w:tcBorders>
              <w:top w:val="nil"/>
              <w:left w:val="single" w:sz="4" w:space="0" w:color="000000"/>
              <w:bottom w:val="single" w:sz="4" w:space="0" w:color="000000"/>
              <w:right w:val="nil"/>
            </w:tcBorders>
            <w:tcMar>
              <w:top w:w="0" w:type="dxa"/>
              <w:left w:w="108" w:type="dxa"/>
              <w:bottom w:w="0" w:type="dxa"/>
              <w:right w:w="108" w:type="dxa"/>
            </w:tcMar>
            <w:vAlign w:val="center"/>
            <w:hideMark/>
          </w:tcPr>
          <w:p w:rsidR="001C153F" w:rsidRDefault="001C153F">
            <w:pPr>
              <w:pStyle w:val="Standard"/>
              <w:spacing w:line="256" w:lineRule="auto"/>
              <w:jc w:val="center"/>
              <w:rPr>
                <w:rFonts w:cs="Times New Roman"/>
                <w:sz w:val="28"/>
                <w:szCs w:val="28"/>
              </w:rPr>
            </w:pPr>
            <w:r>
              <w:rPr>
                <w:rFonts w:cs="Times New Roman"/>
                <w:sz w:val="28"/>
                <w:szCs w:val="28"/>
              </w:rPr>
              <w:t>1217461</w:t>
            </w:r>
          </w:p>
        </w:tc>
        <w:tc>
          <w:tcPr>
            <w:tcW w:w="821" w:type="dxa"/>
            <w:gridSpan w:val="3"/>
            <w:tcBorders>
              <w:top w:val="nil"/>
              <w:left w:val="single" w:sz="4" w:space="0" w:color="000000"/>
              <w:bottom w:val="single" w:sz="4" w:space="0" w:color="000000"/>
              <w:right w:val="nil"/>
            </w:tcBorders>
            <w:tcMar>
              <w:top w:w="0" w:type="dxa"/>
              <w:left w:w="108" w:type="dxa"/>
              <w:bottom w:w="0" w:type="dxa"/>
              <w:right w:w="108" w:type="dxa"/>
            </w:tcMar>
            <w:vAlign w:val="center"/>
            <w:hideMark/>
          </w:tcPr>
          <w:p w:rsidR="001C153F" w:rsidRDefault="001C153F">
            <w:pPr>
              <w:pStyle w:val="Standard"/>
              <w:spacing w:line="256" w:lineRule="auto"/>
              <w:jc w:val="center"/>
              <w:rPr>
                <w:rFonts w:cs="Times New Roman"/>
                <w:sz w:val="28"/>
                <w:szCs w:val="28"/>
              </w:rPr>
            </w:pPr>
            <w:r>
              <w:rPr>
                <w:rFonts w:cs="Times New Roman"/>
                <w:sz w:val="28"/>
                <w:szCs w:val="28"/>
              </w:rPr>
              <w:t>3142</w:t>
            </w:r>
          </w:p>
        </w:tc>
        <w:tc>
          <w:tcPr>
            <w:tcW w:w="5836" w:type="dxa"/>
            <w:tcBorders>
              <w:top w:val="nil"/>
              <w:left w:val="single" w:sz="4" w:space="0" w:color="000000"/>
              <w:bottom w:val="single" w:sz="4" w:space="0" w:color="000000"/>
              <w:right w:val="nil"/>
            </w:tcBorders>
            <w:tcMar>
              <w:top w:w="0" w:type="dxa"/>
              <w:left w:w="108" w:type="dxa"/>
              <w:bottom w:w="0" w:type="dxa"/>
              <w:right w:w="108" w:type="dxa"/>
            </w:tcMar>
            <w:vAlign w:val="center"/>
            <w:hideMark/>
          </w:tcPr>
          <w:p w:rsidR="001C153F" w:rsidRDefault="001C153F">
            <w:pPr>
              <w:pStyle w:val="Standard"/>
              <w:spacing w:line="256" w:lineRule="auto"/>
              <w:ind w:firstLine="43"/>
              <w:jc w:val="both"/>
              <w:rPr>
                <w:rFonts w:cs="Times New Roman"/>
                <w:sz w:val="28"/>
                <w:szCs w:val="28"/>
              </w:rPr>
            </w:pPr>
            <w:r>
              <w:rPr>
                <w:rFonts w:cs="Times New Roman"/>
                <w:sz w:val="28"/>
                <w:szCs w:val="28"/>
              </w:rPr>
              <w:t xml:space="preserve">Реконструкція мережі водовідведення по </w:t>
            </w:r>
            <w:proofErr w:type="spellStart"/>
            <w:r>
              <w:rPr>
                <w:rFonts w:cs="Times New Roman"/>
                <w:sz w:val="28"/>
                <w:szCs w:val="28"/>
              </w:rPr>
              <w:t>вул.Шевченка</w:t>
            </w:r>
            <w:proofErr w:type="spellEnd"/>
            <w:r>
              <w:rPr>
                <w:rFonts w:cs="Times New Roman"/>
                <w:sz w:val="28"/>
                <w:szCs w:val="28"/>
              </w:rPr>
              <w:t xml:space="preserve"> (р-н </w:t>
            </w:r>
            <w:proofErr w:type="spellStart"/>
            <w:r>
              <w:rPr>
                <w:rFonts w:cs="Times New Roman"/>
                <w:sz w:val="28"/>
                <w:szCs w:val="28"/>
              </w:rPr>
              <w:t>ДНЗ</w:t>
            </w:r>
            <w:proofErr w:type="spellEnd"/>
            <w:r>
              <w:rPr>
                <w:rFonts w:cs="Times New Roman"/>
                <w:sz w:val="28"/>
                <w:szCs w:val="28"/>
              </w:rPr>
              <w:t xml:space="preserve"> №4)</w:t>
            </w:r>
          </w:p>
        </w:tc>
        <w:tc>
          <w:tcPr>
            <w:tcW w:w="1701"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hideMark/>
          </w:tcPr>
          <w:p w:rsidR="001C153F" w:rsidRDefault="001C153F">
            <w:pPr>
              <w:pStyle w:val="Standard"/>
              <w:spacing w:line="256" w:lineRule="auto"/>
              <w:jc w:val="right"/>
              <w:rPr>
                <w:rFonts w:cs="Times New Roman"/>
                <w:sz w:val="28"/>
                <w:szCs w:val="28"/>
              </w:rPr>
            </w:pPr>
            <w:r>
              <w:rPr>
                <w:rFonts w:cs="Times New Roman"/>
                <w:sz w:val="28"/>
                <w:szCs w:val="28"/>
              </w:rPr>
              <w:t>49 000,00</w:t>
            </w:r>
          </w:p>
        </w:tc>
      </w:tr>
      <w:tr w:rsidR="001C153F" w:rsidTr="001C153F">
        <w:trPr>
          <w:trHeight w:val="370"/>
        </w:trPr>
        <w:tc>
          <w:tcPr>
            <w:tcW w:w="1276" w:type="dxa"/>
            <w:tcBorders>
              <w:top w:val="nil"/>
              <w:left w:val="single" w:sz="4" w:space="0" w:color="000000"/>
              <w:bottom w:val="single" w:sz="4" w:space="0" w:color="000000"/>
              <w:right w:val="nil"/>
            </w:tcBorders>
            <w:tcMar>
              <w:top w:w="0" w:type="dxa"/>
              <w:left w:w="108" w:type="dxa"/>
              <w:bottom w:w="0" w:type="dxa"/>
              <w:right w:w="108" w:type="dxa"/>
            </w:tcMar>
            <w:vAlign w:val="center"/>
            <w:hideMark/>
          </w:tcPr>
          <w:p w:rsidR="001C153F" w:rsidRDefault="001C153F">
            <w:pPr>
              <w:pStyle w:val="Standard"/>
              <w:spacing w:line="256" w:lineRule="auto"/>
              <w:jc w:val="center"/>
              <w:rPr>
                <w:rFonts w:cs="Times New Roman"/>
                <w:sz w:val="28"/>
                <w:szCs w:val="28"/>
              </w:rPr>
            </w:pPr>
            <w:r>
              <w:rPr>
                <w:rFonts w:cs="Times New Roman"/>
                <w:sz w:val="28"/>
                <w:szCs w:val="28"/>
              </w:rPr>
              <w:t>1217350</w:t>
            </w:r>
          </w:p>
        </w:tc>
        <w:tc>
          <w:tcPr>
            <w:tcW w:w="821" w:type="dxa"/>
            <w:gridSpan w:val="3"/>
            <w:tcBorders>
              <w:top w:val="nil"/>
              <w:left w:val="single" w:sz="4" w:space="0" w:color="000000"/>
              <w:bottom w:val="single" w:sz="4" w:space="0" w:color="000000"/>
              <w:right w:val="nil"/>
            </w:tcBorders>
            <w:tcMar>
              <w:top w:w="0" w:type="dxa"/>
              <w:left w:w="108" w:type="dxa"/>
              <w:bottom w:w="0" w:type="dxa"/>
              <w:right w:w="108" w:type="dxa"/>
            </w:tcMar>
            <w:vAlign w:val="center"/>
            <w:hideMark/>
          </w:tcPr>
          <w:p w:rsidR="001C153F" w:rsidRDefault="001C153F">
            <w:pPr>
              <w:pStyle w:val="Standard"/>
              <w:spacing w:line="256" w:lineRule="auto"/>
              <w:jc w:val="center"/>
              <w:rPr>
                <w:rFonts w:cs="Times New Roman"/>
                <w:sz w:val="28"/>
                <w:szCs w:val="28"/>
              </w:rPr>
            </w:pPr>
            <w:r>
              <w:rPr>
                <w:rFonts w:cs="Times New Roman"/>
                <w:sz w:val="28"/>
                <w:szCs w:val="28"/>
              </w:rPr>
              <w:t>2281</w:t>
            </w:r>
          </w:p>
        </w:tc>
        <w:tc>
          <w:tcPr>
            <w:tcW w:w="5836" w:type="dxa"/>
            <w:tcBorders>
              <w:top w:val="nil"/>
              <w:left w:val="single" w:sz="4" w:space="0" w:color="000000"/>
              <w:bottom w:val="single" w:sz="4" w:space="0" w:color="000000"/>
              <w:right w:val="nil"/>
            </w:tcBorders>
            <w:tcMar>
              <w:top w:w="0" w:type="dxa"/>
              <w:left w:w="108" w:type="dxa"/>
              <w:bottom w:w="0" w:type="dxa"/>
              <w:right w:w="108" w:type="dxa"/>
            </w:tcMar>
            <w:vAlign w:val="center"/>
            <w:hideMark/>
          </w:tcPr>
          <w:p w:rsidR="001C153F" w:rsidRDefault="001C153F">
            <w:pPr>
              <w:pStyle w:val="Standard"/>
              <w:spacing w:line="256" w:lineRule="auto"/>
              <w:ind w:firstLine="43"/>
              <w:jc w:val="both"/>
              <w:rPr>
                <w:rFonts w:cs="Times New Roman"/>
                <w:sz w:val="28"/>
                <w:szCs w:val="28"/>
              </w:rPr>
            </w:pPr>
            <w:proofErr w:type="spellStart"/>
            <w:r>
              <w:rPr>
                <w:rFonts w:cs="Times New Roman"/>
                <w:sz w:val="28"/>
                <w:szCs w:val="28"/>
              </w:rPr>
              <w:t>Топо</w:t>
            </w:r>
            <w:proofErr w:type="spellEnd"/>
            <w:r>
              <w:rPr>
                <w:rFonts w:cs="Times New Roman"/>
                <w:sz w:val="28"/>
                <w:szCs w:val="28"/>
              </w:rPr>
              <w:t>-геодезичне вишукування по провулку Шевченка</w:t>
            </w:r>
          </w:p>
        </w:tc>
        <w:tc>
          <w:tcPr>
            <w:tcW w:w="1701"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hideMark/>
          </w:tcPr>
          <w:p w:rsidR="001C153F" w:rsidRDefault="001C153F">
            <w:pPr>
              <w:pStyle w:val="Standard"/>
              <w:spacing w:line="256" w:lineRule="auto"/>
              <w:jc w:val="right"/>
              <w:rPr>
                <w:rFonts w:cs="Times New Roman"/>
                <w:sz w:val="28"/>
                <w:szCs w:val="28"/>
              </w:rPr>
            </w:pPr>
            <w:r>
              <w:rPr>
                <w:rFonts w:cs="Times New Roman"/>
                <w:sz w:val="28"/>
                <w:szCs w:val="28"/>
              </w:rPr>
              <w:t xml:space="preserve">48 000,00 </w:t>
            </w:r>
          </w:p>
        </w:tc>
      </w:tr>
      <w:tr w:rsidR="001C153F" w:rsidTr="001C153F">
        <w:trPr>
          <w:trHeight w:val="370"/>
        </w:trPr>
        <w:tc>
          <w:tcPr>
            <w:tcW w:w="1276" w:type="dxa"/>
            <w:tcBorders>
              <w:top w:val="nil"/>
              <w:left w:val="single" w:sz="4" w:space="0" w:color="000000"/>
              <w:bottom w:val="single" w:sz="4" w:space="0" w:color="000000"/>
              <w:right w:val="nil"/>
            </w:tcBorders>
            <w:tcMar>
              <w:top w:w="0" w:type="dxa"/>
              <w:left w:w="108" w:type="dxa"/>
              <w:bottom w:w="0" w:type="dxa"/>
              <w:right w:w="108" w:type="dxa"/>
            </w:tcMar>
            <w:vAlign w:val="center"/>
            <w:hideMark/>
          </w:tcPr>
          <w:p w:rsidR="001C153F" w:rsidRDefault="001C153F">
            <w:pPr>
              <w:pStyle w:val="Standard"/>
              <w:spacing w:line="256" w:lineRule="auto"/>
              <w:jc w:val="center"/>
              <w:rPr>
                <w:rFonts w:cs="Times New Roman"/>
                <w:sz w:val="28"/>
                <w:szCs w:val="28"/>
              </w:rPr>
            </w:pPr>
            <w:r>
              <w:rPr>
                <w:rFonts w:cs="Times New Roman"/>
                <w:sz w:val="28"/>
                <w:szCs w:val="28"/>
              </w:rPr>
              <w:t>1217350</w:t>
            </w:r>
          </w:p>
        </w:tc>
        <w:tc>
          <w:tcPr>
            <w:tcW w:w="821" w:type="dxa"/>
            <w:gridSpan w:val="3"/>
            <w:tcBorders>
              <w:top w:val="nil"/>
              <w:left w:val="single" w:sz="4" w:space="0" w:color="000000"/>
              <w:bottom w:val="single" w:sz="4" w:space="0" w:color="000000"/>
              <w:right w:val="nil"/>
            </w:tcBorders>
            <w:tcMar>
              <w:top w:w="0" w:type="dxa"/>
              <w:left w:w="108" w:type="dxa"/>
              <w:bottom w:w="0" w:type="dxa"/>
              <w:right w:w="108" w:type="dxa"/>
            </w:tcMar>
            <w:vAlign w:val="center"/>
            <w:hideMark/>
          </w:tcPr>
          <w:p w:rsidR="001C153F" w:rsidRDefault="001C153F">
            <w:pPr>
              <w:pStyle w:val="Standard"/>
              <w:spacing w:line="256" w:lineRule="auto"/>
              <w:jc w:val="center"/>
              <w:rPr>
                <w:rFonts w:cs="Times New Roman"/>
                <w:sz w:val="28"/>
                <w:szCs w:val="28"/>
              </w:rPr>
            </w:pPr>
            <w:r>
              <w:rPr>
                <w:rFonts w:cs="Times New Roman"/>
                <w:sz w:val="28"/>
                <w:szCs w:val="28"/>
              </w:rPr>
              <w:t>2281</w:t>
            </w:r>
          </w:p>
        </w:tc>
        <w:tc>
          <w:tcPr>
            <w:tcW w:w="5836" w:type="dxa"/>
            <w:tcBorders>
              <w:top w:val="nil"/>
              <w:left w:val="single" w:sz="4" w:space="0" w:color="000000"/>
              <w:bottom w:val="single" w:sz="4" w:space="0" w:color="000000"/>
              <w:right w:val="nil"/>
            </w:tcBorders>
            <w:tcMar>
              <w:top w:w="0" w:type="dxa"/>
              <w:left w:w="108" w:type="dxa"/>
              <w:bottom w:w="0" w:type="dxa"/>
              <w:right w:w="108" w:type="dxa"/>
            </w:tcMar>
            <w:vAlign w:val="center"/>
            <w:hideMark/>
          </w:tcPr>
          <w:p w:rsidR="001C153F" w:rsidRDefault="001C153F">
            <w:pPr>
              <w:pStyle w:val="Standard"/>
              <w:spacing w:line="256" w:lineRule="auto"/>
              <w:ind w:firstLine="43"/>
              <w:jc w:val="both"/>
              <w:rPr>
                <w:rFonts w:cs="Times New Roman"/>
                <w:sz w:val="28"/>
                <w:szCs w:val="28"/>
              </w:rPr>
            </w:pPr>
            <w:proofErr w:type="spellStart"/>
            <w:r>
              <w:rPr>
                <w:rFonts w:cs="Times New Roman"/>
                <w:sz w:val="28"/>
                <w:szCs w:val="28"/>
              </w:rPr>
              <w:t>Топо</w:t>
            </w:r>
            <w:proofErr w:type="spellEnd"/>
            <w:r>
              <w:rPr>
                <w:rFonts w:cs="Times New Roman"/>
                <w:sz w:val="28"/>
                <w:szCs w:val="28"/>
              </w:rPr>
              <w:t xml:space="preserve">-геодезичне вишукування по </w:t>
            </w:r>
            <w:proofErr w:type="spellStart"/>
            <w:r>
              <w:rPr>
                <w:rFonts w:cs="Times New Roman"/>
                <w:sz w:val="28"/>
                <w:szCs w:val="28"/>
              </w:rPr>
              <w:t>вул.Заводська</w:t>
            </w:r>
            <w:proofErr w:type="spellEnd"/>
            <w:r>
              <w:rPr>
                <w:rFonts w:cs="Times New Roman"/>
                <w:sz w:val="28"/>
                <w:szCs w:val="28"/>
              </w:rPr>
              <w:t xml:space="preserve"> (від ж/б №9 до перехрестя з вулицею </w:t>
            </w:r>
            <w:proofErr w:type="spellStart"/>
            <w:r>
              <w:rPr>
                <w:rFonts w:cs="Times New Roman"/>
                <w:sz w:val="28"/>
                <w:szCs w:val="28"/>
              </w:rPr>
              <w:t>Боровця</w:t>
            </w:r>
            <w:proofErr w:type="spellEnd"/>
            <w:r>
              <w:rPr>
                <w:rFonts w:cs="Times New Roman"/>
                <w:sz w:val="28"/>
                <w:szCs w:val="28"/>
              </w:rPr>
              <w:t>)</w:t>
            </w:r>
          </w:p>
        </w:tc>
        <w:tc>
          <w:tcPr>
            <w:tcW w:w="1701"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hideMark/>
          </w:tcPr>
          <w:p w:rsidR="001C153F" w:rsidRDefault="001C153F">
            <w:pPr>
              <w:pStyle w:val="Standard"/>
              <w:spacing w:line="256" w:lineRule="auto"/>
              <w:jc w:val="right"/>
              <w:rPr>
                <w:rFonts w:cs="Times New Roman"/>
                <w:sz w:val="28"/>
                <w:szCs w:val="28"/>
              </w:rPr>
            </w:pPr>
            <w:r>
              <w:rPr>
                <w:rFonts w:cs="Times New Roman"/>
                <w:sz w:val="28"/>
                <w:szCs w:val="28"/>
              </w:rPr>
              <w:t>49 000,00</w:t>
            </w:r>
          </w:p>
        </w:tc>
      </w:tr>
      <w:tr w:rsidR="001C153F" w:rsidTr="001C153F">
        <w:trPr>
          <w:trHeight w:val="370"/>
        </w:trPr>
        <w:tc>
          <w:tcPr>
            <w:tcW w:w="1276" w:type="dxa"/>
            <w:tcBorders>
              <w:top w:val="nil"/>
              <w:left w:val="single" w:sz="4" w:space="0" w:color="000000"/>
              <w:bottom w:val="single" w:sz="4" w:space="0" w:color="000000"/>
              <w:right w:val="nil"/>
            </w:tcBorders>
            <w:tcMar>
              <w:top w:w="0" w:type="dxa"/>
              <w:left w:w="108" w:type="dxa"/>
              <w:bottom w:w="0" w:type="dxa"/>
              <w:right w:w="108" w:type="dxa"/>
            </w:tcMar>
            <w:vAlign w:val="center"/>
            <w:hideMark/>
          </w:tcPr>
          <w:p w:rsidR="001C153F" w:rsidRDefault="001C153F">
            <w:pPr>
              <w:pStyle w:val="Standard"/>
              <w:spacing w:line="256" w:lineRule="auto"/>
              <w:jc w:val="center"/>
              <w:rPr>
                <w:rFonts w:cs="Times New Roman"/>
                <w:sz w:val="28"/>
                <w:szCs w:val="28"/>
              </w:rPr>
            </w:pPr>
            <w:r>
              <w:rPr>
                <w:rFonts w:cs="Times New Roman"/>
                <w:sz w:val="28"/>
                <w:szCs w:val="28"/>
              </w:rPr>
              <w:t>1217350</w:t>
            </w:r>
          </w:p>
        </w:tc>
        <w:tc>
          <w:tcPr>
            <w:tcW w:w="821" w:type="dxa"/>
            <w:gridSpan w:val="3"/>
            <w:tcBorders>
              <w:top w:val="nil"/>
              <w:left w:val="single" w:sz="4" w:space="0" w:color="000000"/>
              <w:bottom w:val="single" w:sz="4" w:space="0" w:color="000000"/>
              <w:right w:val="nil"/>
            </w:tcBorders>
            <w:tcMar>
              <w:top w:w="0" w:type="dxa"/>
              <w:left w:w="108" w:type="dxa"/>
              <w:bottom w:w="0" w:type="dxa"/>
              <w:right w:w="108" w:type="dxa"/>
            </w:tcMar>
            <w:vAlign w:val="center"/>
            <w:hideMark/>
          </w:tcPr>
          <w:p w:rsidR="001C153F" w:rsidRDefault="001C153F">
            <w:pPr>
              <w:pStyle w:val="Standard"/>
              <w:spacing w:line="256" w:lineRule="auto"/>
              <w:jc w:val="center"/>
              <w:rPr>
                <w:rFonts w:cs="Times New Roman"/>
                <w:sz w:val="28"/>
                <w:szCs w:val="28"/>
              </w:rPr>
            </w:pPr>
            <w:r>
              <w:rPr>
                <w:rFonts w:cs="Times New Roman"/>
                <w:sz w:val="28"/>
                <w:szCs w:val="28"/>
              </w:rPr>
              <w:t>2281</w:t>
            </w:r>
          </w:p>
        </w:tc>
        <w:tc>
          <w:tcPr>
            <w:tcW w:w="5836" w:type="dxa"/>
            <w:tcBorders>
              <w:top w:val="nil"/>
              <w:left w:val="single" w:sz="4" w:space="0" w:color="000000"/>
              <w:bottom w:val="single" w:sz="4" w:space="0" w:color="000000"/>
              <w:right w:val="nil"/>
            </w:tcBorders>
            <w:tcMar>
              <w:top w:w="0" w:type="dxa"/>
              <w:left w:w="108" w:type="dxa"/>
              <w:bottom w:w="0" w:type="dxa"/>
              <w:right w:w="108" w:type="dxa"/>
            </w:tcMar>
            <w:vAlign w:val="center"/>
            <w:hideMark/>
          </w:tcPr>
          <w:p w:rsidR="001C153F" w:rsidRDefault="001C153F">
            <w:pPr>
              <w:pStyle w:val="Standard"/>
              <w:spacing w:line="256" w:lineRule="auto"/>
              <w:ind w:firstLine="43"/>
              <w:jc w:val="both"/>
              <w:rPr>
                <w:rFonts w:cs="Times New Roman"/>
                <w:sz w:val="28"/>
                <w:szCs w:val="28"/>
              </w:rPr>
            </w:pPr>
            <w:proofErr w:type="spellStart"/>
            <w:r>
              <w:rPr>
                <w:rFonts w:cs="Times New Roman"/>
                <w:sz w:val="28"/>
                <w:szCs w:val="28"/>
              </w:rPr>
              <w:t>Топо</w:t>
            </w:r>
            <w:proofErr w:type="spellEnd"/>
            <w:r>
              <w:rPr>
                <w:rFonts w:cs="Times New Roman"/>
                <w:sz w:val="28"/>
                <w:szCs w:val="28"/>
              </w:rPr>
              <w:t xml:space="preserve">-геодезичне вишукування по </w:t>
            </w:r>
            <w:proofErr w:type="spellStart"/>
            <w:r>
              <w:rPr>
                <w:rFonts w:cs="Times New Roman"/>
                <w:sz w:val="28"/>
                <w:szCs w:val="28"/>
              </w:rPr>
              <w:t>вул.Грабовського</w:t>
            </w:r>
            <w:proofErr w:type="spellEnd"/>
            <w:r>
              <w:rPr>
                <w:rFonts w:cs="Times New Roman"/>
                <w:sz w:val="28"/>
                <w:szCs w:val="28"/>
              </w:rPr>
              <w:t xml:space="preserve"> (від </w:t>
            </w:r>
            <w:proofErr w:type="spellStart"/>
            <w:r>
              <w:rPr>
                <w:rFonts w:cs="Times New Roman"/>
                <w:sz w:val="28"/>
                <w:szCs w:val="28"/>
              </w:rPr>
              <w:t>вул.Достоєвського</w:t>
            </w:r>
            <w:proofErr w:type="spellEnd"/>
            <w:r>
              <w:rPr>
                <w:rFonts w:cs="Times New Roman"/>
                <w:sz w:val="28"/>
                <w:szCs w:val="28"/>
              </w:rPr>
              <w:t xml:space="preserve"> до перехрестя з вулицею Симоненка)</w:t>
            </w:r>
          </w:p>
        </w:tc>
        <w:tc>
          <w:tcPr>
            <w:tcW w:w="1701"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hideMark/>
          </w:tcPr>
          <w:p w:rsidR="001C153F" w:rsidRDefault="001C153F">
            <w:pPr>
              <w:pStyle w:val="Standard"/>
              <w:spacing w:line="256" w:lineRule="auto"/>
              <w:jc w:val="right"/>
              <w:rPr>
                <w:rFonts w:cs="Times New Roman"/>
                <w:sz w:val="28"/>
                <w:szCs w:val="28"/>
              </w:rPr>
            </w:pPr>
            <w:r>
              <w:rPr>
                <w:rFonts w:cs="Times New Roman"/>
                <w:sz w:val="28"/>
                <w:szCs w:val="28"/>
              </w:rPr>
              <w:t>49 000,00</w:t>
            </w:r>
          </w:p>
        </w:tc>
      </w:tr>
      <w:tr w:rsidR="001C153F" w:rsidTr="001C153F">
        <w:trPr>
          <w:trHeight w:val="370"/>
        </w:trPr>
        <w:tc>
          <w:tcPr>
            <w:tcW w:w="7933" w:type="dxa"/>
            <w:gridSpan w:val="5"/>
            <w:tcBorders>
              <w:top w:val="nil"/>
              <w:left w:val="single" w:sz="4" w:space="0" w:color="000000"/>
              <w:bottom w:val="single" w:sz="4" w:space="0" w:color="000000"/>
              <w:right w:val="nil"/>
            </w:tcBorders>
            <w:tcMar>
              <w:top w:w="0" w:type="dxa"/>
              <w:left w:w="108" w:type="dxa"/>
              <w:bottom w:w="0" w:type="dxa"/>
              <w:right w:w="108" w:type="dxa"/>
            </w:tcMar>
            <w:vAlign w:val="center"/>
            <w:hideMark/>
          </w:tcPr>
          <w:p w:rsidR="001C153F" w:rsidRDefault="001C153F">
            <w:pPr>
              <w:pStyle w:val="Standard"/>
              <w:spacing w:line="256" w:lineRule="auto"/>
              <w:ind w:firstLine="43"/>
              <w:jc w:val="both"/>
              <w:rPr>
                <w:rFonts w:cs="Times New Roman"/>
                <w:sz w:val="28"/>
                <w:szCs w:val="28"/>
              </w:rPr>
            </w:pPr>
            <w:r>
              <w:rPr>
                <w:rFonts w:cs="Times New Roman"/>
                <w:sz w:val="28"/>
                <w:szCs w:val="28"/>
              </w:rPr>
              <w:t xml:space="preserve">                                          </w:t>
            </w:r>
            <w:r>
              <w:rPr>
                <w:rFonts w:cs="Times New Roman"/>
                <w:b/>
                <w:sz w:val="28"/>
                <w:szCs w:val="28"/>
              </w:rPr>
              <w:t>Всього</w:t>
            </w:r>
          </w:p>
        </w:tc>
        <w:tc>
          <w:tcPr>
            <w:tcW w:w="1701"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hideMark/>
          </w:tcPr>
          <w:p w:rsidR="001C153F" w:rsidRDefault="001C153F">
            <w:pPr>
              <w:pStyle w:val="Standard"/>
              <w:spacing w:line="256" w:lineRule="auto"/>
              <w:jc w:val="right"/>
              <w:rPr>
                <w:rFonts w:cs="Times New Roman"/>
                <w:b/>
                <w:bCs/>
                <w:sz w:val="28"/>
                <w:szCs w:val="28"/>
              </w:rPr>
            </w:pPr>
            <w:r>
              <w:rPr>
                <w:rFonts w:cs="Times New Roman"/>
                <w:b/>
                <w:bCs/>
                <w:sz w:val="28"/>
                <w:szCs w:val="28"/>
              </w:rPr>
              <w:t xml:space="preserve"> 489 600,00</w:t>
            </w:r>
          </w:p>
        </w:tc>
      </w:tr>
    </w:tbl>
    <w:p w:rsidR="001C153F" w:rsidRDefault="001C153F" w:rsidP="001C153F">
      <w:pPr>
        <w:pStyle w:val="Standard"/>
        <w:jc w:val="center"/>
        <w:rPr>
          <w:rFonts w:cs="Times New Roman"/>
          <w:sz w:val="28"/>
          <w:szCs w:val="28"/>
        </w:rPr>
      </w:pPr>
    </w:p>
    <w:p w:rsidR="001C153F" w:rsidRDefault="001C153F" w:rsidP="001C153F">
      <w:pPr>
        <w:tabs>
          <w:tab w:val="left" w:pos="3720"/>
        </w:tabs>
        <w:ind w:firstLine="567"/>
        <w:jc w:val="both"/>
        <w:rPr>
          <w:i/>
          <w:sz w:val="28"/>
          <w:szCs w:val="28"/>
        </w:rPr>
      </w:pPr>
      <w:r>
        <w:rPr>
          <w:sz w:val="28"/>
          <w:szCs w:val="28"/>
        </w:rPr>
        <w:t xml:space="preserve">Для забезпечення надання матеріальної допомоги учасникам АТО і ООС, членам їх сімей та громадянам, які прийняті на військову службу за контрактом в Збройні Сили України у 2020 році, на лист управління соціального захисту населення виконавчого комітету міської ради від 11.09.20р. № </w:t>
      </w:r>
      <w:r>
        <w:rPr>
          <w:sz w:val="28"/>
        </w:rPr>
        <w:t>354 /5.33</w:t>
      </w:r>
      <w:r>
        <w:rPr>
          <w:sz w:val="28"/>
          <w:szCs w:val="28"/>
        </w:rPr>
        <w:t>, внести зміни до річного бюджетного призначення по коштах програми місцевого бюджету «Програма соціального захисту окремих категорій мешканців міста Ковеля на 2020 рік», а саме: збільшити бюджетні призначення за КПКВ 0813242 КЕКВ 2730 на суму 40,0 тисяч гривень за рахунок зменшення видатків по компенсації фізичним та юридичним особам, які здійснюють пільгові перевезення окремих категорій громадян у міському транспорті загального користування за КПКВ 0813033 КЕКВ 2610.</w:t>
      </w:r>
    </w:p>
    <w:p w:rsidR="001C153F" w:rsidRDefault="001C153F" w:rsidP="001C153F">
      <w:pPr>
        <w:jc w:val="both"/>
        <w:rPr>
          <w:sz w:val="28"/>
          <w:szCs w:val="28"/>
        </w:rPr>
      </w:pPr>
      <w:r>
        <w:rPr>
          <w:sz w:val="28"/>
          <w:szCs w:val="28"/>
        </w:rPr>
        <w:t xml:space="preserve">        Для забезпечення надання матеріальної допомоги на вирішення питань матеріальної підтримки виборців депутатами міської ради у 2020 році,  на пропозицію</w:t>
      </w:r>
      <w:r>
        <w:t xml:space="preserve"> </w:t>
      </w:r>
      <w:r>
        <w:rPr>
          <w:sz w:val="28"/>
          <w:szCs w:val="28"/>
        </w:rPr>
        <w:t>управління соціального захисту населення виконавчого комітету міської ради від 11.09.20р. № 353/5.33, збільшуються асигнування по управлінню соціального захисту населення, код 0813242 «Інші заходи у сфері соціального захисту і соціального забезпечення»  на суму 50,0 тисяч гривень, за рахунок зменшення видатків цієї ж Програми по виконавчому комітету Ковельської міської ради, код 0210180 «Інша діяльність у сфері державного управління».</w:t>
      </w:r>
    </w:p>
    <w:p w:rsidR="001C153F" w:rsidRDefault="001C153F" w:rsidP="001C153F">
      <w:pPr>
        <w:ind w:firstLine="567"/>
        <w:jc w:val="both"/>
        <w:rPr>
          <w:sz w:val="28"/>
          <w:szCs w:val="28"/>
        </w:rPr>
      </w:pPr>
      <w:r>
        <w:rPr>
          <w:sz w:val="28"/>
          <w:szCs w:val="28"/>
        </w:rPr>
        <w:t xml:space="preserve">В даному проекті рішення вносяться зміни у доходній частині бюджету відповідно до змін до бюджетної класифікації, внесених Наказом Міністерства фінансів України, від 1 вересня 2020 року №544, в частині субвенції з місцевого </w:t>
      </w:r>
      <w:r>
        <w:rPr>
          <w:sz w:val="28"/>
          <w:szCs w:val="28"/>
        </w:rPr>
        <w:lastRenderedPageBreak/>
        <w:t>бюджету на реалізацію проектів з реконструкції, капітального ремонту приймальних відділень в опорних закладах охорони здоров'я у госпітальних округах за рахунок відповідної субвенції з державного бюджету.</w:t>
      </w:r>
    </w:p>
    <w:p w:rsidR="001C153F" w:rsidRDefault="001C153F" w:rsidP="001C153F">
      <w:pPr>
        <w:ind w:firstLine="567"/>
        <w:jc w:val="both"/>
        <w:rPr>
          <w:sz w:val="28"/>
          <w:szCs w:val="28"/>
        </w:rPr>
      </w:pPr>
      <w:r>
        <w:rPr>
          <w:sz w:val="28"/>
          <w:szCs w:val="28"/>
        </w:rPr>
        <w:t xml:space="preserve">На звернення депутата Ковельської міської ради Валерія </w:t>
      </w:r>
      <w:proofErr w:type="spellStart"/>
      <w:r>
        <w:rPr>
          <w:sz w:val="28"/>
          <w:szCs w:val="28"/>
        </w:rPr>
        <w:t>Кубая</w:t>
      </w:r>
      <w:proofErr w:type="spellEnd"/>
      <w:r>
        <w:rPr>
          <w:sz w:val="28"/>
          <w:szCs w:val="28"/>
        </w:rPr>
        <w:t xml:space="preserve"> від 29.07.20р. №2604/1.04/1-20, щодо виділення коштів депутатського фонду для придбання комп’ютерної техніки та закупівлі матеріалів для проведення ремонту туалету в закладі ліцею №7, спрямовуються кошти в сумі 20,0 тисяч гривень  за рахунок асигнувань Програми формування та використання коштів депутатського фонду на 2020 рік (КПКВК 0180 «Інша діяльність у сфері державного управління».)</w:t>
      </w:r>
    </w:p>
    <w:p w:rsidR="001C153F" w:rsidRDefault="001C153F" w:rsidP="00C308DA">
      <w:pPr>
        <w:ind w:firstLine="568"/>
        <w:jc w:val="both"/>
        <w:rPr>
          <w:sz w:val="28"/>
          <w:szCs w:val="28"/>
        </w:rPr>
      </w:pPr>
      <w:r>
        <w:rPr>
          <w:sz w:val="28"/>
          <w:szCs w:val="28"/>
        </w:rPr>
        <w:t xml:space="preserve">Відповідно до звернення депутата міської ради Олени </w:t>
      </w:r>
      <w:proofErr w:type="spellStart"/>
      <w:r>
        <w:rPr>
          <w:sz w:val="28"/>
          <w:szCs w:val="28"/>
        </w:rPr>
        <w:t>Клімашевської</w:t>
      </w:r>
      <w:proofErr w:type="spellEnd"/>
      <w:r>
        <w:rPr>
          <w:sz w:val="28"/>
          <w:szCs w:val="28"/>
        </w:rPr>
        <w:t xml:space="preserve"> від 15.07.2020 року №3107/1.04/1-20, щодо виділення коштів депутатського фонду міської ради на придбання та встановлення вхідних дверей в закладі дошкільної освіти №1 «Калинка», спрямовуються кошти в сумі 8,830 тисяч гривень Управлінню освіти виконавчого комітету Ковельської міської ради (КПКВК 1010 «Надання дошкільної освіти»), за рахунок асигнувань Програми формування та використання коштів депутатського фонду на 2020 рік</w:t>
      </w:r>
      <w:r w:rsidRPr="001C153F">
        <w:rPr>
          <w:sz w:val="28"/>
          <w:szCs w:val="28"/>
        </w:rPr>
        <w:t>.</w:t>
      </w:r>
    </w:p>
    <w:p w:rsidR="0069675C" w:rsidRDefault="0069675C" w:rsidP="002F7120">
      <w:pPr>
        <w:ind w:right="-2" w:firstLine="568"/>
        <w:jc w:val="both"/>
        <w:rPr>
          <w:color w:val="222222"/>
          <w:sz w:val="28"/>
          <w:szCs w:val="28"/>
          <w:shd w:val="clear" w:color="auto" w:fill="FFFFFF"/>
        </w:rPr>
      </w:pPr>
    </w:p>
    <w:p w:rsidR="00F61579" w:rsidRDefault="00F61579" w:rsidP="00F61579">
      <w:pPr>
        <w:ind w:right="-2" w:firstLine="568"/>
        <w:jc w:val="both"/>
        <w:rPr>
          <w:b/>
          <w:bCs/>
          <w:sz w:val="28"/>
          <w:szCs w:val="28"/>
        </w:rPr>
      </w:pPr>
      <w:bookmarkStart w:id="0" w:name="n45"/>
      <w:bookmarkStart w:id="1" w:name="n1732"/>
      <w:bookmarkEnd w:id="0"/>
      <w:bookmarkEnd w:id="1"/>
      <w:r>
        <w:rPr>
          <w:b/>
          <w:bCs/>
          <w:sz w:val="28"/>
          <w:szCs w:val="28"/>
        </w:rPr>
        <w:t>5. Відповідність принципу забезпечення рівних прав та можливостей жінок і чоловіків</w:t>
      </w:r>
    </w:p>
    <w:p w:rsidR="00F61579" w:rsidRDefault="00F61579" w:rsidP="00F61579">
      <w:pPr>
        <w:ind w:right="-2" w:firstLine="568"/>
        <w:jc w:val="both"/>
        <w:rPr>
          <w:sz w:val="28"/>
          <w:szCs w:val="28"/>
        </w:rPr>
      </w:pPr>
      <w:proofErr w:type="spellStart"/>
      <w:r>
        <w:rPr>
          <w:sz w:val="28"/>
          <w:szCs w:val="28"/>
        </w:rPr>
        <w:t>Проєкт</w:t>
      </w:r>
      <w:proofErr w:type="spellEnd"/>
      <w:r>
        <w:rPr>
          <w:sz w:val="28"/>
          <w:szCs w:val="28"/>
        </w:rPr>
        <w:t xml:space="preserve"> рішення не  містить положень, які порушують принципи гендерної рівності.</w:t>
      </w:r>
    </w:p>
    <w:p w:rsidR="00F61579" w:rsidRDefault="00F61579" w:rsidP="00EB61E2">
      <w:pPr>
        <w:ind w:firstLine="567"/>
        <w:jc w:val="both"/>
        <w:rPr>
          <w:sz w:val="28"/>
          <w:szCs w:val="28"/>
        </w:rPr>
      </w:pPr>
    </w:p>
    <w:p w:rsidR="00F61579" w:rsidRDefault="00F61579" w:rsidP="00EB61E2">
      <w:pPr>
        <w:pStyle w:val="a3"/>
        <w:spacing w:after="0" w:line="240" w:lineRule="auto"/>
        <w:ind w:left="0" w:firstLine="567"/>
        <w:jc w:val="both"/>
        <w:rPr>
          <w:rFonts w:ascii="Times New Roman" w:hAnsi="Times New Roman"/>
          <w:b/>
          <w:bCs/>
          <w:sz w:val="28"/>
          <w:szCs w:val="28"/>
        </w:rPr>
      </w:pPr>
      <w:r>
        <w:rPr>
          <w:rFonts w:ascii="Times New Roman" w:hAnsi="Times New Roman"/>
          <w:b/>
          <w:bCs/>
          <w:sz w:val="28"/>
          <w:szCs w:val="28"/>
        </w:rPr>
        <w:t>6. Запобігання корупції</w:t>
      </w:r>
    </w:p>
    <w:p w:rsidR="00F61579" w:rsidRDefault="00F61579" w:rsidP="00EB61E2">
      <w:pPr>
        <w:ind w:firstLine="567"/>
        <w:jc w:val="both"/>
        <w:rPr>
          <w:sz w:val="28"/>
          <w:szCs w:val="28"/>
        </w:rPr>
      </w:pPr>
      <w:proofErr w:type="spellStart"/>
      <w:r>
        <w:rPr>
          <w:sz w:val="28"/>
          <w:szCs w:val="28"/>
        </w:rPr>
        <w:t>Проєкт</w:t>
      </w:r>
      <w:proofErr w:type="spellEnd"/>
      <w:r>
        <w:rPr>
          <w:sz w:val="28"/>
          <w:szCs w:val="28"/>
        </w:rPr>
        <w:t xml:space="preserve"> рішення не містить правил та процедур, які можуть містити ризики вчинення корупційних правопорушень та правопорушень, пов’язаних з корупцією.</w:t>
      </w:r>
    </w:p>
    <w:p w:rsidR="00F61579" w:rsidRDefault="00F61579" w:rsidP="00EB61E2">
      <w:pPr>
        <w:ind w:firstLine="567"/>
        <w:jc w:val="both"/>
        <w:rPr>
          <w:sz w:val="28"/>
          <w:szCs w:val="28"/>
        </w:rPr>
      </w:pPr>
    </w:p>
    <w:p w:rsidR="00F61579" w:rsidRDefault="00F61579" w:rsidP="00EB61E2">
      <w:pPr>
        <w:pStyle w:val="a3"/>
        <w:spacing w:after="0" w:line="240" w:lineRule="auto"/>
        <w:ind w:left="0" w:firstLine="567"/>
        <w:jc w:val="both"/>
        <w:rPr>
          <w:rFonts w:ascii="Times New Roman" w:hAnsi="Times New Roman"/>
          <w:b/>
          <w:bCs/>
          <w:sz w:val="28"/>
          <w:szCs w:val="28"/>
        </w:rPr>
      </w:pPr>
      <w:r>
        <w:rPr>
          <w:rFonts w:ascii="Times New Roman" w:hAnsi="Times New Roman"/>
          <w:b/>
          <w:bCs/>
          <w:sz w:val="28"/>
          <w:szCs w:val="28"/>
        </w:rPr>
        <w:t>7. Прогноз результатів</w:t>
      </w:r>
    </w:p>
    <w:p w:rsidR="00F61579" w:rsidRDefault="00F61579" w:rsidP="00EB61E2">
      <w:pPr>
        <w:pStyle w:val="a3"/>
        <w:spacing w:after="0" w:line="240" w:lineRule="auto"/>
        <w:ind w:left="0" w:firstLine="567"/>
        <w:jc w:val="both"/>
        <w:rPr>
          <w:rFonts w:ascii="Times New Roman" w:hAnsi="Times New Roman"/>
          <w:sz w:val="28"/>
          <w:szCs w:val="28"/>
        </w:rPr>
      </w:pPr>
      <w:r>
        <w:rPr>
          <w:rFonts w:ascii="Times New Roman" w:hAnsi="Times New Roman"/>
          <w:sz w:val="28"/>
          <w:szCs w:val="28"/>
        </w:rPr>
        <w:t xml:space="preserve">Прийняття цього </w:t>
      </w:r>
      <w:proofErr w:type="spellStart"/>
      <w:r>
        <w:rPr>
          <w:rFonts w:ascii="Times New Roman" w:hAnsi="Times New Roman"/>
          <w:sz w:val="28"/>
          <w:szCs w:val="28"/>
        </w:rPr>
        <w:t>Проєкту</w:t>
      </w:r>
      <w:proofErr w:type="spellEnd"/>
      <w:r>
        <w:rPr>
          <w:rFonts w:ascii="Times New Roman" w:hAnsi="Times New Roman"/>
          <w:sz w:val="28"/>
          <w:szCs w:val="28"/>
        </w:rPr>
        <w:t xml:space="preserve"> рішення «Про внесення змін до </w:t>
      </w:r>
      <w:r>
        <w:rPr>
          <w:rFonts w:ascii="Times New Roman" w:hAnsi="Times New Roman"/>
          <w:sz w:val="28"/>
          <w:szCs w:val="28"/>
          <w:lang w:eastAsia="ru-RU"/>
        </w:rPr>
        <w:t xml:space="preserve">рішення міської ради від 19.12.2019р. № 60/6 “Про міський бюджет міста Ковеля на 2020 рік” </w:t>
      </w:r>
      <w:r>
        <w:rPr>
          <w:rFonts w:ascii="Times New Roman" w:hAnsi="Times New Roman"/>
          <w:sz w:val="28"/>
          <w:szCs w:val="28"/>
        </w:rPr>
        <w:t xml:space="preserve"> сприятиме покращенню </w:t>
      </w:r>
      <w:r w:rsidR="003025BE">
        <w:rPr>
          <w:rFonts w:ascii="Times New Roman" w:hAnsi="Times New Roman"/>
          <w:sz w:val="28"/>
          <w:szCs w:val="28"/>
          <w:lang w:val="uk-UA"/>
        </w:rPr>
        <w:t xml:space="preserve">ефективності </w:t>
      </w:r>
      <w:r>
        <w:rPr>
          <w:rFonts w:ascii="Times New Roman" w:hAnsi="Times New Roman"/>
          <w:sz w:val="28"/>
          <w:szCs w:val="28"/>
        </w:rPr>
        <w:t>використання коштів міського бюджету.</w:t>
      </w:r>
    </w:p>
    <w:p w:rsidR="00F61579" w:rsidRDefault="00F61579" w:rsidP="00EB61E2">
      <w:pPr>
        <w:pStyle w:val="a3"/>
        <w:spacing w:after="0" w:line="240" w:lineRule="auto"/>
        <w:ind w:left="0" w:firstLine="567"/>
        <w:jc w:val="both"/>
        <w:rPr>
          <w:rFonts w:ascii="Times New Roman" w:hAnsi="Times New Roman"/>
          <w:sz w:val="28"/>
          <w:szCs w:val="28"/>
        </w:rPr>
      </w:pPr>
    </w:p>
    <w:p w:rsidR="00F61579" w:rsidRDefault="00F61579" w:rsidP="00EB61E2">
      <w:pPr>
        <w:pStyle w:val="a3"/>
        <w:spacing w:after="0" w:line="240" w:lineRule="auto"/>
        <w:ind w:left="0" w:firstLine="567"/>
        <w:jc w:val="both"/>
        <w:rPr>
          <w:rFonts w:ascii="Times New Roman" w:hAnsi="Times New Roman"/>
          <w:b/>
          <w:sz w:val="28"/>
          <w:szCs w:val="28"/>
        </w:rPr>
      </w:pPr>
      <w:r>
        <w:rPr>
          <w:rFonts w:ascii="Times New Roman" w:hAnsi="Times New Roman"/>
          <w:b/>
          <w:sz w:val="28"/>
          <w:szCs w:val="28"/>
        </w:rPr>
        <w:t>8. Суб’єкт подання рішення.</w:t>
      </w:r>
    </w:p>
    <w:p w:rsidR="00F61579" w:rsidRDefault="00F61579" w:rsidP="00EB61E2">
      <w:pPr>
        <w:pStyle w:val="a3"/>
        <w:spacing w:after="0" w:line="240" w:lineRule="auto"/>
        <w:ind w:left="0" w:firstLine="567"/>
        <w:jc w:val="both"/>
        <w:rPr>
          <w:rFonts w:ascii="Times New Roman" w:hAnsi="Times New Roman"/>
          <w:sz w:val="28"/>
          <w:szCs w:val="28"/>
        </w:rPr>
      </w:pPr>
      <w:r>
        <w:rPr>
          <w:rFonts w:ascii="Times New Roman" w:hAnsi="Times New Roman"/>
          <w:sz w:val="28"/>
          <w:szCs w:val="28"/>
        </w:rPr>
        <w:t>Фінансове управління виконавчого комітету Ковельської міської ради.</w:t>
      </w:r>
    </w:p>
    <w:p w:rsidR="00F61579" w:rsidRDefault="00F61579" w:rsidP="00EB61E2">
      <w:pPr>
        <w:pStyle w:val="a3"/>
        <w:spacing w:after="0" w:line="240" w:lineRule="auto"/>
        <w:ind w:left="0" w:firstLine="567"/>
        <w:jc w:val="both"/>
        <w:rPr>
          <w:rFonts w:ascii="Times New Roman" w:hAnsi="Times New Roman"/>
          <w:sz w:val="28"/>
          <w:szCs w:val="28"/>
        </w:rPr>
      </w:pPr>
      <w:r>
        <w:rPr>
          <w:rFonts w:ascii="Times New Roman" w:hAnsi="Times New Roman"/>
          <w:sz w:val="28"/>
          <w:szCs w:val="28"/>
        </w:rPr>
        <w:t>Доповідач на сесії Ковельської міської ради – начальник фінансового управління виконавчого комітету міської ради Романчук Валентина Олександрівна.</w:t>
      </w:r>
    </w:p>
    <w:p w:rsidR="00F61579" w:rsidRDefault="00F61579" w:rsidP="00EB61E2">
      <w:pPr>
        <w:ind w:firstLine="567"/>
      </w:pPr>
    </w:p>
    <w:p w:rsidR="00AC0D0C" w:rsidRDefault="00AC0D0C" w:rsidP="00EB61E2">
      <w:pPr>
        <w:ind w:firstLine="567"/>
      </w:pPr>
    </w:p>
    <w:p w:rsidR="00B47524" w:rsidRDefault="00F61579" w:rsidP="00EB61E2">
      <w:pPr>
        <w:ind w:firstLine="567"/>
        <w:jc w:val="both"/>
        <w:rPr>
          <w:sz w:val="28"/>
          <w:szCs w:val="28"/>
        </w:rPr>
      </w:pPr>
      <w:r>
        <w:rPr>
          <w:sz w:val="28"/>
          <w:szCs w:val="28"/>
        </w:rPr>
        <w:t xml:space="preserve">Начальник </w:t>
      </w:r>
    </w:p>
    <w:p w:rsidR="00F61579" w:rsidRDefault="00F61579" w:rsidP="00AC0D0C">
      <w:pPr>
        <w:jc w:val="both"/>
        <w:rPr>
          <w:sz w:val="28"/>
          <w:szCs w:val="28"/>
        </w:rPr>
      </w:pPr>
      <w:r>
        <w:rPr>
          <w:sz w:val="28"/>
          <w:szCs w:val="28"/>
        </w:rPr>
        <w:t xml:space="preserve">фінансового управління                                           </w:t>
      </w:r>
      <w:r w:rsidR="00AC0D0C">
        <w:rPr>
          <w:sz w:val="28"/>
          <w:szCs w:val="28"/>
        </w:rPr>
        <w:tab/>
      </w:r>
      <w:r>
        <w:rPr>
          <w:sz w:val="28"/>
          <w:szCs w:val="28"/>
        </w:rPr>
        <w:t xml:space="preserve">Валентина </w:t>
      </w:r>
      <w:proofErr w:type="spellStart"/>
      <w:r>
        <w:rPr>
          <w:sz w:val="28"/>
          <w:szCs w:val="28"/>
        </w:rPr>
        <w:t>РОМАНЧУК</w:t>
      </w:r>
      <w:proofErr w:type="spellEnd"/>
    </w:p>
    <w:p w:rsidR="00F61579" w:rsidRDefault="00F61579" w:rsidP="00EB61E2">
      <w:pPr>
        <w:ind w:firstLine="567"/>
        <w:jc w:val="both"/>
        <w:rPr>
          <w:sz w:val="28"/>
          <w:szCs w:val="28"/>
        </w:rPr>
      </w:pPr>
    </w:p>
    <w:p w:rsidR="00152F28" w:rsidRDefault="00152F28" w:rsidP="00EE44E3">
      <w:pPr>
        <w:tabs>
          <w:tab w:val="left" w:pos="1485"/>
        </w:tabs>
        <w:jc w:val="both"/>
        <w:rPr>
          <w:sz w:val="28"/>
          <w:szCs w:val="28"/>
        </w:rPr>
      </w:pPr>
      <w:r>
        <w:rPr>
          <w:sz w:val="28"/>
          <w:szCs w:val="28"/>
        </w:rPr>
        <w:t xml:space="preserve">           </w:t>
      </w:r>
    </w:p>
    <w:p w:rsidR="00152F28" w:rsidRDefault="00F61579" w:rsidP="00AC0D0C">
      <w:pPr>
        <w:ind w:right="-2"/>
        <w:jc w:val="both"/>
        <w:rPr>
          <w:sz w:val="28"/>
          <w:szCs w:val="28"/>
        </w:rPr>
      </w:pPr>
      <w:bookmarkStart w:id="2" w:name="_GoBack"/>
      <w:bookmarkEnd w:id="2"/>
      <w:r>
        <w:rPr>
          <w:sz w:val="28"/>
          <w:szCs w:val="28"/>
        </w:rPr>
        <w:t>Томусяк, 53720</w:t>
      </w:r>
    </w:p>
    <w:sectPr w:rsidR="00152F28" w:rsidSect="000619C3">
      <w:footerReference w:type="default" r:id="rId8"/>
      <w:pgSz w:w="11906" w:h="16838"/>
      <w:pgMar w:top="850" w:right="850" w:bottom="850"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13FF7" w:rsidRDefault="00413FF7" w:rsidP="000619C3">
      <w:r>
        <w:separator/>
      </w:r>
    </w:p>
  </w:endnote>
  <w:endnote w:type="continuationSeparator" w:id="0">
    <w:p w:rsidR="00413FF7" w:rsidRDefault="00413FF7" w:rsidP="000619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21722712"/>
      <w:docPartObj>
        <w:docPartGallery w:val="Page Numbers (Bottom of Page)"/>
        <w:docPartUnique/>
      </w:docPartObj>
    </w:sdtPr>
    <w:sdtEndPr/>
    <w:sdtContent>
      <w:p w:rsidR="000619C3" w:rsidRDefault="000619C3">
        <w:pPr>
          <w:pStyle w:val="af1"/>
          <w:jc w:val="center"/>
        </w:pPr>
        <w:r>
          <w:fldChar w:fldCharType="begin"/>
        </w:r>
        <w:r>
          <w:instrText>PAGE   \* MERGEFORMAT</w:instrText>
        </w:r>
        <w:r>
          <w:fldChar w:fldCharType="separate"/>
        </w:r>
        <w:r w:rsidR="00AC0D0C" w:rsidRPr="00AC0D0C">
          <w:rPr>
            <w:noProof/>
            <w:lang w:val="ru-RU"/>
          </w:rPr>
          <w:t>7</w:t>
        </w:r>
        <w:r>
          <w:fldChar w:fldCharType="end"/>
        </w:r>
      </w:p>
    </w:sdtContent>
  </w:sdt>
  <w:p w:rsidR="000619C3" w:rsidRDefault="000619C3">
    <w:pPr>
      <w:pStyle w:val="af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13FF7" w:rsidRDefault="00413FF7" w:rsidP="000619C3">
      <w:r>
        <w:separator/>
      </w:r>
    </w:p>
  </w:footnote>
  <w:footnote w:type="continuationSeparator" w:id="0">
    <w:p w:rsidR="00413FF7" w:rsidRDefault="00413FF7" w:rsidP="000619C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6B29BD"/>
    <w:multiLevelType w:val="hybridMultilevel"/>
    <w:tmpl w:val="FF26F250"/>
    <w:lvl w:ilvl="0" w:tplc="FFE20DCE">
      <w:numFmt w:val="bullet"/>
      <w:lvlText w:val="-"/>
      <w:lvlJc w:val="left"/>
      <w:pPr>
        <w:tabs>
          <w:tab w:val="num" w:pos="1069"/>
        </w:tabs>
        <w:ind w:left="1069" w:hanging="360"/>
      </w:pPr>
      <w:rPr>
        <w:rFonts w:ascii="Times New Roman" w:eastAsia="Times New Roman" w:hAnsi="Times New Roman" w:cs="Times New Roman" w:hint="default"/>
      </w:rPr>
    </w:lvl>
    <w:lvl w:ilvl="1" w:tplc="04190003">
      <w:start w:val="1"/>
      <w:numFmt w:val="bullet"/>
      <w:lvlText w:val="o"/>
      <w:lvlJc w:val="left"/>
      <w:pPr>
        <w:tabs>
          <w:tab w:val="num" w:pos="1789"/>
        </w:tabs>
        <w:ind w:left="1789" w:hanging="360"/>
      </w:pPr>
      <w:rPr>
        <w:rFonts w:ascii="Courier New" w:hAnsi="Courier New" w:cs="Courier New" w:hint="default"/>
      </w:rPr>
    </w:lvl>
    <w:lvl w:ilvl="2" w:tplc="04190005">
      <w:start w:val="1"/>
      <w:numFmt w:val="bullet"/>
      <w:lvlText w:val=""/>
      <w:lvlJc w:val="left"/>
      <w:pPr>
        <w:tabs>
          <w:tab w:val="num" w:pos="2509"/>
        </w:tabs>
        <w:ind w:left="2509" w:hanging="360"/>
      </w:pPr>
      <w:rPr>
        <w:rFonts w:ascii="Wingdings" w:hAnsi="Wingdings" w:hint="default"/>
      </w:rPr>
    </w:lvl>
    <w:lvl w:ilvl="3" w:tplc="04190001">
      <w:start w:val="1"/>
      <w:numFmt w:val="bullet"/>
      <w:lvlText w:val=""/>
      <w:lvlJc w:val="left"/>
      <w:pPr>
        <w:tabs>
          <w:tab w:val="num" w:pos="3229"/>
        </w:tabs>
        <w:ind w:left="3229" w:hanging="360"/>
      </w:pPr>
      <w:rPr>
        <w:rFonts w:ascii="Symbol" w:hAnsi="Symbol" w:hint="default"/>
      </w:rPr>
    </w:lvl>
    <w:lvl w:ilvl="4" w:tplc="04190003">
      <w:start w:val="1"/>
      <w:numFmt w:val="bullet"/>
      <w:lvlText w:val="o"/>
      <w:lvlJc w:val="left"/>
      <w:pPr>
        <w:tabs>
          <w:tab w:val="num" w:pos="3949"/>
        </w:tabs>
        <w:ind w:left="3949" w:hanging="360"/>
      </w:pPr>
      <w:rPr>
        <w:rFonts w:ascii="Courier New" w:hAnsi="Courier New" w:cs="Courier New" w:hint="default"/>
      </w:rPr>
    </w:lvl>
    <w:lvl w:ilvl="5" w:tplc="04190005">
      <w:start w:val="1"/>
      <w:numFmt w:val="bullet"/>
      <w:lvlText w:val=""/>
      <w:lvlJc w:val="left"/>
      <w:pPr>
        <w:tabs>
          <w:tab w:val="num" w:pos="4669"/>
        </w:tabs>
        <w:ind w:left="4669" w:hanging="360"/>
      </w:pPr>
      <w:rPr>
        <w:rFonts w:ascii="Wingdings" w:hAnsi="Wingdings" w:hint="default"/>
      </w:rPr>
    </w:lvl>
    <w:lvl w:ilvl="6" w:tplc="04190001">
      <w:start w:val="1"/>
      <w:numFmt w:val="bullet"/>
      <w:lvlText w:val=""/>
      <w:lvlJc w:val="left"/>
      <w:pPr>
        <w:tabs>
          <w:tab w:val="num" w:pos="5389"/>
        </w:tabs>
        <w:ind w:left="5389" w:hanging="360"/>
      </w:pPr>
      <w:rPr>
        <w:rFonts w:ascii="Symbol" w:hAnsi="Symbol" w:hint="default"/>
      </w:rPr>
    </w:lvl>
    <w:lvl w:ilvl="7" w:tplc="04190003">
      <w:start w:val="1"/>
      <w:numFmt w:val="bullet"/>
      <w:lvlText w:val="o"/>
      <w:lvlJc w:val="left"/>
      <w:pPr>
        <w:tabs>
          <w:tab w:val="num" w:pos="6109"/>
        </w:tabs>
        <w:ind w:left="6109" w:hanging="360"/>
      </w:pPr>
      <w:rPr>
        <w:rFonts w:ascii="Courier New" w:hAnsi="Courier New" w:cs="Courier New" w:hint="default"/>
      </w:rPr>
    </w:lvl>
    <w:lvl w:ilvl="8" w:tplc="04190005">
      <w:start w:val="1"/>
      <w:numFmt w:val="bullet"/>
      <w:lvlText w:val=""/>
      <w:lvlJc w:val="left"/>
      <w:pPr>
        <w:tabs>
          <w:tab w:val="num" w:pos="6829"/>
        </w:tabs>
        <w:ind w:left="6829" w:hanging="360"/>
      </w:pPr>
      <w:rPr>
        <w:rFonts w:ascii="Wingdings" w:hAnsi="Wingdings" w:hint="default"/>
      </w:rPr>
    </w:lvl>
  </w:abstractNum>
  <w:abstractNum w:abstractNumId="1" w15:restartNumberingAfterBreak="0">
    <w:nsid w:val="1ADF0C35"/>
    <w:multiLevelType w:val="hybridMultilevel"/>
    <w:tmpl w:val="4502BC1A"/>
    <w:lvl w:ilvl="0" w:tplc="899CB6D2">
      <w:numFmt w:val="bullet"/>
      <w:lvlText w:val="-"/>
      <w:lvlJc w:val="left"/>
      <w:pPr>
        <w:ind w:left="1080" w:hanging="360"/>
      </w:pPr>
      <w:rPr>
        <w:rFonts w:ascii="Times New Roman" w:eastAsia="Times New Roman" w:hAnsi="Times New Roman" w:cs="Times New Roman" w:hint="default"/>
      </w:rPr>
    </w:lvl>
    <w:lvl w:ilvl="1" w:tplc="04220003">
      <w:start w:val="1"/>
      <w:numFmt w:val="bullet"/>
      <w:lvlText w:val="o"/>
      <w:lvlJc w:val="left"/>
      <w:pPr>
        <w:ind w:left="1800" w:hanging="360"/>
      </w:pPr>
      <w:rPr>
        <w:rFonts w:ascii="Courier New" w:hAnsi="Courier New" w:cs="Courier New" w:hint="default"/>
      </w:rPr>
    </w:lvl>
    <w:lvl w:ilvl="2" w:tplc="04220005">
      <w:start w:val="1"/>
      <w:numFmt w:val="bullet"/>
      <w:lvlText w:val=""/>
      <w:lvlJc w:val="left"/>
      <w:pPr>
        <w:ind w:left="2520" w:hanging="360"/>
      </w:pPr>
      <w:rPr>
        <w:rFonts w:ascii="Wingdings" w:hAnsi="Wingdings" w:hint="default"/>
      </w:rPr>
    </w:lvl>
    <w:lvl w:ilvl="3" w:tplc="04220001">
      <w:start w:val="1"/>
      <w:numFmt w:val="bullet"/>
      <w:lvlText w:val=""/>
      <w:lvlJc w:val="left"/>
      <w:pPr>
        <w:ind w:left="3240" w:hanging="360"/>
      </w:pPr>
      <w:rPr>
        <w:rFonts w:ascii="Symbol" w:hAnsi="Symbol" w:hint="default"/>
      </w:rPr>
    </w:lvl>
    <w:lvl w:ilvl="4" w:tplc="04220003">
      <w:start w:val="1"/>
      <w:numFmt w:val="bullet"/>
      <w:lvlText w:val="o"/>
      <w:lvlJc w:val="left"/>
      <w:pPr>
        <w:ind w:left="3960" w:hanging="360"/>
      </w:pPr>
      <w:rPr>
        <w:rFonts w:ascii="Courier New" w:hAnsi="Courier New" w:cs="Courier New" w:hint="default"/>
      </w:rPr>
    </w:lvl>
    <w:lvl w:ilvl="5" w:tplc="04220005">
      <w:start w:val="1"/>
      <w:numFmt w:val="bullet"/>
      <w:lvlText w:val=""/>
      <w:lvlJc w:val="left"/>
      <w:pPr>
        <w:ind w:left="4680" w:hanging="360"/>
      </w:pPr>
      <w:rPr>
        <w:rFonts w:ascii="Wingdings" w:hAnsi="Wingdings" w:hint="default"/>
      </w:rPr>
    </w:lvl>
    <w:lvl w:ilvl="6" w:tplc="04220001">
      <w:start w:val="1"/>
      <w:numFmt w:val="bullet"/>
      <w:lvlText w:val=""/>
      <w:lvlJc w:val="left"/>
      <w:pPr>
        <w:ind w:left="5400" w:hanging="360"/>
      </w:pPr>
      <w:rPr>
        <w:rFonts w:ascii="Symbol" w:hAnsi="Symbol" w:hint="default"/>
      </w:rPr>
    </w:lvl>
    <w:lvl w:ilvl="7" w:tplc="04220003">
      <w:start w:val="1"/>
      <w:numFmt w:val="bullet"/>
      <w:lvlText w:val="o"/>
      <w:lvlJc w:val="left"/>
      <w:pPr>
        <w:ind w:left="6120" w:hanging="360"/>
      </w:pPr>
      <w:rPr>
        <w:rFonts w:ascii="Courier New" w:hAnsi="Courier New" w:cs="Courier New" w:hint="default"/>
      </w:rPr>
    </w:lvl>
    <w:lvl w:ilvl="8" w:tplc="04220005">
      <w:start w:val="1"/>
      <w:numFmt w:val="bullet"/>
      <w:lvlText w:val=""/>
      <w:lvlJc w:val="left"/>
      <w:pPr>
        <w:ind w:left="6840" w:hanging="360"/>
      </w:pPr>
      <w:rPr>
        <w:rFonts w:ascii="Wingdings" w:hAnsi="Wingdings" w:hint="default"/>
      </w:rPr>
    </w:lvl>
  </w:abstractNum>
  <w:abstractNum w:abstractNumId="2" w15:restartNumberingAfterBreak="0">
    <w:nsid w:val="4D1E3602"/>
    <w:multiLevelType w:val="hybridMultilevel"/>
    <w:tmpl w:val="B100F4C2"/>
    <w:lvl w:ilvl="0" w:tplc="F3686282">
      <w:start w:val="3110"/>
      <w:numFmt w:val="bullet"/>
      <w:lvlText w:val="-"/>
      <w:lvlJc w:val="left"/>
      <w:pPr>
        <w:ind w:left="1080" w:hanging="360"/>
      </w:pPr>
      <w:rPr>
        <w:rFonts w:ascii="Times New Roman" w:eastAsia="Times New Roman" w:hAnsi="Times New Roman" w:cs="Times New Roman" w:hint="default"/>
      </w:rPr>
    </w:lvl>
    <w:lvl w:ilvl="1" w:tplc="04220003" w:tentative="1">
      <w:start w:val="1"/>
      <w:numFmt w:val="bullet"/>
      <w:lvlText w:val="o"/>
      <w:lvlJc w:val="left"/>
      <w:pPr>
        <w:ind w:left="1800" w:hanging="360"/>
      </w:pPr>
      <w:rPr>
        <w:rFonts w:ascii="Courier New" w:hAnsi="Courier New" w:cs="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3" w15:restartNumberingAfterBreak="0">
    <w:nsid w:val="4F176AAD"/>
    <w:multiLevelType w:val="hybridMultilevel"/>
    <w:tmpl w:val="F12A69DE"/>
    <w:lvl w:ilvl="0" w:tplc="5EF67690">
      <w:numFmt w:val="bullet"/>
      <w:lvlText w:val="-"/>
      <w:lvlJc w:val="left"/>
      <w:pPr>
        <w:ind w:left="928" w:hanging="360"/>
      </w:pPr>
      <w:rPr>
        <w:rFonts w:ascii="Times New Roman" w:eastAsia="Times New Roman" w:hAnsi="Times New Roman" w:cs="Times New Roman" w:hint="default"/>
      </w:rPr>
    </w:lvl>
    <w:lvl w:ilvl="1" w:tplc="04220003" w:tentative="1">
      <w:start w:val="1"/>
      <w:numFmt w:val="bullet"/>
      <w:lvlText w:val="o"/>
      <w:lvlJc w:val="left"/>
      <w:pPr>
        <w:ind w:left="1648" w:hanging="360"/>
      </w:pPr>
      <w:rPr>
        <w:rFonts w:ascii="Courier New" w:hAnsi="Courier New" w:cs="Courier New" w:hint="default"/>
      </w:rPr>
    </w:lvl>
    <w:lvl w:ilvl="2" w:tplc="04220005" w:tentative="1">
      <w:start w:val="1"/>
      <w:numFmt w:val="bullet"/>
      <w:lvlText w:val=""/>
      <w:lvlJc w:val="left"/>
      <w:pPr>
        <w:ind w:left="2368" w:hanging="360"/>
      </w:pPr>
      <w:rPr>
        <w:rFonts w:ascii="Wingdings" w:hAnsi="Wingdings" w:hint="default"/>
      </w:rPr>
    </w:lvl>
    <w:lvl w:ilvl="3" w:tplc="04220001" w:tentative="1">
      <w:start w:val="1"/>
      <w:numFmt w:val="bullet"/>
      <w:lvlText w:val=""/>
      <w:lvlJc w:val="left"/>
      <w:pPr>
        <w:ind w:left="3088" w:hanging="360"/>
      </w:pPr>
      <w:rPr>
        <w:rFonts w:ascii="Symbol" w:hAnsi="Symbol" w:hint="default"/>
      </w:rPr>
    </w:lvl>
    <w:lvl w:ilvl="4" w:tplc="04220003" w:tentative="1">
      <w:start w:val="1"/>
      <w:numFmt w:val="bullet"/>
      <w:lvlText w:val="o"/>
      <w:lvlJc w:val="left"/>
      <w:pPr>
        <w:ind w:left="3808" w:hanging="360"/>
      </w:pPr>
      <w:rPr>
        <w:rFonts w:ascii="Courier New" w:hAnsi="Courier New" w:cs="Courier New" w:hint="default"/>
      </w:rPr>
    </w:lvl>
    <w:lvl w:ilvl="5" w:tplc="04220005" w:tentative="1">
      <w:start w:val="1"/>
      <w:numFmt w:val="bullet"/>
      <w:lvlText w:val=""/>
      <w:lvlJc w:val="left"/>
      <w:pPr>
        <w:ind w:left="4528" w:hanging="360"/>
      </w:pPr>
      <w:rPr>
        <w:rFonts w:ascii="Wingdings" w:hAnsi="Wingdings" w:hint="default"/>
      </w:rPr>
    </w:lvl>
    <w:lvl w:ilvl="6" w:tplc="04220001" w:tentative="1">
      <w:start w:val="1"/>
      <w:numFmt w:val="bullet"/>
      <w:lvlText w:val=""/>
      <w:lvlJc w:val="left"/>
      <w:pPr>
        <w:ind w:left="5248" w:hanging="360"/>
      </w:pPr>
      <w:rPr>
        <w:rFonts w:ascii="Symbol" w:hAnsi="Symbol" w:hint="default"/>
      </w:rPr>
    </w:lvl>
    <w:lvl w:ilvl="7" w:tplc="04220003" w:tentative="1">
      <w:start w:val="1"/>
      <w:numFmt w:val="bullet"/>
      <w:lvlText w:val="o"/>
      <w:lvlJc w:val="left"/>
      <w:pPr>
        <w:ind w:left="5968" w:hanging="360"/>
      </w:pPr>
      <w:rPr>
        <w:rFonts w:ascii="Courier New" w:hAnsi="Courier New" w:cs="Courier New" w:hint="default"/>
      </w:rPr>
    </w:lvl>
    <w:lvl w:ilvl="8" w:tplc="04220005" w:tentative="1">
      <w:start w:val="1"/>
      <w:numFmt w:val="bullet"/>
      <w:lvlText w:val=""/>
      <w:lvlJc w:val="left"/>
      <w:pPr>
        <w:ind w:left="6688" w:hanging="360"/>
      </w:pPr>
      <w:rPr>
        <w:rFonts w:ascii="Wingdings" w:hAnsi="Wingdings" w:hint="default"/>
      </w:rPr>
    </w:lvl>
  </w:abstractNum>
  <w:abstractNum w:abstractNumId="4" w15:restartNumberingAfterBreak="0">
    <w:nsid w:val="59C6384F"/>
    <w:multiLevelType w:val="hybridMultilevel"/>
    <w:tmpl w:val="866A36BE"/>
    <w:lvl w:ilvl="0" w:tplc="079AD798">
      <w:start w:val="4"/>
      <w:numFmt w:val="bullet"/>
      <w:lvlText w:val="-"/>
      <w:lvlJc w:val="left"/>
      <w:pPr>
        <w:ind w:left="928" w:hanging="360"/>
      </w:pPr>
      <w:rPr>
        <w:rFonts w:ascii="Times New Roman" w:eastAsia="Times New Roman" w:hAnsi="Times New Roman" w:cs="Times New Roman" w:hint="default"/>
      </w:rPr>
    </w:lvl>
    <w:lvl w:ilvl="1" w:tplc="04220003" w:tentative="1">
      <w:start w:val="1"/>
      <w:numFmt w:val="bullet"/>
      <w:lvlText w:val="o"/>
      <w:lvlJc w:val="left"/>
      <w:pPr>
        <w:ind w:left="1648" w:hanging="360"/>
      </w:pPr>
      <w:rPr>
        <w:rFonts w:ascii="Courier New" w:hAnsi="Courier New" w:cs="Courier New" w:hint="default"/>
      </w:rPr>
    </w:lvl>
    <w:lvl w:ilvl="2" w:tplc="04220005" w:tentative="1">
      <w:start w:val="1"/>
      <w:numFmt w:val="bullet"/>
      <w:lvlText w:val=""/>
      <w:lvlJc w:val="left"/>
      <w:pPr>
        <w:ind w:left="2368" w:hanging="360"/>
      </w:pPr>
      <w:rPr>
        <w:rFonts w:ascii="Wingdings" w:hAnsi="Wingdings" w:hint="default"/>
      </w:rPr>
    </w:lvl>
    <w:lvl w:ilvl="3" w:tplc="04220001" w:tentative="1">
      <w:start w:val="1"/>
      <w:numFmt w:val="bullet"/>
      <w:lvlText w:val=""/>
      <w:lvlJc w:val="left"/>
      <w:pPr>
        <w:ind w:left="3088" w:hanging="360"/>
      </w:pPr>
      <w:rPr>
        <w:rFonts w:ascii="Symbol" w:hAnsi="Symbol" w:hint="default"/>
      </w:rPr>
    </w:lvl>
    <w:lvl w:ilvl="4" w:tplc="04220003" w:tentative="1">
      <w:start w:val="1"/>
      <w:numFmt w:val="bullet"/>
      <w:lvlText w:val="o"/>
      <w:lvlJc w:val="left"/>
      <w:pPr>
        <w:ind w:left="3808" w:hanging="360"/>
      </w:pPr>
      <w:rPr>
        <w:rFonts w:ascii="Courier New" w:hAnsi="Courier New" w:cs="Courier New" w:hint="default"/>
      </w:rPr>
    </w:lvl>
    <w:lvl w:ilvl="5" w:tplc="04220005" w:tentative="1">
      <w:start w:val="1"/>
      <w:numFmt w:val="bullet"/>
      <w:lvlText w:val=""/>
      <w:lvlJc w:val="left"/>
      <w:pPr>
        <w:ind w:left="4528" w:hanging="360"/>
      </w:pPr>
      <w:rPr>
        <w:rFonts w:ascii="Wingdings" w:hAnsi="Wingdings" w:hint="default"/>
      </w:rPr>
    </w:lvl>
    <w:lvl w:ilvl="6" w:tplc="04220001" w:tentative="1">
      <w:start w:val="1"/>
      <w:numFmt w:val="bullet"/>
      <w:lvlText w:val=""/>
      <w:lvlJc w:val="left"/>
      <w:pPr>
        <w:ind w:left="5248" w:hanging="360"/>
      </w:pPr>
      <w:rPr>
        <w:rFonts w:ascii="Symbol" w:hAnsi="Symbol" w:hint="default"/>
      </w:rPr>
    </w:lvl>
    <w:lvl w:ilvl="7" w:tplc="04220003" w:tentative="1">
      <w:start w:val="1"/>
      <w:numFmt w:val="bullet"/>
      <w:lvlText w:val="o"/>
      <w:lvlJc w:val="left"/>
      <w:pPr>
        <w:ind w:left="5968" w:hanging="360"/>
      </w:pPr>
      <w:rPr>
        <w:rFonts w:ascii="Courier New" w:hAnsi="Courier New" w:cs="Courier New" w:hint="default"/>
      </w:rPr>
    </w:lvl>
    <w:lvl w:ilvl="8" w:tplc="04220005" w:tentative="1">
      <w:start w:val="1"/>
      <w:numFmt w:val="bullet"/>
      <w:lvlText w:val=""/>
      <w:lvlJc w:val="left"/>
      <w:pPr>
        <w:ind w:left="6688" w:hanging="360"/>
      </w:pPr>
      <w:rPr>
        <w:rFonts w:ascii="Wingdings" w:hAnsi="Wingdings" w:hint="default"/>
      </w:rPr>
    </w:lvl>
  </w:abstractNum>
  <w:num w:numId="1">
    <w:abstractNumId w:val="1"/>
  </w:num>
  <w:num w:numId="2">
    <w:abstractNumId w:val="0"/>
  </w:num>
  <w:num w:numId="3">
    <w:abstractNumId w:val="2"/>
  </w:num>
  <w:num w:numId="4">
    <w:abstractNumId w:val="4"/>
  </w:num>
  <w:num w:numId="5">
    <w:abstractNumId w:val="3"/>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76E1"/>
    <w:rsid w:val="00024A0A"/>
    <w:rsid w:val="000527C8"/>
    <w:rsid w:val="00052A7A"/>
    <w:rsid w:val="00057A38"/>
    <w:rsid w:val="0006049C"/>
    <w:rsid w:val="000619C3"/>
    <w:rsid w:val="00090BDB"/>
    <w:rsid w:val="000A2A42"/>
    <w:rsid w:val="000B065C"/>
    <w:rsid w:val="000B1FDA"/>
    <w:rsid w:val="000B350F"/>
    <w:rsid w:val="001053B9"/>
    <w:rsid w:val="001143C2"/>
    <w:rsid w:val="001513F8"/>
    <w:rsid w:val="00152F28"/>
    <w:rsid w:val="001740DA"/>
    <w:rsid w:val="00175C63"/>
    <w:rsid w:val="0017781C"/>
    <w:rsid w:val="00184727"/>
    <w:rsid w:val="00193567"/>
    <w:rsid w:val="001A0BD9"/>
    <w:rsid w:val="001A2AEC"/>
    <w:rsid w:val="001B7EC0"/>
    <w:rsid w:val="001C037B"/>
    <w:rsid w:val="001C153F"/>
    <w:rsid w:val="001C4296"/>
    <w:rsid w:val="001E1B2F"/>
    <w:rsid w:val="001F096A"/>
    <w:rsid w:val="00207270"/>
    <w:rsid w:val="00214CB3"/>
    <w:rsid w:val="00224A2A"/>
    <w:rsid w:val="0023313A"/>
    <w:rsid w:val="002539C8"/>
    <w:rsid w:val="00287A00"/>
    <w:rsid w:val="002932C2"/>
    <w:rsid w:val="002A1EE4"/>
    <w:rsid w:val="002A3DAC"/>
    <w:rsid w:val="002C787E"/>
    <w:rsid w:val="002D399C"/>
    <w:rsid w:val="002D78BD"/>
    <w:rsid w:val="002E0BF3"/>
    <w:rsid w:val="002F2735"/>
    <w:rsid w:val="002F7120"/>
    <w:rsid w:val="003025BE"/>
    <w:rsid w:val="00330EC1"/>
    <w:rsid w:val="00334FDC"/>
    <w:rsid w:val="003378BA"/>
    <w:rsid w:val="00356ABC"/>
    <w:rsid w:val="003771A4"/>
    <w:rsid w:val="003A0157"/>
    <w:rsid w:val="003A2DBD"/>
    <w:rsid w:val="003B1974"/>
    <w:rsid w:val="003B5157"/>
    <w:rsid w:val="003D142E"/>
    <w:rsid w:val="003D1B1D"/>
    <w:rsid w:val="003D1F22"/>
    <w:rsid w:val="003E6579"/>
    <w:rsid w:val="00402809"/>
    <w:rsid w:val="00413FF7"/>
    <w:rsid w:val="00442CC6"/>
    <w:rsid w:val="00450600"/>
    <w:rsid w:val="0045662D"/>
    <w:rsid w:val="00464BF4"/>
    <w:rsid w:val="00476B8D"/>
    <w:rsid w:val="00496761"/>
    <w:rsid w:val="00496AE7"/>
    <w:rsid w:val="004A200B"/>
    <w:rsid w:val="004A2645"/>
    <w:rsid w:val="004B0CCA"/>
    <w:rsid w:val="004B467F"/>
    <w:rsid w:val="004B4C43"/>
    <w:rsid w:val="004D5631"/>
    <w:rsid w:val="00500294"/>
    <w:rsid w:val="00503258"/>
    <w:rsid w:val="00503910"/>
    <w:rsid w:val="005334E8"/>
    <w:rsid w:val="00547B7C"/>
    <w:rsid w:val="0057366F"/>
    <w:rsid w:val="005A6D70"/>
    <w:rsid w:val="005A77A3"/>
    <w:rsid w:val="005B5059"/>
    <w:rsid w:val="005F5945"/>
    <w:rsid w:val="00600992"/>
    <w:rsid w:val="00604694"/>
    <w:rsid w:val="006124C0"/>
    <w:rsid w:val="00623A90"/>
    <w:rsid w:val="00630CA1"/>
    <w:rsid w:val="00632ED1"/>
    <w:rsid w:val="006647EF"/>
    <w:rsid w:val="00681D16"/>
    <w:rsid w:val="006828FC"/>
    <w:rsid w:val="00691635"/>
    <w:rsid w:val="00694697"/>
    <w:rsid w:val="0069675C"/>
    <w:rsid w:val="006967D9"/>
    <w:rsid w:val="00697CC2"/>
    <w:rsid w:val="006A69B8"/>
    <w:rsid w:val="006B5280"/>
    <w:rsid w:val="006C1F0A"/>
    <w:rsid w:val="006C7D85"/>
    <w:rsid w:val="006D10FF"/>
    <w:rsid w:val="006D5262"/>
    <w:rsid w:val="006D5766"/>
    <w:rsid w:val="006F62FE"/>
    <w:rsid w:val="006F6C07"/>
    <w:rsid w:val="00705791"/>
    <w:rsid w:val="00720FFA"/>
    <w:rsid w:val="0075052D"/>
    <w:rsid w:val="00765359"/>
    <w:rsid w:val="00770BD7"/>
    <w:rsid w:val="00771BD7"/>
    <w:rsid w:val="007942B6"/>
    <w:rsid w:val="007E4560"/>
    <w:rsid w:val="007E7E5F"/>
    <w:rsid w:val="007F2FA9"/>
    <w:rsid w:val="008259DB"/>
    <w:rsid w:val="00830AED"/>
    <w:rsid w:val="00832AF3"/>
    <w:rsid w:val="00840432"/>
    <w:rsid w:val="00865249"/>
    <w:rsid w:val="00871F0A"/>
    <w:rsid w:val="00873707"/>
    <w:rsid w:val="008802E7"/>
    <w:rsid w:val="0089157E"/>
    <w:rsid w:val="00895E95"/>
    <w:rsid w:val="00897D08"/>
    <w:rsid w:val="008A2E34"/>
    <w:rsid w:val="008A7EA2"/>
    <w:rsid w:val="008C340B"/>
    <w:rsid w:val="00903828"/>
    <w:rsid w:val="009044C5"/>
    <w:rsid w:val="00935E20"/>
    <w:rsid w:val="00940D05"/>
    <w:rsid w:val="0094366F"/>
    <w:rsid w:val="009527B3"/>
    <w:rsid w:val="00954450"/>
    <w:rsid w:val="009577A1"/>
    <w:rsid w:val="00960F28"/>
    <w:rsid w:val="009822B5"/>
    <w:rsid w:val="009926D5"/>
    <w:rsid w:val="00996E19"/>
    <w:rsid w:val="009A1691"/>
    <w:rsid w:val="009C62EF"/>
    <w:rsid w:val="009E02B7"/>
    <w:rsid w:val="009E6DF7"/>
    <w:rsid w:val="009F53F8"/>
    <w:rsid w:val="00A01242"/>
    <w:rsid w:val="00A159A9"/>
    <w:rsid w:val="00A459D8"/>
    <w:rsid w:val="00A60FAB"/>
    <w:rsid w:val="00A6533E"/>
    <w:rsid w:val="00A776E1"/>
    <w:rsid w:val="00AA390A"/>
    <w:rsid w:val="00AB6639"/>
    <w:rsid w:val="00AC0D0C"/>
    <w:rsid w:val="00AE6083"/>
    <w:rsid w:val="00AF35D4"/>
    <w:rsid w:val="00B05CE1"/>
    <w:rsid w:val="00B06AF9"/>
    <w:rsid w:val="00B2122F"/>
    <w:rsid w:val="00B26231"/>
    <w:rsid w:val="00B30103"/>
    <w:rsid w:val="00B366FC"/>
    <w:rsid w:val="00B4213C"/>
    <w:rsid w:val="00B47524"/>
    <w:rsid w:val="00B647D7"/>
    <w:rsid w:val="00B7270E"/>
    <w:rsid w:val="00B82274"/>
    <w:rsid w:val="00B83122"/>
    <w:rsid w:val="00BA524B"/>
    <w:rsid w:val="00BB0A02"/>
    <w:rsid w:val="00BB2238"/>
    <w:rsid w:val="00BB4D3C"/>
    <w:rsid w:val="00BC2121"/>
    <w:rsid w:val="00BD0A60"/>
    <w:rsid w:val="00BD4AFE"/>
    <w:rsid w:val="00C2046E"/>
    <w:rsid w:val="00C250F7"/>
    <w:rsid w:val="00C308DA"/>
    <w:rsid w:val="00C4303D"/>
    <w:rsid w:val="00C613F0"/>
    <w:rsid w:val="00C730B0"/>
    <w:rsid w:val="00C8062A"/>
    <w:rsid w:val="00C80C38"/>
    <w:rsid w:val="00C90DD2"/>
    <w:rsid w:val="00CA2E92"/>
    <w:rsid w:val="00CE3F05"/>
    <w:rsid w:val="00CE6ECF"/>
    <w:rsid w:val="00CF13E8"/>
    <w:rsid w:val="00CF1FEB"/>
    <w:rsid w:val="00CF3687"/>
    <w:rsid w:val="00CF43B4"/>
    <w:rsid w:val="00D07B73"/>
    <w:rsid w:val="00D23C37"/>
    <w:rsid w:val="00D47DB2"/>
    <w:rsid w:val="00D87302"/>
    <w:rsid w:val="00D934CB"/>
    <w:rsid w:val="00DA1C27"/>
    <w:rsid w:val="00DB446D"/>
    <w:rsid w:val="00DC4E65"/>
    <w:rsid w:val="00DD01EE"/>
    <w:rsid w:val="00DF4800"/>
    <w:rsid w:val="00E12AA8"/>
    <w:rsid w:val="00E24D59"/>
    <w:rsid w:val="00E275C2"/>
    <w:rsid w:val="00E37831"/>
    <w:rsid w:val="00E52A40"/>
    <w:rsid w:val="00E73212"/>
    <w:rsid w:val="00EA2C3A"/>
    <w:rsid w:val="00EA51D0"/>
    <w:rsid w:val="00EA6AC8"/>
    <w:rsid w:val="00EB61E2"/>
    <w:rsid w:val="00EC2082"/>
    <w:rsid w:val="00EE44E3"/>
    <w:rsid w:val="00F34630"/>
    <w:rsid w:val="00F57FDA"/>
    <w:rsid w:val="00F61579"/>
    <w:rsid w:val="00F62005"/>
    <w:rsid w:val="00F81D57"/>
    <w:rsid w:val="00FA6655"/>
    <w:rsid w:val="00FB0213"/>
    <w:rsid w:val="00FC7DC4"/>
    <w:rsid w:val="00FE0B13"/>
    <w:rsid w:val="00FF0A37"/>
    <w:rsid w:val="00FF6F48"/>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7F740AF-5F89-4FCC-8B4F-723672A47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61579"/>
    <w:pPr>
      <w:spacing w:after="0" w:line="240" w:lineRule="auto"/>
    </w:pPr>
    <w:rPr>
      <w:rFonts w:ascii="Times New Roman" w:eastAsia="Times New Roman" w:hAnsi="Times New Roman" w:cs="Times New Roman"/>
      <w:sz w:val="24"/>
      <w:szCs w:val="24"/>
      <w:lang w:eastAsia="uk-UA"/>
    </w:rPr>
  </w:style>
  <w:style w:type="paragraph" w:styleId="2">
    <w:name w:val="heading 2"/>
    <w:basedOn w:val="a"/>
    <w:link w:val="20"/>
    <w:uiPriority w:val="9"/>
    <w:semiHidden/>
    <w:unhideWhenUsed/>
    <w:qFormat/>
    <w:rsid w:val="00F61579"/>
    <w:pPr>
      <w:spacing w:before="100" w:beforeAutospacing="1" w:after="100" w:afterAutospacing="1"/>
      <w:outlineLvl w:val="1"/>
    </w:pPr>
    <w:rPr>
      <w:rFonts w:ascii="Cambria" w:hAnsi="Cambria"/>
      <w:b/>
      <w:color w:val="4F81BD"/>
      <w:sz w:val="26"/>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semiHidden/>
    <w:rsid w:val="00F61579"/>
    <w:rPr>
      <w:rFonts w:ascii="Cambria" w:eastAsia="Times New Roman" w:hAnsi="Cambria" w:cs="Times New Roman"/>
      <w:b/>
      <w:color w:val="4F81BD"/>
      <w:sz w:val="26"/>
      <w:szCs w:val="20"/>
      <w:lang w:val="x-none" w:eastAsia="x-none"/>
    </w:rPr>
  </w:style>
  <w:style w:type="character" w:customStyle="1" w:styleId="1">
    <w:name w:val="Обычный (веб) Знак1"/>
    <w:aliases w:val="Обычный (веб) Знак Знак,Знак1 Знак Знак1,Знак1 Знак Знак Знак1,Знак1 Знак Знак Знак Знак Знак Знак Знак Знак,Знак1 Знак1,Знак1 Знак Знак Знак Знак,Обычный (веб) Знак2 Знак,Обычный (веб) Знак1 Знак Знак,‚Õÿ¬1 ‚Õÿ¬ ‚Õÿ¬1 Знак"/>
    <w:link w:val="a3"/>
    <w:uiPriority w:val="99"/>
    <w:locked/>
    <w:rsid w:val="00F61579"/>
    <w:rPr>
      <w:sz w:val="24"/>
      <w:lang w:val="x-none" w:eastAsia="x-none"/>
    </w:rPr>
  </w:style>
  <w:style w:type="paragraph" w:styleId="a3">
    <w:name w:val="Normal (Web)"/>
    <w:aliases w:val="Обычный (веб) Знак,Знак1 Знак,Знак1 Знак Знак,Знак1 Знак Знак Знак Знак Знак Знак Знак,Знак1,Знак1 Знак Знак Знак,Обычный (веб) Знак2,Обычный (веб) Знак1 Знак,Обычный (веб) Знак Знак Знак,Знак1 Знак1 Знак Знак Знак Знак,‚Õÿ¬1 ‚Õÿ¬ ‚Õÿ¬1"/>
    <w:basedOn w:val="a"/>
    <w:link w:val="1"/>
    <w:uiPriority w:val="99"/>
    <w:unhideWhenUsed/>
    <w:qFormat/>
    <w:rsid w:val="00F61579"/>
    <w:pPr>
      <w:spacing w:after="200" w:line="276" w:lineRule="auto"/>
      <w:ind w:left="720"/>
      <w:contextualSpacing/>
    </w:pPr>
    <w:rPr>
      <w:rFonts w:asciiTheme="minorHAnsi" w:eastAsiaTheme="minorHAnsi" w:hAnsiTheme="minorHAnsi" w:cstheme="minorBidi"/>
      <w:szCs w:val="22"/>
      <w:lang w:val="x-none" w:eastAsia="x-none"/>
    </w:rPr>
  </w:style>
  <w:style w:type="paragraph" w:customStyle="1" w:styleId="Iauiue">
    <w:name w:val="Iau?iue"/>
    <w:rsid w:val="00F61579"/>
    <w:pPr>
      <w:overflowPunct w:val="0"/>
      <w:autoSpaceDE w:val="0"/>
      <w:autoSpaceDN w:val="0"/>
      <w:adjustRightInd w:val="0"/>
      <w:spacing w:after="0" w:line="240" w:lineRule="auto"/>
    </w:pPr>
    <w:rPr>
      <w:rFonts w:ascii="Times New Roman" w:eastAsia="Times New Roman" w:hAnsi="Times New Roman" w:cs="Times New Roman"/>
      <w:sz w:val="20"/>
      <w:szCs w:val="20"/>
      <w:lang w:val="en-US" w:eastAsia="ru-RU"/>
    </w:rPr>
  </w:style>
  <w:style w:type="character" w:customStyle="1" w:styleId="Absatz-Standardschriftart">
    <w:name w:val="Absatz-Standardschriftart"/>
    <w:rsid w:val="000B065C"/>
  </w:style>
  <w:style w:type="paragraph" w:customStyle="1" w:styleId="a4">
    <w:name w:val="Знак Знак Знак Знак Знак Знак Знак Знак Знак Знак Знак Знак Знак Знак Знак"/>
    <w:basedOn w:val="a"/>
    <w:rsid w:val="00C613F0"/>
    <w:rPr>
      <w:rFonts w:ascii="Verdana" w:eastAsia="MS Mincho" w:hAnsi="Verdana" w:cs="Verdana"/>
      <w:sz w:val="20"/>
      <w:szCs w:val="20"/>
      <w:lang w:val="en-US" w:eastAsia="en-US"/>
    </w:rPr>
  </w:style>
  <w:style w:type="paragraph" w:styleId="a5">
    <w:name w:val="List Paragraph"/>
    <w:basedOn w:val="a"/>
    <w:uiPriority w:val="34"/>
    <w:qFormat/>
    <w:rsid w:val="00334FDC"/>
    <w:pPr>
      <w:suppressAutoHyphens/>
      <w:ind w:left="720"/>
      <w:contextualSpacing/>
    </w:pPr>
    <w:rPr>
      <w:szCs w:val="20"/>
      <w:lang w:val="ru-RU" w:eastAsia="ar-SA"/>
    </w:rPr>
  </w:style>
  <w:style w:type="paragraph" w:customStyle="1" w:styleId="a6">
    <w:name w:val="Знак Знак Знак Знак Знак Знак Знак Знак Знак Знак Знак Знак Знак Знак Знак"/>
    <w:basedOn w:val="a"/>
    <w:rsid w:val="00A6533E"/>
    <w:rPr>
      <w:rFonts w:ascii="Verdana" w:eastAsia="MS Mincho" w:hAnsi="Verdana" w:cs="Verdana"/>
      <w:sz w:val="20"/>
      <w:szCs w:val="20"/>
      <w:lang w:val="en-US" w:eastAsia="en-US"/>
    </w:rPr>
  </w:style>
  <w:style w:type="paragraph" w:styleId="a7">
    <w:name w:val="Balloon Text"/>
    <w:basedOn w:val="a"/>
    <w:link w:val="a8"/>
    <w:uiPriority w:val="99"/>
    <w:semiHidden/>
    <w:unhideWhenUsed/>
    <w:rsid w:val="00FC7DC4"/>
    <w:rPr>
      <w:rFonts w:ascii="Segoe UI" w:hAnsi="Segoe UI" w:cs="Segoe UI"/>
      <w:sz w:val="18"/>
      <w:szCs w:val="18"/>
    </w:rPr>
  </w:style>
  <w:style w:type="character" w:customStyle="1" w:styleId="a8">
    <w:name w:val="Текст выноски Знак"/>
    <w:basedOn w:val="a0"/>
    <w:link w:val="a7"/>
    <w:uiPriority w:val="99"/>
    <w:semiHidden/>
    <w:rsid w:val="00FC7DC4"/>
    <w:rPr>
      <w:rFonts w:ascii="Segoe UI" w:eastAsia="Times New Roman" w:hAnsi="Segoe UI" w:cs="Segoe UI"/>
      <w:sz w:val="18"/>
      <w:szCs w:val="18"/>
      <w:lang w:eastAsia="uk-UA"/>
    </w:rPr>
  </w:style>
  <w:style w:type="paragraph" w:customStyle="1" w:styleId="a9">
    <w:basedOn w:val="a"/>
    <w:next w:val="aa"/>
    <w:qFormat/>
    <w:rsid w:val="001513F8"/>
    <w:pPr>
      <w:jc w:val="center"/>
    </w:pPr>
    <w:rPr>
      <w:i/>
      <w:iCs/>
      <w:sz w:val="32"/>
      <w:lang w:eastAsia="ar-SA"/>
    </w:rPr>
  </w:style>
  <w:style w:type="character" w:customStyle="1" w:styleId="10">
    <w:name w:val="Название Знак1"/>
    <w:link w:val="ab"/>
    <w:rsid w:val="001513F8"/>
    <w:rPr>
      <w:i/>
      <w:iCs/>
      <w:sz w:val="32"/>
      <w:szCs w:val="24"/>
      <w:lang w:val="uk-UA" w:eastAsia="ar-SA"/>
    </w:rPr>
  </w:style>
  <w:style w:type="paragraph" w:styleId="aa">
    <w:name w:val="Subtitle"/>
    <w:basedOn w:val="a"/>
    <w:next w:val="a"/>
    <w:link w:val="ac"/>
    <w:uiPriority w:val="11"/>
    <w:qFormat/>
    <w:rsid w:val="001513F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c">
    <w:name w:val="Подзаголовок Знак"/>
    <w:basedOn w:val="a0"/>
    <w:link w:val="aa"/>
    <w:uiPriority w:val="11"/>
    <w:rsid w:val="001513F8"/>
    <w:rPr>
      <w:rFonts w:eastAsiaTheme="minorEastAsia"/>
      <w:color w:val="5A5A5A" w:themeColor="text1" w:themeTint="A5"/>
      <w:spacing w:val="15"/>
      <w:lang w:eastAsia="uk-UA"/>
    </w:rPr>
  </w:style>
  <w:style w:type="paragraph" w:styleId="ab">
    <w:name w:val="Title"/>
    <w:basedOn w:val="a"/>
    <w:next w:val="a"/>
    <w:link w:val="10"/>
    <w:qFormat/>
    <w:rsid w:val="001513F8"/>
    <w:pPr>
      <w:contextualSpacing/>
    </w:pPr>
    <w:rPr>
      <w:rFonts w:asciiTheme="minorHAnsi" w:eastAsiaTheme="minorHAnsi" w:hAnsiTheme="minorHAnsi" w:cstheme="minorBidi"/>
      <w:i/>
      <w:iCs/>
      <w:sz w:val="32"/>
      <w:lang w:eastAsia="ar-SA"/>
    </w:rPr>
  </w:style>
  <w:style w:type="character" w:customStyle="1" w:styleId="ad">
    <w:name w:val="Название Знак"/>
    <w:basedOn w:val="a0"/>
    <w:uiPriority w:val="10"/>
    <w:rsid w:val="001513F8"/>
    <w:rPr>
      <w:rFonts w:asciiTheme="majorHAnsi" w:eastAsiaTheme="majorEastAsia" w:hAnsiTheme="majorHAnsi" w:cstheme="majorBidi"/>
      <w:spacing w:val="-10"/>
      <w:kern w:val="28"/>
      <w:sz w:val="56"/>
      <w:szCs w:val="56"/>
      <w:lang w:eastAsia="uk-UA"/>
    </w:rPr>
  </w:style>
  <w:style w:type="paragraph" w:customStyle="1" w:styleId="Standard">
    <w:name w:val="Standard"/>
    <w:rsid w:val="00152F28"/>
    <w:pPr>
      <w:widowControl w:val="0"/>
      <w:suppressAutoHyphens/>
      <w:autoSpaceDN w:val="0"/>
      <w:spacing w:after="0" w:line="240" w:lineRule="auto"/>
      <w:textAlignment w:val="baseline"/>
    </w:pPr>
    <w:rPr>
      <w:rFonts w:ascii="Times New Roman" w:eastAsia="SimSun" w:hAnsi="Times New Roman" w:cs="Arial Unicode MS"/>
      <w:kern w:val="3"/>
      <w:sz w:val="24"/>
      <w:szCs w:val="24"/>
      <w:lang w:eastAsia="zh-CN" w:bidi="hi-IN"/>
    </w:rPr>
  </w:style>
  <w:style w:type="character" w:styleId="ae">
    <w:name w:val="line number"/>
    <w:basedOn w:val="a0"/>
    <w:uiPriority w:val="99"/>
    <w:semiHidden/>
    <w:unhideWhenUsed/>
    <w:rsid w:val="000619C3"/>
  </w:style>
  <w:style w:type="paragraph" w:styleId="af">
    <w:name w:val="header"/>
    <w:basedOn w:val="a"/>
    <w:link w:val="af0"/>
    <w:uiPriority w:val="99"/>
    <w:unhideWhenUsed/>
    <w:rsid w:val="000619C3"/>
    <w:pPr>
      <w:tabs>
        <w:tab w:val="center" w:pos="4819"/>
        <w:tab w:val="right" w:pos="9639"/>
      </w:tabs>
    </w:pPr>
  </w:style>
  <w:style w:type="character" w:customStyle="1" w:styleId="af0">
    <w:name w:val="Верхний колонтитул Знак"/>
    <w:basedOn w:val="a0"/>
    <w:link w:val="af"/>
    <w:uiPriority w:val="99"/>
    <w:rsid w:val="000619C3"/>
    <w:rPr>
      <w:rFonts w:ascii="Times New Roman" w:eastAsia="Times New Roman" w:hAnsi="Times New Roman" w:cs="Times New Roman"/>
      <w:sz w:val="24"/>
      <w:szCs w:val="24"/>
      <w:lang w:eastAsia="uk-UA"/>
    </w:rPr>
  </w:style>
  <w:style w:type="paragraph" w:styleId="af1">
    <w:name w:val="footer"/>
    <w:basedOn w:val="a"/>
    <w:link w:val="af2"/>
    <w:uiPriority w:val="99"/>
    <w:unhideWhenUsed/>
    <w:rsid w:val="000619C3"/>
    <w:pPr>
      <w:tabs>
        <w:tab w:val="center" w:pos="4819"/>
        <w:tab w:val="right" w:pos="9639"/>
      </w:tabs>
    </w:pPr>
  </w:style>
  <w:style w:type="character" w:customStyle="1" w:styleId="af2">
    <w:name w:val="Нижний колонтитул Знак"/>
    <w:basedOn w:val="a0"/>
    <w:link w:val="af1"/>
    <w:uiPriority w:val="99"/>
    <w:rsid w:val="000619C3"/>
    <w:rPr>
      <w:rFonts w:ascii="Times New Roman" w:eastAsia="Times New Roman" w:hAnsi="Times New Roman" w:cs="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7374018">
      <w:bodyDiv w:val="1"/>
      <w:marLeft w:val="0"/>
      <w:marRight w:val="0"/>
      <w:marTop w:val="0"/>
      <w:marBottom w:val="0"/>
      <w:divBdr>
        <w:top w:val="none" w:sz="0" w:space="0" w:color="auto"/>
        <w:left w:val="none" w:sz="0" w:space="0" w:color="auto"/>
        <w:bottom w:val="none" w:sz="0" w:space="0" w:color="auto"/>
        <w:right w:val="none" w:sz="0" w:space="0" w:color="auto"/>
      </w:divBdr>
    </w:div>
    <w:div w:id="910389371">
      <w:bodyDiv w:val="1"/>
      <w:marLeft w:val="0"/>
      <w:marRight w:val="0"/>
      <w:marTop w:val="0"/>
      <w:marBottom w:val="0"/>
      <w:divBdr>
        <w:top w:val="none" w:sz="0" w:space="0" w:color="auto"/>
        <w:left w:val="none" w:sz="0" w:space="0" w:color="auto"/>
        <w:bottom w:val="none" w:sz="0" w:space="0" w:color="auto"/>
        <w:right w:val="none" w:sz="0" w:space="0" w:color="auto"/>
      </w:divBdr>
    </w:div>
    <w:div w:id="1416782937">
      <w:bodyDiv w:val="1"/>
      <w:marLeft w:val="0"/>
      <w:marRight w:val="0"/>
      <w:marTop w:val="0"/>
      <w:marBottom w:val="0"/>
      <w:divBdr>
        <w:top w:val="none" w:sz="0" w:space="0" w:color="auto"/>
        <w:left w:val="none" w:sz="0" w:space="0" w:color="auto"/>
        <w:bottom w:val="none" w:sz="0" w:space="0" w:color="auto"/>
        <w:right w:val="none" w:sz="0" w:space="0" w:color="auto"/>
      </w:divBdr>
    </w:div>
    <w:div w:id="1554149271">
      <w:bodyDiv w:val="1"/>
      <w:marLeft w:val="0"/>
      <w:marRight w:val="0"/>
      <w:marTop w:val="0"/>
      <w:marBottom w:val="0"/>
      <w:divBdr>
        <w:top w:val="none" w:sz="0" w:space="0" w:color="auto"/>
        <w:left w:val="none" w:sz="0" w:space="0" w:color="auto"/>
        <w:bottom w:val="none" w:sz="0" w:space="0" w:color="auto"/>
        <w:right w:val="none" w:sz="0" w:space="0" w:color="auto"/>
      </w:divBdr>
    </w:div>
    <w:div w:id="175566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8604D7-071E-4A94-8A26-6E83D1E592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1150</TotalTime>
  <Pages>1</Pages>
  <Words>10984</Words>
  <Characters>6262</Characters>
  <Application>Microsoft Office Word</Application>
  <DocSecurity>0</DocSecurity>
  <Lines>52</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17212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 Lesy</dc:creator>
  <cp:keywords/>
  <dc:description/>
  <cp:lastModifiedBy>Учетная запись Майкрософт</cp:lastModifiedBy>
  <cp:revision>168</cp:revision>
  <cp:lastPrinted>2020-09-15T10:46:00Z</cp:lastPrinted>
  <dcterms:created xsi:type="dcterms:W3CDTF">2020-06-09T06:38:00Z</dcterms:created>
  <dcterms:modified xsi:type="dcterms:W3CDTF">2020-09-15T10:47:00Z</dcterms:modified>
</cp:coreProperties>
</file>