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79" w:rsidRPr="007703B7" w:rsidRDefault="00F61579" w:rsidP="00F61579">
      <w:pPr>
        <w:pStyle w:val="2"/>
        <w:spacing w:before="0" w:beforeAutospacing="0" w:after="0" w:afterAutospacing="0"/>
        <w:ind w:right="-2" w:firstLine="568"/>
        <w:jc w:val="center"/>
        <w:rPr>
          <w:color w:val="auto"/>
          <w:sz w:val="24"/>
          <w:szCs w:val="24"/>
        </w:rPr>
      </w:pPr>
      <w:r w:rsidRPr="007703B7">
        <w:rPr>
          <w:color w:val="auto"/>
          <w:sz w:val="24"/>
          <w:szCs w:val="24"/>
        </w:rPr>
        <w:t>ПОЯСНЮВАЛЬНА ЗАПИСКА</w:t>
      </w:r>
    </w:p>
    <w:p w:rsidR="00F61579" w:rsidRPr="007703B7" w:rsidRDefault="00F61579" w:rsidP="00F61579">
      <w:pPr>
        <w:pStyle w:val="2"/>
        <w:spacing w:before="0" w:beforeAutospacing="0" w:after="0" w:afterAutospacing="0"/>
        <w:ind w:right="-2" w:firstLine="568"/>
        <w:jc w:val="center"/>
        <w:rPr>
          <w:b w:val="0"/>
          <w:color w:val="auto"/>
          <w:sz w:val="28"/>
          <w:szCs w:val="28"/>
          <w:lang w:val="ru-RU"/>
        </w:rPr>
      </w:pPr>
      <w:r w:rsidRPr="007703B7">
        <w:rPr>
          <w:b w:val="0"/>
          <w:color w:val="auto"/>
          <w:sz w:val="28"/>
          <w:szCs w:val="28"/>
        </w:rPr>
        <w:t xml:space="preserve">до </w:t>
      </w:r>
      <w:proofErr w:type="spellStart"/>
      <w:r w:rsidRPr="007703B7">
        <w:rPr>
          <w:b w:val="0"/>
          <w:color w:val="auto"/>
          <w:sz w:val="28"/>
          <w:szCs w:val="28"/>
        </w:rPr>
        <w:t>проєкту</w:t>
      </w:r>
      <w:proofErr w:type="spellEnd"/>
      <w:r w:rsidRPr="007703B7">
        <w:rPr>
          <w:b w:val="0"/>
          <w:color w:val="auto"/>
          <w:sz w:val="28"/>
          <w:szCs w:val="28"/>
        </w:rPr>
        <w:t xml:space="preserve"> рішення міської ради „Про внесення змін до рішення міської ради від 1</w:t>
      </w:r>
      <w:r w:rsidRPr="007703B7">
        <w:rPr>
          <w:b w:val="0"/>
          <w:color w:val="auto"/>
          <w:sz w:val="28"/>
          <w:szCs w:val="28"/>
          <w:lang w:val="ru-RU"/>
        </w:rPr>
        <w:t>9</w:t>
      </w:r>
      <w:r w:rsidRPr="007703B7">
        <w:rPr>
          <w:b w:val="0"/>
          <w:color w:val="auto"/>
          <w:sz w:val="28"/>
          <w:szCs w:val="28"/>
        </w:rPr>
        <w:t>.12.201</w:t>
      </w:r>
      <w:r w:rsidRPr="007703B7">
        <w:rPr>
          <w:b w:val="0"/>
          <w:color w:val="auto"/>
          <w:sz w:val="28"/>
          <w:szCs w:val="28"/>
          <w:lang w:val="ru-RU"/>
        </w:rPr>
        <w:t>9</w:t>
      </w:r>
      <w:r w:rsidRPr="007703B7">
        <w:rPr>
          <w:b w:val="0"/>
          <w:color w:val="auto"/>
          <w:sz w:val="28"/>
          <w:szCs w:val="28"/>
        </w:rPr>
        <w:t xml:space="preserve">р. № </w:t>
      </w:r>
      <w:r w:rsidRPr="007703B7">
        <w:rPr>
          <w:b w:val="0"/>
          <w:color w:val="auto"/>
          <w:sz w:val="28"/>
          <w:szCs w:val="28"/>
          <w:lang w:val="ru-RU"/>
        </w:rPr>
        <w:t>60</w:t>
      </w:r>
      <w:r w:rsidRPr="007703B7">
        <w:rPr>
          <w:b w:val="0"/>
          <w:color w:val="auto"/>
          <w:sz w:val="28"/>
          <w:szCs w:val="28"/>
        </w:rPr>
        <w:t>/</w:t>
      </w:r>
      <w:r w:rsidRPr="007703B7">
        <w:rPr>
          <w:b w:val="0"/>
          <w:color w:val="auto"/>
          <w:sz w:val="28"/>
          <w:szCs w:val="28"/>
          <w:lang w:val="ru-RU"/>
        </w:rPr>
        <w:t>6</w:t>
      </w:r>
      <w:r w:rsidRPr="007703B7">
        <w:rPr>
          <w:b w:val="0"/>
          <w:color w:val="auto"/>
          <w:sz w:val="28"/>
          <w:szCs w:val="28"/>
        </w:rPr>
        <w:t xml:space="preserve"> „Про міський бюджет на 20</w:t>
      </w:r>
      <w:r w:rsidRPr="007703B7">
        <w:rPr>
          <w:b w:val="0"/>
          <w:color w:val="auto"/>
          <w:sz w:val="28"/>
          <w:szCs w:val="28"/>
          <w:lang w:val="ru-RU"/>
        </w:rPr>
        <w:t>20</w:t>
      </w:r>
      <w:r w:rsidRPr="007703B7">
        <w:rPr>
          <w:b w:val="0"/>
          <w:color w:val="auto"/>
          <w:sz w:val="28"/>
          <w:szCs w:val="28"/>
        </w:rPr>
        <w:t xml:space="preserve"> рік” </w:t>
      </w:r>
    </w:p>
    <w:p w:rsidR="00F61579" w:rsidRPr="007703B7" w:rsidRDefault="00F61579" w:rsidP="00F61579">
      <w:pPr>
        <w:pStyle w:val="2"/>
        <w:spacing w:before="0" w:beforeAutospacing="0" w:after="0" w:afterAutospacing="0"/>
        <w:ind w:right="-2" w:firstLine="568"/>
        <w:jc w:val="center"/>
        <w:rPr>
          <w:b w:val="0"/>
          <w:color w:val="auto"/>
          <w:sz w:val="24"/>
          <w:szCs w:val="24"/>
        </w:rPr>
      </w:pPr>
    </w:p>
    <w:p w:rsidR="00F61579" w:rsidRPr="007703B7" w:rsidRDefault="00F61579" w:rsidP="00F57FDA">
      <w:pPr>
        <w:pStyle w:val="a3"/>
        <w:spacing w:after="0" w:line="240" w:lineRule="auto"/>
        <w:ind w:left="0" w:firstLine="567"/>
        <w:jc w:val="both"/>
        <w:rPr>
          <w:rFonts w:ascii="Times New Roman" w:hAnsi="Times New Roman"/>
          <w:b/>
          <w:bCs/>
          <w:sz w:val="28"/>
          <w:szCs w:val="28"/>
        </w:rPr>
      </w:pPr>
      <w:r w:rsidRPr="007703B7">
        <w:rPr>
          <w:rFonts w:ascii="Times New Roman" w:hAnsi="Times New Roman"/>
          <w:b/>
          <w:bCs/>
          <w:sz w:val="28"/>
          <w:szCs w:val="28"/>
        </w:rPr>
        <w:t xml:space="preserve">1. Підстава розроблення </w:t>
      </w:r>
      <w:proofErr w:type="spellStart"/>
      <w:r w:rsidRPr="007703B7">
        <w:rPr>
          <w:rFonts w:ascii="Times New Roman" w:hAnsi="Times New Roman"/>
          <w:b/>
          <w:bCs/>
          <w:sz w:val="28"/>
          <w:szCs w:val="28"/>
        </w:rPr>
        <w:t>проєкту</w:t>
      </w:r>
      <w:proofErr w:type="spellEnd"/>
      <w:r w:rsidRPr="007703B7">
        <w:rPr>
          <w:rFonts w:ascii="Times New Roman" w:hAnsi="Times New Roman"/>
          <w:b/>
          <w:bCs/>
          <w:sz w:val="28"/>
          <w:szCs w:val="28"/>
        </w:rPr>
        <w:t xml:space="preserve"> </w:t>
      </w:r>
    </w:p>
    <w:p w:rsidR="00F61579" w:rsidRPr="007703B7" w:rsidRDefault="00F61579" w:rsidP="00F57FDA">
      <w:pPr>
        <w:pStyle w:val="a3"/>
        <w:spacing w:after="0" w:line="240" w:lineRule="auto"/>
        <w:ind w:left="0" w:firstLine="567"/>
        <w:jc w:val="both"/>
        <w:rPr>
          <w:rFonts w:ascii="Times New Roman" w:hAnsi="Times New Roman"/>
          <w:sz w:val="28"/>
          <w:szCs w:val="28"/>
        </w:rPr>
      </w:pPr>
      <w:proofErr w:type="spellStart"/>
      <w:r w:rsidRPr="007703B7">
        <w:rPr>
          <w:rFonts w:ascii="Times New Roman" w:hAnsi="Times New Roman"/>
          <w:sz w:val="28"/>
          <w:szCs w:val="28"/>
        </w:rPr>
        <w:t>Проєкт</w:t>
      </w:r>
      <w:proofErr w:type="spellEnd"/>
      <w:r w:rsidRPr="007703B7">
        <w:rPr>
          <w:rFonts w:ascii="Times New Roman" w:hAnsi="Times New Roman"/>
          <w:sz w:val="28"/>
          <w:szCs w:val="28"/>
        </w:rPr>
        <w:t xml:space="preserve"> рішення міської ради „Про внесення змін до рішення міської ради від 1</w:t>
      </w:r>
      <w:r w:rsidRPr="007703B7">
        <w:rPr>
          <w:rFonts w:ascii="Times New Roman" w:hAnsi="Times New Roman"/>
          <w:sz w:val="28"/>
          <w:szCs w:val="28"/>
          <w:lang w:val="en-US"/>
        </w:rPr>
        <w:t>9</w:t>
      </w:r>
      <w:r w:rsidRPr="007703B7">
        <w:rPr>
          <w:rFonts w:ascii="Times New Roman" w:hAnsi="Times New Roman"/>
          <w:sz w:val="28"/>
          <w:szCs w:val="28"/>
        </w:rPr>
        <w:t>.</w:t>
      </w:r>
      <w:r w:rsidRPr="007703B7">
        <w:rPr>
          <w:rFonts w:ascii="Times New Roman" w:hAnsi="Times New Roman"/>
          <w:sz w:val="28"/>
          <w:szCs w:val="28"/>
          <w:lang w:val="en-US"/>
        </w:rPr>
        <w:t>1</w:t>
      </w:r>
      <w:r w:rsidRPr="007703B7">
        <w:rPr>
          <w:rFonts w:ascii="Times New Roman" w:hAnsi="Times New Roman"/>
          <w:sz w:val="28"/>
          <w:szCs w:val="28"/>
        </w:rPr>
        <w:t>2.201</w:t>
      </w:r>
      <w:r w:rsidRPr="007703B7">
        <w:rPr>
          <w:rFonts w:ascii="Times New Roman" w:hAnsi="Times New Roman"/>
          <w:sz w:val="28"/>
          <w:szCs w:val="28"/>
          <w:lang w:val="en-US"/>
        </w:rPr>
        <w:t>9</w:t>
      </w:r>
      <w:r w:rsidRPr="007703B7">
        <w:rPr>
          <w:rFonts w:ascii="Times New Roman" w:hAnsi="Times New Roman"/>
          <w:sz w:val="28"/>
          <w:szCs w:val="28"/>
        </w:rPr>
        <w:t xml:space="preserve">р. № </w:t>
      </w:r>
      <w:r w:rsidRPr="007703B7">
        <w:rPr>
          <w:rFonts w:ascii="Times New Roman" w:hAnsi="Times New Roman"/>
          <w:sz w:val="28"/>
          <w:szCs w:val="28"/>
          <w:lang w:val="en-US"/>
        </w:rPr>
        <w:t>60</w:t>
      </w:r>
      <w:r w:rsidRPr="007703B7">
        <w:rPr>
          <w:rFonts w:ascii="Times New Roman" w:hAnsi="Times New Roman"/>
          <w:sz w:val="28"/>
          <w:szCs w:val="28"/>
        </w:rPr>
        <w:t>/</w:t>
      </w:r>
      <w:r w:rsidRPr="007703B7">
        <w:rPr>
          <w:rFonts w:ascii="Times New Roman" w:hAnsi="Times New Roman"/>
          <w:sz w:val="28"/>
          <w:szCs w:val="28"/>
          <w:lang w:val="en-US"/>
        </w:rPr>
        <w:t>6</w:t>
      </w:r>
      <w:r w:rsidRPr="007703B7">
        <w:rPr>
          <w:rFonts w:ascii="Times New Roman" w:hAnsi="Times New Roman"/>
          <w:sz w:val="28"/>
          <w:szCs w:val="28"/>
        </w:rPr>
        <w:t xml:space="preserve"> „Про міський бюджет на 20</w:t>
      </w:r>
      <w:r w:rsidRPr="007703B7">
        <w:rPr>
          <w:rFonts w:ascii="Times New Roman" w:hAnsi="Times New Roman"/>
          <w:sz w:val="28"/>
          <w:szCs w:val="28"/>
          <w:lang w:val="en-US"/>
        </w:rPr>
        <w:t>20</w:t>
      </w:r>
      <w:r w:rsidRPr="007703B7">
        <w:rPr>
          <w:rFonts w:ascii="Times New Roman" w:hAnsi="Times New Roman"/>
          <w:sz w:val="28"/>
          <w:szCs w:val="28"/>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F61579" w:rsidRPr="007703B7" w:rsidRDefault="00F61579" w:rsidP="00F57FDA">
      <w:pPr>
        <w:pStyle w:val="a3"/>
        <w:spacing w:after="0" w:line="240" w:lineRule="auto"/>
        <w:ind w:left="0" w:firstLine="567"/>
        <w:jc w:val="both"/>
        <w:rPr>
          <w:rFonts w:ascii="Times New Roman" w:hAnsi="Times New Roman"/>
          <w:sz w:val="28"/>
          <w:szCs w:val="28"/>
        </w:rPr>
      </w:pPr>
    </w:p>
    <w:p w:rsidR="00F61579" w:rsidRPr="007703B7" w:rsidRDefault="00F61579" w:rsidP="00F57FDA">
      <w:pPr>
        <w:pStyle w:val="a3"/>
        <w:spacing w:after="0" w:line="240" w:lineRule="auto"/>
        <w:ind w:left="0" w:firstLine="567"/>
        <w:jc w:val="both"/>
        <w:rPr>
          <w:rFonts w:ascii="Times New Roman" w:hAnsi="Times New Roman"/>
          <w:b/>
          <w:sz w:val="28"/>
          <w:szCs w:val="28"/>
        </w:rPr>
      </w:pPr>
      <w:r w:rsidRPr="007703B7">
        <w:rPr>
          <w:rFonts w:ascii="Times New Roman" w:hAnsi="Times New Roman"/>
          <w:b/>
          <w:sz w:val="28"/>
          <w:szCs w:val="28"/>
        </w:rPr>
        <w:t xml:space="preserve">2. Суть питання </w:t>
      </w:r>
      <w:proofErr w:type="spellStart"/>
      <w:r w:rsidRPr="007703B7">
        <w:rPr>
          <w:rFonts w:ascii="Times New Roman" w:hAnsi="Times New Roman"/>
          <w:b/>
          <w:sz w:val="28"/>
          <w:szCs w:val="28"/>
        </w:rPr>
        <w:t>проєкту</w:t>
      </w:r>
      <w:proofErr w:type="spellEnd"/>
    </w:p>
    <w:p w:rsidR="00F61579" w:rsidRPr="007703B7" w:rsidRDefault="00F61579" w:rsidP="00F57FDA">
      <w:pPr>
        <w:pStyle w:val="a3"/>
        <w:spacing w:after="0" w:line="240" w:lineRule="auto"/>
        <w:ind w:left="0" w:firstLine="567"/>
        <w:jc w:val="both"/>
        <w:rPr>
          <w:rFonts w:ascii="Times New Roman" w:hAnsi="Times New Roman"/>
          <w:sz w:val="28"/>
          <w:szCs w:val="28"/>
        </w:rPr>
      </w:pPr>
      <w:proofErr w:type="spellStart"/>
      <w:r w:rsidRPr="007703B7">
        <w:rPr>
          <w:rFonts w:ascii="Times New Roman" w:hAnsi="Times New Roman"/>
          <w:sz w:val="28"/>
          <w:szCs w:val="28"/>
        </w:rPr>
        <w:t>Проєкт</w:t>
      </w:r>
      <w:proofErr w:type="spellEnd"/>
      <w:r w:rsidRPr="007703B7">
        <w:rPr>
          <w:rFonts w:ascii="Times New Roman" w:hAnsi="Times New Roman"/>
          <w:sz w:val="28"/>
          <w:szCs w:val="28"/>
        </w:rPr>
        <w:t xml:space="preserve"> рішення підготовлено з метою уточнення показників для забезпечення ефективного використання коштів міського бюджету</w:t>
      </w:r>
      <w:r w:rsidRPr="007703B7">
        <w:rPr>
          <w:rFonts w:ascii="Times New Roman" w:hAnsi="Times New Roman"/>
          <w:sz w:val="28"/>
          <w:szCs w:val="28"/>
          <w:lang w:val="ru-RU"/>
        </w:rPr>
        <w:t xml:space="preserve"> </w:t>
      </w:r>
      <w:r w:rsidRPr="007703B7">
        <w:rPr>
          <w:rFonts w:ascii="Times New Roman" w:hAnsi="Times New Roman"/>
          <w:sz w:val="28"/>
          <w:szCs w:val="28"/>
        </w:rPr>
        <w:t xml:space="preserve">та коштів від надходження трансфертів з місцевих бюджетів.  </w:t>
      </w:r>
    </w:p>
    <w:p w:rsidR="00F61579" w:rsidRPr="007703B7" w:rsidRDefault="00F61579" w:rsidP="00F57FDA">
      <w:pPr>
        <w:pStyle w:val="a3"/>
        <w:spacing w:after="0" w:line="240" w:lineRule="auto"/>
        <w:ind w:left="0" w:firstLine="567"/>
        <w:jc w:val="both"/>
        <w:rPr>
          <w:rFonts w:ascii="Times New Roman" w:hAnsi="Times New Roman"/>
          <w:sz w:val="28"/>
          <w:szCs w:val="28"/>
        </w:rPr>
      </w:pPr>
    </w:p>
    <w:p w:rsidR="00F61579" w:rsidRPr="007703B7" w:rsidRDefault="00F61579" w:rsidP="00F57FDA">
      <w:pPr>
        <w:pStyle w:val="a3"/>
        <w:spacing w:after="0" w:line="240" w:lineRule="auto"/>
        <w:ind w:left="0" w:firstLine="567"/>
        <w:jc w:val="both"/>
        <w:rPr>
          <w:rFonts w:ascii="Times New Roman" w:hAnsi="Times New Roman"/>
          <w:sz w:val="28"/>
          <w:szCs w:val="28"/>
        </w:rPr>
      </w:pPr>
      <w:r w:rsidRPr="007703B7">
        <w:rPr>
          <w:rFonts w:ascii="Times New Roman" w:hAnsi="Times New Roman"/>
          <w:b/>
          <w:bCs/>
          <w:sz w:val="28"/>
          <w:szCs w:val="28"/>
        </w:rPr>
        <w:t>3. Правові аспекти</w:t>
      </w:r>
    </w:p>
    <w:p w:rsidR="00F61579" w:rsidRPr="007703B7" w:rsidRDefault="00F61579" w:rsidP="00F57FDA">
      <w:pPr>
        <w:pStyle w:val="a3"/>
        <w:spacing w:after="0" w:line="240" w:lineRule="auto"/>
        <w:ind w:left="0" w:firstLine="567"/>
        <w:jc w:val="both"/>
        <w:rPr>
          <w:rFonts w:ascii="Times New Roman" w:hAnsi="Times New Roman"/>
          <w:sz w:val="28"/>
          <w:szCs w:val="28"/>
        </w:rPr>
      </w:pPr>
      <w:r w:rsidRPr="007703B7">
        <w:rPr>
          <w:rFonts w:ascii="Times New Roman" w:hAnsi="Times New Roman"/>
          <w:sz w:val="28"/>
          <w:szCs w:val="28"/>
        </w:rPr>
        <w:t>У даній сфері правового регулювання застосовуються:</w:t>
      </w:r>
    </w:p>
    <w:p w:rsidR="00F61579" w:rsidRPr="007703B7" w:rsidRDefault="00F61579" w:rsidP="00F57FDA">
      <w:pPr>
        <w:pStyle w:val="a3"/>
        <w:spacing w:after="0" w:line="240" w:lineRule="auto"/>
        <w:ind w:left="0" w:firstLine="567"/>
        <w:jc w:val="both"/>
        <w:rPr>
          <w:rFonts w:ascii="Times New Roman" w:hAnsi="Times New Roman"/>
          <w:sz w:val="28"/>
          <w:szCs w:val="28"/>
        </w:rPr>
      </w:pPr>
      <w:r w:rsidRPr="007703B7">
        <w:rPr>
          <w:rFonts w:ascii="Times New Roman" w:hAnsi="Times New Roman"/>
          <w:sz w:val="28"/>
          <w:szCs w:val="28"/>
        </w:rPr>
        <w:t>– Бюджетний кодекс України, ст.78;</w:t>
      </w:r>
    </w:p>
    <w:p w:rsidR="00F61579" w:rsidRPr="007703B7" w:rsidRDefault="00F61579" w:rsidP="00F57FDA">
      <w:pPr>
        <w:pStyle w:val="a3"/>
        <w:spacing w:after="0" w:line="240" w:lineRule="auto"/>
        <w:ind w:left="0" w:firstLine="567"/>
        <w:jc w:val="both"/>
        <w:rPr>
          <w:rFonts w:ascii="Times New Roman" w:hAnsi="Times New Roman"/>
          <w:sz w:val="28"/>
          <w:szCs w:val="28"/>
        </w:rPr>
      </w:pPr>
      <w:r w:rsidRPr="007703B7">
        <w:rPr>
          <w:rFonts w:ascii="Times New Roman" w:hAnsi="Times New Roman"/>
          <w:sz w:val="28"/>
          <w:szCs w:val="28"/>
        </w:rPr>
        <w:t>– Закон України «Про місцеве самоврядування в Україні”, п.23 ч.1 ст.26.</w:t>
      </w:r>
    </w:p>
    <w:p w:rsidR="00F61579" w:rsidRPr="007703B7" w:rsidRDefault="00F61579" w:rsidP="00F61579">
      <w:pPr>
        <w:pStyle w:val="a3"/>
        <w:spacing w:after="0"/>
        <w:ind w:left="0" w:right="-2" w:firstLine="568"/>
        <w:jc w:val="both"/>
        <w:rPr>
          <w:rFonts w:ascii="Times New Roman" w:hAnsi="Times New Roman"/>
          <w:sz w:val="28"/>
          <w:szCs w:val="28"/>
        </w:rPr>
      </w:pPr>
    </w:p>
    <w:p w:rsidR="00F61579" w:rsidRPr="007703B7" w:rsidRDefault="00F61579" w:rsidP="00F57FDA">
      <w:pPr>
        <w:pStyle w:val="a3"/>
        <w:spacing w:after="0" w:line="240" w:lineRule="auto"/>
        <w:ind w:left="0" w:right="-2" w:firstLine="568"/>
        <w:jc w:val="both"/>
        <w:rPr>
          <w:rFonts w:ascii="Times New Roman" w:hAnsi="Times New Roman"/>
          <w:b/>
          <w:bCs/>
          <w:sz w:val="28"/>
          <w:szCs w:val="28"/>
        </w:rPr>
      </w:pPr>
      <w:r w:rsidRPr="007703B7">
        <w:rPr>
          <w:rFonts w:ascii="Times New Roman" w:hAnsi="Times New Roman"/>
          <w:b/>
          <w:bCs/>
          <w:sz w:val="28"/>
          <w:szCs w:val="28"/>
        </w:rPr>
        <w:t>4. Фінансово-економічне обґрунтування</w:t>
      </w:r>
    </w:p>
    <w:p w:rsidR="00F61579" w:rsidRPr="007703B7" w:rsidRDefault="00F61579" w:rsidP="00F57FDA">
      <w:pPr>
        <w:pStyle w:val="a3"/>
        <w:spacing w:after="0" w:line="240" w:lineRule="auto"/>
        <w:ind w:left="0" w:right="-2" w:firstLine="568"/>
        <w:jc w:val="both"/>
        <w:rPr>
          <w:rFonts w:ascii="Times New Roman" w:hAnsi="Times New Roman"/>
          <w:sz w:val="28"/>
          <w:szCs w:val="28"/>
          <w:lang w:eastAsia="ar-SA"/>
        </w:rPr>
      </w:pPr>
      <w:r w:rsidRPr="007703B7">
        <w:rPr>
          <w:rFonts w:ascii="Times New Roman" w:hAnsi="Times New Roman"/>
          <w:sz w:val="28"/>
          <w:szCs w:val="28"/>
        </w:rPr>
        <w:t xml:space="preserve">Реалізація даного </w:t>
      </w:r>
      <w:proofErr w:type="spellStart"/>
      <w:r w:rsidRPr="007703B7">
        <w:rPr>
          <w:rFonts w:ascii="Times New Roman" w:hAnsi="Times New Roman"/>
          <w:sz w:val="28"/>
          <w:szCs w:val="28"/>
        </w:rPr>
        <w:t>проєкту</w:t>
      </w:r>
      <w:proofErr w:type="spellEnd"/>
      <w:r w:rsidRPr="007703B7">
        <w:rPr>
          <w:rFonts w:ascii="Times New Roman" w:hAnsi="Times New Roman"/>
          <w:sz w:val="28"/>
          <w:szCs w:val="28"/>
        </w:rPr>
        <w:t xml:space="preserve"> забезпечується завдяки </w:t>
      </w:r>
      <w:r w:rsidRPr="007703B7">
        <w:rPr>
          <w:rFonts w:ascii="Times New Roman" w:hAnsi="Times New Roman"/>
          <w:sz w:val="28"/>
          <w:szCs w:val="28"/>
          <w:lang w:eastAsia="ar-SA"/>
        </w:rPr>
        <w:t>внесенню збалансованих змін, в межах загального обсягу бюджету, а також за рахунок надходження міжбюджетних трансфертів.</w:t>
      </w:r>
    </w:p>
    <w:p w:rsidR="000B065C" w:rsidRPr="007703B7" w:rsidRDefault="000B065C" w:rsidP="00F57FDA">
      <w:pPr>
        <w:ind w:firstLine="567"/>
        <w:jc w:val="both"/>
        <w:rPr>
          <w:sz w:val="28"/>
          <w:szCs w:val="28"/>
        </w:rPr>
      </w:pPr>
      <w:r w:rsidRPr="007703B7">
        <w:rPr>
          <w:sz w:val="28"/>
          <w:szCs w:val="28"/>
        </w:rPr>
        <w:t xml:space="preserve">З метою забезпечення відшкодування витрат житлово-комунальним підприємствам за надані пільги особам з інвалідністю І </w:t>
      </w:r>
      <w:proofErr w:type="spellStart"/>
      <w:r w:rsidRPr="007703B7">
        <w:rPr>
          <w:sz w:val="28"/>
          <w:szCs w:val="28"/>
        </w:rPr>
        <w:t>і</w:t>
      </w:r>
      <w:proofErr w:type="spellEnd"/>
      <w:r w:rsidRPr="007703B7">
        <w:rPr>
          <w:sz w:val="28"/>
          <w:szCs w:val="28"/>
        </w:rPr>
        <w:t xml:space="preserve"> </w:t>
      </w:r>
      <w:proofErr w:type="spellStart"/>
      <w:r w:rsidRPr="007703B7">
        <w:rPr>
          <w:sz w:val="28"/>
          <w:szCs w:val="28"/>
        </w:rPr>
        <w:t>ІІ</w:t>
      </w:r>
      <w:proofErr w:type="spellEnd"/>
      <w:r w:rsidRPr="007703B7">
        <w:rPr>
          <w:sz w:val="28"/>
          <w:szCs w:val="28"/>
        </w:rPr>
        <w:t xml:space="preserve"> групи по зору та сім'ям загиблих військовослужбовців в зоні АТО та ООС в повному об'ємі, приводяться у відповідність річні кошторисні призначення 2020 року з видатками, визначеними Програмою соціального захисту окремих категорій мешканців міста Ковеля на 2020 рік за КПКВ:                             </w:t>
      </w:r>
    </w:p>
    <w:p w:rsidR="000B065C" w:rsidRPr="007703B7" w:rsidRDefault="000B065C" w:rsidP="000B065C">
      <w:pPr>
        <w:ind w:firstLine="567"/>
        <w:jc w:val="both"/>
        <w:rPr>
          <w:sz w:val="28"/>
          <w:szCs w:val="28"/>
        </w:rPr>
      </w:pPr>
      <w:r w:rsidRPr="007703B7">
        <w:rPr>
          <w:sz w:val="28"/>
          <w:szCs w:val="28"/>
        </w:rPr>
        <w:t xml:space="preserve"> 0813160,  КЕКВ 2730 -125 000,00 грн.;</w:t>
      </w:r>
    </w:p>
    <w:p w:rsidR="000B065C" w:rsidRPr="007703B7" w:rsidRDefault="000B065C" w:rsidP="000B065C">
      <w:pPr>
        <w:pStyle w:val="a3"/>
        <w:spacing w:after="0"/>
        <w:ind w:left="0" w:right="-2" w:firstLine="567"/>
        <w:jc w:val="both"/>
        <w:rPr>
          <w:rFonts w:ascii="Times New Roman" w:hAnsi="Times New Roman" w:cs="Times New Roman"/>
          <w:sz w:val="28"/>
          <w:szCs w:val="28"/>
          <w:lang w:val="uk-UA"/>
        </w:rPr>
      </w:pPr>
      <w:r w:rsidRPr="007703B7">
        <w:rPr>
          <w:rFonts w:ascii="Times New Roman" w:hAnsi="Times New Roman" w:cs="Times New Roman"/>
          <w:sz w:val="28"/>
          <w:szCs w:val="28"/>
          <w:lang w:val="uk-UA"/>
        </w:rPr>
        <w:t xml:space="preserve"> 0813180,  КЕКВ 2730 +125 000,00 грн.</w:t>
      </w:r>
    </w:p>
    <w:p w:rsidR="002539C8" w:rsidRPr="007703B7" w:rsidRDefault="00F61579" w:rsidP="00D934CB">
      <w:pPr>
        <w:ind w:firstLine="720"/>
        <w:jc w:val="both"/>
        <w:rPr>
          <w:sz w:val="28"/>
          <w:szCs w:val="28"/>
        </w:rPr>
      </w:pPr>
      <w:r w:rsidRPr="007703B7">
        <w:rPr>
          <w:sz w:val="28"/>
          <w:szCs w:val="28"/>
          <w:shd w:val="clear" w:color="auto" w:fill="FFFFFF"/>
        </w:rPr>
        <w:t xml:space="preserve">Відповідно до розпорядження </w:t>
      </w:r>
      <w:r w:rsidR="000B065C" w:rsidRPr="007703B7">
        <w:rPr>
          <w:sz w:val="28"/>
          <w:szCs w:val="28"/>
          <w:shd w:val="clear" w:color="auto" w:fill="FFFFFF"/>
        </w:rPr>
        <w:t>голови Волинської обласної державної адміністрації твід 03.06.20р. №320 «</w:t>
      </w:r>
      <w:r w:rsidR="00C613F0" w:rsidRPr="007703B7">
        <w:rPr>
          <w:rFonts w:ascii="Times New Roman CYR" w:hAnsi="Times New Roman CYR"/>
          <w:sz w:val="28"/>
        </w:rPr>
        <w:t>Про розподіл та перерозподіл обсягу субвенції з державного бюджету місцевим бюджетам на надання державної підтримки особам з особливими освітніми потребами у 2020 році</w:t>
      </w:r>
      <w:r w:rsidR="000B065C" w:rsidRPr="007703B7">
        <w:rPr>
          <w:sz w:val="28"/>
          <w:szCs w:val="28"/>
          <w:shd w:val="clear" w:color="auto" w:fill="FFFFFF"/>
        </w:rPr>
        <w:t>»,</w:t>
      </w:r>
      <w:r w:rsidR="00C613F0" w:rsidRPr="007703B7">
        <w:rPr>
          <w:sz w:val="28"/>
          <w:szCs w:val="28"/>
          <w:shd w:val="clear" w:color="auto" w:fill="FFFFFF"/>
        </w:rPr>
        <w:t xml:space="preserve"> до міського бюджету спрямовуються кошти в сумі 164,8 тисяч гривень </w:t>
      </w:r>
      <w:r w:rsidR="00C613F0" w:rsidRPr="007703B7">
        <w:rPr>
          <w:sz w:val="28"/>
          <w:szCs w:val="28"/>
        </w:rPr>
        <w:t xml:space="preserve">субвенції з державного бюджету місцевим бюджетам на надання державної підтримки особам з особливими освітніми потребами (видатки розвитку). </w:t>
      </w:r>
      <w:r w:rsidR="00D934CB" w:rsidRPr="007703B7">
        <w:rPr>
          <w:sz w:val="28"/>
          <w:szCs w:val="28"/>
        </w:rPr>
        <w:t>В зв’язку з цим збільшуються бюджетні призначення головному розпорядникові коштів міського бюджету – управлінню освіти виконавчого комітету Ковельської міської ради на 2020 рік по бюджету розвитку спеціального фонду (кошти, що передаються із загального фонду до бюджету розвитку спеціального фонду) за код</w:t>
      </w:r>
      <w:r w:rsidR="002539C8" w:rsidRPr="007703B7">
        <w:rPr>
          <w:sz w:val="28"/>
          <w:szCs w:val="28"/>
        </w:rPr>
        <w:t>ами</w:t>
      </w:r>
      <w:r w:rsidR="00D934CB" w:rsidRPr="007703B7">
        <w:rPr>
          <w:sz w:val="28"/>
          <w:szCs w:val="28"/>
        </w:rPr>
        <w:t xml:space="preserve"> типової програмної класифікації видатків та кредитування місцевих бюджетів</w:t>
      </w:r>
      <w:r w:rsidR="002539C8" w:rsidRPr="007703B7">
        <w:rPr>
          <w:sz w:val="28"/>
          <w:szCs w:val="28"/>
        </w:rPr>
        <w:t xml:space="preserve">: </w:t>
      </w:r>
    </w:p>
    <w:p w:rsidR="002539C8" w:rsidRPr="007703B7" w:rsidRDefault="002539C8" w:rsidP="00D934CB">
      <w:pPr>
        <w:ind w:firstLine="720"/>
        <w:jc w:val="both"/>
        <w:rPr>
          <w:sz w:val="28"/>
          <w:szCs w:val="28"/>
        </w:rPr>
      </w:pPr>
      <w:r w:rsidRPr="007703B7">
        <w:rPr>
          <w:sz w:val="28"/>
          <w:szCs w:val="28"/>
        </w:rPr>
        <w:t>1010 «Надання дошкільної освіти» на суму 60,0 тисяч гривень;</w:t>
      </w:r>
    </w:p>
    <w:p w:rsidR="002539C8" w:rsidRPr="007703B7" w:rsidRDefault="002539C8" w:rsidP="00D934CB">
      <w:pPr>
        <w:ind w:firstLine="720"/>
        <w:jc w:val="both"/>
        <w:rPr>
          <w:sz w:val="28"/>
          <w:szCs w:val="28"/>
        </w:rPr>
      </w:pPr>
      <w:r w:rsidRPr="007703B7">
        <w:rPr>
          <w:sz w:val="28"/>
          <w:szCs w:val="28"/>
        </w:rPr>
        <w:lastRenderedPageBreak/>
        <w:t>1020</w:t>
      </w:r>
      <w:r w:rsidR="00D934CB" w:rsidRPr="007703B7">
        <w:rPr>
          <w:sz w:val="28"/>
          <w:szCs w:val="28"/>
        </w:rPr>
        <w:t xml:space="preserve"> «Надання загальної середньої освіти закладами загальної середньої освіти (у тому числі з дошкільними підрозділами (відділеннями, групами))» на суму </w:t>
      </w:r>
      <w:r w:rsidRPr="007703B7">
        <w:rPr>
          <w:sz w:val="28"/>
          <w:szCs w:val="28"/>
        </w:rPr>
        <w:t>104,8 тисяч</w:t>
      </w:r>
      <w:r w:rsidR="00D934CB" w:rsidRPr="007703B7">
        <w:rPr>
          <w:sz w:val="28"/>
          <w:szCs w:val="28"/>
        </w:rPr>
        <w:t> гривень</w:t>
      </w:r>
    </w:p>
    <w:p w:rsidR="00D934CB" w:rsidRPr="007703B7" w:rsidRDefault="00D934CB" w:rsidP="002539C8">
      <w:pPr>
        <w:jc w:val="both"/>
        <w:rPr>
          <w:sz w:val="28"/>
          <w:szCs w:val="28"/>
        </w:rPr>
      </w:pPr>
      <w:r w:rsidRPr="007703B7">
        <w:rPr>
          <w:sz w:val="28"/>
          <w:szCs w:val="28"/>
        </w:rPr>
        <w:t xml:space="preserve"> на придбання спеціальних засобів корекції психофізичного розвитку дітей з</w:t>
      </w:r>
      <w:r w:rsidR="002539C8" w:rsidRPr="007703B7">
        <w:rPr>
          <w:sz w:val="28"/>
          <w:szCs w:val="28"/>
        </w:rPr>
        <w:t xml:space="preserve"> особливими освітніми </w:t>
      </w:r>
      <w:r w:rsidRPr="007703B7">
        <w:rPr>
          <w:sz w:val="28"/>
          <w:szCs w:val="28"/>
        </w:rPr>
        <w:t>потребами.</w:t>
      </w:r>
    </w:p>
    <w:p w:rsidR="000B350F" w:rsidRPr="007703B7" w:rsidRDefault="003378BA" w:rsidP="000B350F">
      <w:pPr>
        <w:ind w:firstLine="720"/>
        <w:jc w:val="both"/>
        <w:rPr>
          <w:sz w:val="28"/>
          <w:szCs w:val="28"/>
        </w:rPr>
      </w:pPr>
      <w:r w:rsidRPr="007703B7">
        <w:rPr>
          <w:sz w:val="28"/>
          <w:szCs w:val="28"/>
        </w:rPr>
        <w:t xml:space="preserve">Розпорядженням голови обласної державної адміністрації від 03.06.20р. №319 «Про перерозподіл залишків освітньої субвенції з державного бюджету місцевим бюджетам у </w:t>
      </w:r>
      <w:smartTag w:uri="urn:schemas-microsoft-com:office:smarttags" w:element="PersonName">
        <w:r w:rsidRPr="007703B7">
          <w:rPr>
            <w:sz w:val="28"/>
            <w:szCs w:val="28"/>
          </w:rPr>
          <w:t>2</w:t>
        </w:r>
      </w:smartTag>
      <w:r w:rsidRPr="007703B7">
        <w:rPr>
          <w:sz w:val="28"/>
          <w:szCs w:val="28"/>
        </w:rPr>
        <w:t xml:space="preserve">020 році», перерозподілено частину обсягу залишків освітньої субвенції з державного бюджету місцевим бюджетам у </w:t>
      </w:r>
      <w:smartTag w:uri="urn:schemas-microsoft-com:office:smarttags" w:element="PersonName">
        <w:r w:rsidRPr="007703B7">
          <w:rPr>
            <w:sz w:val="28"/>
            <w:szCs w:val="28"/>
          </w:rPr>
          <w:t>2</w:t>
        </w:r>
      </w:smartTag>
      <w:r w:rsidRPr="007703B7">
        <w:rPr>
          <w:sz w:val="28"/>
          <w:szCs w:val="28"/>
        </w:rPr>
        <w:t xml:space="preserve">020 році між місцевими бюджетами, внаслідок чого до міського бюджету міста Ковеля спрямовано кошти в сумі 506,520 тисяч гривень для </w:t>
      </w:r>
      <w:r w:rsidR="000B350F" w:rsidRPr="007703B7">
        <w:rPr>
          <w:sz w:val="28"/>
          <w:szCs w:val="28"/>
        </w:rPr>
        <w:t xml:space="preserve">забезпечення </w:t>
      </w:r>
      <w:r w:rsidR="000B350F" w:rsidRPr="007703B7">
        <w:rPr>
          <w:spacing w:val="-10"/>
          <w:sz w:val="28"/>
          <w:szCs w:val="28"/>
          <w:lang w:eastAsia="ru-RU"/>
        </w:rPr>
        <w:t xml:space="preserve">ремонту та придбання обладнання для їдальнь (харчоблоків) закладів загальної середньої освіти (видатки розвитку). Ці кошти спрямовуються </w:t>
      </w:r>
      <w:r w:rsidR="000B350F" w:rsidRPr="007703B7">
        <w:rPr>
          <w:sz w:val="28"/>
          <w:szCs w:val="28"/>
        </w:rPr>
        <w:t>головному розпорядникові коштів міського бюджету – управлінню освіти виконавчого комітету Ковельської міської ради на 2020 рік, спеціальний фонд (кошти передаються із загального фонду до бюджету розвитку спеціального фонду) за кодом типової програмної класифікації видатків та кредитування місцевих бюджетів 1020 «Надання загальної середньої освіти закладами загальної середньої освіти (у тому числі з дошкільними підрозділами (відділеннями, групами))» на суму 506,520 тисяч гривень для придбання обладнання в харчоблоки шкіл міста.</w:t>
      </w:r>
    </w:p>
    <w:p w:rsidR="00503258" w:rsidRPr="007703B7" w:rsidRDefault="00503258" w:rsidP="00503258">
      <w:pPr>
        <w:ind w:firstLine="720"/>
        <w:jc w:val="both"/>
        <w:rPr>
          <w:sz w:val="28"/>
          <w:szCs w:val="28"/>
        </w:rPr>
      </w:pPr>
      <w:r w:rsidRPr="007703B7">
        <w:rPr>
          <w:sz w:val="28"/>
          <w:szCs w:val="28"/>
        </w:rPr>
        <w:t xml:space="preserve">На лист управління освіти виконавчого комітету Ковельської міської ради </w:t>
      </w:r>
      <w:r w:rsidR="003D142E" w:rsidRPr="007703B7">
        <w:rPr>
          <w:sz w:val="28"/>
          <w:szCs w:val="28"/>
        </w:rPr>
        <w:t xml:space="preserve">від </w:t>
      </w:r>
      <w:r w:rsidR="003D142E" w:rsidRPr="007703B7">
        <w:rPr>
          <w:sz w:val="27"/>
          <w:szCs w:val="27"/>
        </w:rPr>
        <w:t xml:space="preserve">10.06.2020р № 01-20/42, </w:t>
      </w:r>
      <w:r w:rsidR="003D142E" w:rsidRPr="007703B7">
        <w:rPr>
          <w:sz w:val="28"/>
          <w:szCs w:val="28"/>
        </w:rPr>
        <w:t>вносяться</w:t>
      </w:r>
      <w:r w:rsidRPr="007703B7">
        <w:rPr>
          <w:sz w:val="28"/>
          <w:szCs w:val="28"/>
        </w:rPr>
        <w:t xml:space="preserve"> зміни в кошторис видатків на 2020 рік., </w:t>
      </w:r>
      <w:r w:rsidR="003D142E" w:rsidRPr="007703B7">
        <w:rPr>
          <w:sz w:val="28"/>
          <w:szCs w:val="28"/>
        </w:rPr>
        <w:t xml:space="preserve">в межах загального обсягу асигнувань розпорядника, </w:t>
      </w:r>
      <w:r w:rsidRPr="007703B7">
        <w:rPr>
          <w:sz w:val="28"/>
          <w:szCs w:val="28"/>
        </w:rPr>
        <w:t>а саме:</w:t>
      </w:r>
    </w:p>
    <w:p w:rsidR="00503258" w:rsidRPr="007703B7" w:rsidRDefault="00503258" w:rsidP="00503258">
      <w:pPr>
        <w:rPr>
          <w:sz w:val="28"/>
          <w:szCs w:val="28"/>
        </w:rPr>
      </w:pPr>
      <w:r w:rsidRPr="007703B7">
        <w:rPr>
          <w:sz w:val="28"/>
          <w:szCs w:val="28"/>
        </w:rPr>
        <w:t xml:space="preserve">1) у зв’язку з здійсненням розподілу електричної енергії з 01.06.2020р. у Палаці учнівської молоді ім. </w:t>
      </w:r>
      <w:proofErr w:type="spellStart"/>
      <w:r w:rsidRPr="007703B7">
        <w:rPr>
          <w:sz w:val="28"/>
          <w:szCs w:val="28"/>
        </w:rPr>
        <w:t>І.Я.Франка</w:t>
      </w:r>
      <w:proofErr w:type="spellEnd"/>
      <w:r w:rsidR="003D142E" w:rsidRPr="007703B7">
        <w:rPr>
          <w:sz w:val="28"/>
          <w:szCs w:val="28"/>
        </w:rPr>
        <w:t>:</w:t>
      </w:r>
    </w:p>
    <w:p w:rsidR="00503258" w:rsidRPr="007703B7" w:rsidRDefault="00503258" w:rsidP="00503258">
      <w:pPr>
        <w:rPr>
          <w:sz w:val="28"/>
          <w:szCs w:val="28"/>
        </w:rPr>
      </w:pPr>
      <w:r w:rsidRPr="007703B7">
        <w:rPr>
          <w:sz w:val="28"/>
          <w:szCs w:val="28"/>
        </w:rPr>
        <w:t>- з</w:t>
      </w:r>
      <w:r w:rsidR="003D142E" w:rsidRPr="007703B7">
        <w:rPr>
          <w:sz w:val="28"/>
          <w:szCs w:val="28"/>
        </w:rPr>
        <w:t>меншуються</w:t>
      </w:r>
      <w:r w:rsidRPr="007703B7">
        <w:rPr>
          <w:sz w:val="28"/>
          <w:szCs w:val="28"/>
        </w:rPr>
        <w:t xml:space="preserve"> асигнування ТПКВКМБ 0611010 КЕКВ 2273 в сумі 2000 грн.;</w:t>
      </w:r>
    </w:p>
    <w:p w:rsidR="00503258" w:rsidRPr="007703B7" w:rsidRDefault="00503258" w:rsidP="00503258">
      <w:pPr>
        <w:rPr>
          <w:sz w:val="28"/>
          <w:szCs w:val="28"/>
        </w:rPr>
      </w:pPr>
      <w:r w:rsidRPr="007703B7">
        <w:rPr>
          <w:sz w:val="28"/>
          <w:szCs w:val="28"/>
        </w:rPr>
        <w:t>- збільш</w:t>
      </w:r>
      <w:r w:rsidR="003D142E" w:rsidRPr="007703B7">
        <w:rPr>
          <w:sz w:val="28"/>
          <w:szCs w:val="28"/>
        </w:rPr>
        <w:t>уються</w:t>
      </w:r>
      <w:r w:rsidRPr="007703B7">
        <w:rPr>
          <w:sz w:val="28"/>
          <w:szCs w:val="28"/>
        </w:rPr>
        <w:t xml:space="preserve"> асигнування по ТПКВКМБ 0611090 КЕКВ 2273 в сумі 2000 грн.</w:t>
      </w:r>
    </w:p>
    <w:p w:rsidR="00503258" w:rsidRPr="007703B7" w:rsidRDefault="00503258" w:rsidP="00503258">
      <w:pPr>
        <w:rPr>
          <w:sz w:val="28"/>
          <w:szCs w:val="28"/>
        </w:rPr>
      </w:pPr>
      <w:r w:rsidRPr="007703B7">
        <w:rPr>
          <w:sz w:val="28"/>
          <w:szCs w:val="28"/>
        </w:rPr>
        <w:t>2) у зв’язку з карантинними обмеженнями та економією коштів на придбання продуктів харчування</w:t>
      </w:r>
      <w:r w:rsidR="003D142E" w:rsidRPr="007703B7">
        <w:rPr>
          <w:sz w:val="28"/>
          <w:szCs w:val="28"/>
        </w:rPr>
        <w:t>:</w:t>
      </w:r>
    </w:p>
    <w:p w:rsidR="00503258" w:rsidRPr="007703B7" w:rsidRDefault="00503258" w:rsidP="00503258">
      <w:pPr>
        <w:rPr>
          <w:sz w:val="28"/>
          <w:szCs w:val="28"/>
        </w:rPr>
      </w:pPr>
      <w:r w:rsidRPr="007703B7">
        <w:rPr>
          <w:sz w:val="28"/>
          <w:szCs w:val="28"/>
        </w:rPr>
        <w:t>- з</w:t>
      </w:r>
      <w:r w:rsidR="003D142E" w:rsidRPr="007703B7">
        <w:rPr>
          <w:sz w:val="28"/>
          <w:szCs w:val="28"/>
        </w:rPr>
        <w:t>меншуються</w:t>
      </w:r>
      <w:r w:rsidRPr="007703B7">
        <w:rPr>
          <w:sz w:val="28"/>
          <w:szCs w:val="28"/>
        </w:rPr>
        <w:t xml:space="preserve"> асигнування ТПКВКМБ 0611010 КЕКВ 2230 в сумі 100000 грн.</w:t>
      </w:r>
      <w:r w:rsidR="003D142E" w:rsidRPr="007703B7">
        <w:rPr>
          <w:sz w:val="28"/>
          <w:szCs w:val="28"/>
        </w:rPr>
        <w:t>, та</w:t>
      </w:r>
      <w:r w:rsidRPr="007703B7">
        <w:rPr>
          <w:sz w:val="28"/>
          <w:szCs w:val="28"/>
        </w:rPr>
        <w:t xml:space="preserve"> ТПКВКМБ 0611020 КЕКВ 2230 в сумі 145730 грн.;</w:t>
      </w:r>
    </w:p>
    <w:p w:rsidR="00503258" w:rsidRPr="007703B7" w:rsidRDefault="00503258" w:rsidP="00503258">
      <w:pPr>
        <w:rPr>
          <w:sz w:val="28"/>
          <w:szCs w:val="28"/>
        </w:rPr>
      </w:pPr>
      <w:r w:rsidRPr="007703B7">
        <w:rPr>
          <w:sz w:val="28"/>
          <w:szCs w:val="28"/>
        </w:rPr>
        <w:t>- збільш</w:t>
      </w:r>
      <w:r w:rsidR="003D142E" w:rsidRPr="007703B7">
        <w:rPr>
          <w:sz w:val="28"/>
          <w:szCs w:val="28"/>
        </w:rPr>
        <w:t>уються</w:t>
      </w:r>
      <w:r w:rsidRPr="007703B7">
        <w:rPr>
          <w:sz w:val="28"/>
          <w:szCs w:val="28"/>
        </w:rPr>
        <w:t xml:space="preserve"> асигнування по ТПКВКМБ 0611020 КЕКВ 2240 в сумі 25650 грн. для виготовлення енергетичного сертифікату.</w:t>
      </w:r>
    </w:p>
    <w:p w:rsidR="00503258" w:rsidRPr="007703B7" w:rsidRDefault="00503258" w:rsidP="00503258">
      <w:pPr>
        <w:rPr>
          <w:sz w:val="28"/>
          <w:szCs w:val="28"/>
        </w:rPr>
      </w:pPr>
      <w:r w:rsidRPr="007703B7">
        <w:rPr>
          <w:sz w:val="28"/>
          <w:szCs w:val="28"/>
        </w:rPr>
        <w:t>- збільш</w:t>
      </w:r>
      <w:r w:rsidR="003D142E" w:rsidRPr="007703B7">
        <w:rPr>
          <w:sz w:val="28"/>
          <w:szCs w:val="28"/>
        </w:rPr>
        <w:t>уються</w:t>
      </w:r>
      <w:r w:rsidRPr="007703B7">
        <w:rPr>
          <w:sz w:val="28"/>
          <w:szCs w:val="28"/>
        </w:rPr>
        <w:t xml:space="preserve"> асигнування по ТПКВКМБ 0611020 КЕКВ 3110 в сумі 217080 грн. для співфінансування придбання обладнання для харчоблоків.</w:t>
      </w:r>
    </w:p>
    <w:p w:rsidR="00503258" w:rsidRPr="007703B7" w:rsidRDefault="00503258" w:rsidP="00503258">
      <w:pPr>
        <w:rPr>
          <w:sz w:val="28"/>
          <w:szCs w:val="28"/>
        </w:rPr>
      </w:pPr>
      <w:r w:rsidRPr="007703B7">
        <w:rPr>
          <w:sz w:val="28"/>
          <w:szCs w:val="28"/>
        </w:rPr>
        <w:t>- збільш</w:t>
      </w:r>
      <w:r w:rsidR="003D142E" w:rsidRPr="007703B7">
        <w:rPr>
          <w:sz w:val="28"/>
          <w:szCs w:val="28"/>
        </w:rPr>
        <w:t>уються</w:t>
      </w:r>
      <w:r w:rsidRPr="007703B7">
        <w:rPr>
          <w:sz w:val="28"/>
          <w:szCs w:val="28"/>
        </w:rPr>
        <w:t xml:space="preserve"> асигнування по ТПКВКМБ 0611170 КЕКВ 2240 в сумі 3000 грн. для забезпечення Ковельського </w:t>
      </w:r>
      <w:proofErr w:type="spellStart"/>
      <w:r w:rsidRPr="007703B7">
        <w:rPr>
          <w:sz w:val="28"/>
          <w:szCs w:val="28"/>
        </w:rPr>
        <w:t>інклюзивно</w:t>
      </w:r>
      <w:proofErr w:type="spellEnd"/>
      <w:r w:rsidRPr="007703B7">
        <w:rPr>
          <w:sz w:val="28"/>
          <w:szCs w:val="28"/>
        </w:rPr>
        <w:t>-ресурсного центру якісними послугами зв’язку.</w:t>
      </w:r>
    </w:p>
    <w:p w:rsidR="008259DB" w:rsidRPr="007703B7" w:rsidRDefault="008259DB" w:rsidP="000B350F">
      <w:pPr>
        <w:ind w:firstLine="567"/>
        <w:contextualSpacing/>
        <w:jc w:val="both"/>
        <w:rPr>
          <w:sz w:val="28"/>
          <w:szCs w:val="28"/>
        </w:rPr>
      </w:pPr>
      <w:r w:rsidRPr="007703B7">
        <w:rPr>
          <w:sz w:val="28"/>
          <w:szCs w:val="28"/>
        </w:rPr>
        <w:t xml:space="preserve">З метою придбання багатофункціонального пристрою формату А-3 для відділу містобудування та архітектури, враховуючи службову записку виконавчого комітету ковельської міської ради від 09.06.20р. №1992/3.24/1-20, вносяться зміни до призначень за ТПКВКМБ 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 саме збільшуються асигнування за </w:t>
      </w:r>
      <w:proofErr w:type="spellStart"/>
      <w:r w:rsidRPr="007703B7">
        <w:rPr>
          <w:sz w:val="28"/>
          <w:szCs w:val="28"/>
        </w:rPr>
        <w:t>КЕКв</w:t>
      </w:r>
      <w:proofErr w:type="spellEnd"/>
      <w:r w:rsidRPr="007703B7">
        <w:rPr>
          <w:sz w:val="28"/>
          <w:szCs w:val="28"/>
        </w:rPr>
        <w:t xml:space="preserve"> 3110 «Придбання обладнання та предметів довгострокового користування» на суму </w:t>
      </w:r>
      <w:r w:rsidRPr="007703B7">
        <w:rPr>
          <w:sz w:val="28"/>
          <w:szCs w:val="28"/>
        </w:rPr>
        <w:lastRenderedPageBreak/>
        <w:t xml:space="preserve">30,0 тисяч гривень, та відповідно на цю ж суму зменшуються асигнування по </w:t>
      </w:r>
      <w:proofErr w:type="spellStart"/>
      <w:r w:rsidRPr="007703B7">
        <w:rPr>
          <w:sz w:val="28"/>
          <w:szCs w:val="28"/>
        </w:rPr>
        <w:t>КЕКв</w:t>
      </w:r>
      <w:proofErr w:type="spellEnd"/>
      <w:r w:rsidRPr="007703B7">
        <w:rPr>
          <w:sz w:val="28"/>
          <w:szCs w:val="28"/>
        </w:rPr>
        <w:t xml:space="preserve"> 2240 «Оплата послуг (крім комунальних)».</w:t>
      </w:r>
    </w:p>
    <w:p w:rsidR="00334FDC" w:rsidRPr="007703B7" w:rsidRDefault="00334FDC" w:rsidP="00334FDC">
      <w:pPr>
        <w:ind w:right="-2" w:firstLine="720"/>
        <w:jc w:val="both"/>
        <w:rPr>
          <w:sz w:val="28"/>
          <w:szCs w:val="28"/>
        </w:rPr>
      </w:pPr>
      <w:r w:rsidRPr="007703B7">
        <w:rPr>
          <w:sz w:val="28"/>
          <w:szCs w:val="28"/>
        </w:rPr>
        <w:t xml:space="preserve">З метою придбання двох багатофункціональних пристроїв в рамках виконання заходів Програми комплексних соціально-виховних заходів для виправлення та </w:t>
      </w:r>
      <w:proofErr w:type="spellStart"/>
      <w:r w:rsidRPr="007703B7">
        <w:rPr>
          <w:sz w:val="28"/>
          <w:szCs w:val="28"/>
        </w:rPr>
        <w:t>ресоціалізації</w:t>
      </w:r>
      <w:proofErr w:type="spellEnd"/>
      <w:r w:rsidRPr="007703B7">
        <w:rPr>
          <w:sz w:val="28"/>
          <w:szCs w:val="28"/>
        </w:rPr>
        <w:t xml:space="preserve"> засуджених на період 2015-2020 років, спрямованих на виправлення засуджених та запобіганню вчинення ними повторних кримінальних правопорушень, впровадження практичних моделей та </w:t>
      </w:r>
      <w:proofErr w:type="spellStart"/>
      <w:r w:rsidRPr="007703B7">
        <w:rPr>
          <w:sz w:val="28"/>
          <w:szCs w:val="28"/>
        </w:rPr>
        <w:t>методик</w:t>
      </w:r>
      <w:proofErr w:type="spellEnd"/>
      <w:r w:rsidRPr="007703B7">
        <w:rPr>
          <w:sz w:val="28"/>
          <w:szCs w:val="28"/>
        </w:rPr>
        <w:t xml:space="preserve"> соціально-психологічної роботи (враховуючи службову записку  виконавчого комітету ковельської міської ради від </w:t>
      </w:r>
      <w:r w:rsidR="00184727" w:rsidRPr="007703B7">
        <w:rPr>
          <w:sz w:val="28"/>
          <w:szCs w:val="28"/>
        </w:rPr>
        <w:t>10</w:t>
      </w:r>
      <w:r w:rsidRPr="007703B7">
        <w:rPr>
          <w:sz w:val="28"/>
          <w:szCs w:val="28"/>
        </w:rPr>
        <w:t>.06.20р. №</w:t>
      </w:r>
      <w:r w:rsidR="00996E19" w:rsidRPr="007703B7">
        <w:rPr>
          <w:sz w:val="28"/>
          <w:szCs w:val="28"/>
        </w:rPr>
        <w:t>2017</w:t>
      </w:r>
      <w:r w:rsidRPr="007703B7">
        <w:rPr>
          <w:sz w:val="28"/>
          <w:szCs w:val="28"/>
        </w:rPr>
        <w:t xml:space="preserve">/3.24/1-20 та лист Ковельського міськрайонного відділу філії державної установи «Центр </w:t>
      </w:r>
      <w:proofErr w:type="spellStart"/>
      <w:r w:rsidRPr="007703B7">
        <w:rPr>
          <w:sz w:val="28"/>
          <w:szCs w:val="28"/>
        </w:rPr>
        <w:t>пробації</w:t>
      </w:r>
      <w:proofErr w:type="spellEnd"/>
      <w:r w:rsidRPr="007703B7">
        <w:rPr>
          <w:sz w:val="28"/>
          <w:szCs w:val="28"/>
        </w:rPr>
        <w:t>» в Волинській області від 18.05.2020 № 37/6/1389-20) вносяться зміни до кошторису виконавчого комітету Ковельської міської ради за КПКВК 0218230 «Інші заходи громадського порядку і безпеки» на 2020 рік, а саме:</w:t>
      </w:r>
    </w:p>
    <w:p w:rsidR="00334FDC" w:rsidRPr="007703B7" w:rsidRDefault="00334FDC" w:rsidP="00334FDC">
      <w:pPr>
        <w:pStyle w:val="a5"/>
        <w:numPr>
          <w:ilvl w:val="0"/>
          <w:numId w:val="3"/>
        </w:numPr>
        <w:ind w:right="-2"/>
        <w:jc w:val="both"/>
        <w:rPr>
          <w:sz w:val="28"/>
          <w:szCs w:val="28"/>
          <w:lang w:val="uk-UA"/>
        </w:rPr>
      </w:pPr>
      <w:r w:rsidRPr="007703B7">
        <w:rPr>
          <w:sz w:val="28"/>
          <w:szCs w:val="28"/>
          <w:lang w:val="uk-UA"/>
        </w:rPr>
        <w:t>зменшуються асигнування за КЕКВ 2282 «Окремі заходи по реалізації державних (регіональних) програм, не віднесені до заходів розвитку» на суму 30,0</w:t>
      </w:r>
      <w:r w:rsidR="00DA1C27" w:rsidRPr="007703B7">
        <w:rPr>
          <w:sz w:val="28"/>
          <w:szCs w:val="28"/>
          <w:lang w:val="uk-UA"/>
        </w:rPr>
        <w:t xml:space="preserve"> тисяч гривень</w:t>
      </w:r>
      <w:r w:rsidRPr="007703B7">
        <w:rPr>
          <w:sz w:val="28"/>
          <w:szCs w:val="28"/>
          <w:lang w:val="uk-UA"/>
        </w:rPr>
        <w:t>;</w:t>
      </w:r>
    </w:p>
    <w:p w:rsidR="00334FDC" w:rsidRPr="007703B7" w:rsidRDefault="00334FDC" w:rsidP="00334FDC">
      <w:pPr>
        <w:pStyle w:val="a5"/>
        <w:numPr>
          <w:ilvl w:val="0"/>
          <w:numId w:val="3"/>
        </w:numPr>
        <w:ind w:right="-2"/>
        <w:jc w:val="both"/>
        <w:rPr>
          <w:sz w:val="28"/>
          <w:szCs w:val="28"/>
          <w:lang w:val="uk-UA"/>
        </w:rPr>
      </w:pPr>
      <w:r w:rsidRPr="007703B7">
        <w:rPr>
          <w:sz w:val="28"/>
          <w:szCs w:val="28"/>
          <w:lang w:val="uk-UA"/>
        </w:rPr>
        <w:t>збільшуються асигнування за КЕКВ 3110 «Придбання обладнання та предметів довгострокового користування» на суму 30</w:t>
      </w:r>
      <w:r w:rsidR="00DA1C27" w:rsidRPr="007703B7">
        <w:rPr>
          <w:sz w:val="28"/>
          <w:szCs w:val="28"/>
          <w:lang w:val="uk-UA"/>
        </w:rPr>
        <w:t>,0 тисяч гривень</w:t>
      </w:r>
      <w:r w:rsidRPr="007703B7">
        <w:rPr>
          <w:sz w:val="28"/>
          <w:szCs w:val="28"/>
          <w:lang w:val="uk-UA"/>
        </w:rPr>
        <w:t>.</w:t>
      </w:r>
    </w:p>
    <w:p w:rsidR="008259DB" w:rsidRPr="007703B7" w:rsidRDefault="008259DB" w:rsidP="000B350F">
      <w:pPr>
        <w:ind w:firstLine="567"/>
        <w:contextualSpacing/>
        <w:jc w:val="both"/>
        <w:rPr>
          <w:sz w:val="28"/>
          <w:szCs w:val="28"/>
        </w:rPr>
      </w:pPr>
    </w:p>
    <w:p w:rsidR="00F61579" w:rsidRPr="007703B7" w:rsidRDefault="00F61579" w:rsidP="00F61579">
      <w:pPr>
        <w:ind w:right="-2" w:firstLine="568"/>
        <w:jc w:val="both"/>
        <w:rPr>
          <w:b/>
          <w:bCs/>
          <w:sz w:val="28"/>
          <w:szCs w:val="28"/>
        </w:rPr>
      </w:pPr>
      <w:bookmarkStart w:id="0" w:name="n45"/>
      <w:bookmarkStart w:id="1" w:name="n1732"/>
      <w:bookmarkEnd w:id="0"/>
      <w:bookmarkEnd w:id="1"/>
      <w:r w:rsidRPr="007703B7">
        <w:rPr>
          <w:b/>
          <w:bCs/>
          <w:sz w:val="28"/>
          <w:szCs w:val="28"/>
        </w:rPr>
        <w:t>5. Відповідність принципу забезпечення рівних прав та можливостей жінок і чоловіків</w:t>
      </w:r>
    </w:p>
    <w:p w:rsidR="00F61579" w:rsidRPr="007703B7" w:rsidRDefault="00F61579" w:rsidP="00F61579">
      <w:pPr>
        <w:ind w:right="-2" w:firstLine="568"/>
        <w:jc w:val="both"/>
        <w:rPr>
          <w:sz w:val="28"/>
          <w:szCs w:val="28"/>
        </w:rPr>
      </w:pPr>
      <w:proofErr w:type="spellStart"/>
      <w:r w:rsidRPr="007703B7">
        <w:rPr>
          <w:sz w:val="28"/>
          <w:szCs w:val="28"/>
        </w:rPr>
        <w:t>Проєкт</w:t>
      </w:r>
      <w:proofErr w:type="spellEnd"/>
      <w:r w:rsidRPr="007703B7">
        <w:rPr>
          <w:sz w:val="28"/>
          <w:szCs w:val="28"/>
        </w:rPr>
        <w:t xml:space="preserve"> рішення не  містить положень, які порушують принципи гендерної рівності.</w:t>
      </w:r>
    </w:p>
    <w:p w:rsidR="00F61579" w:rsidRPr="007703B7" w:rsidRDefault="00F61579" w:rsidP="00F61579">
      <w:pPr>
        <w:ind w:right="-2" w:firstLine="568"/>
        <w:jc w:val="both"/>
        <w:rPr>
          <w:sz w:val="28"/>
          <w:szCs w:val="28"/>
        </w:rPr>
      </w:pPr>
    </w:p>
    <w:p w:rsidR="00F61579" w:rsidRPr="007703B7" w:rsidRDefault="00F61579" w:rsidP="00F61579">
      <w:pPr>
        <w:pStyle w:val="a3"/>
        <w:spacing w:after="0"/>
        <w:ind w:left="0" w:right="-2" w:firstLine="568"/>
        <w:jc w:val="both"/>
        <w:rPr>
          <w:rFonts w:ascii="Times New Roman" w:hAnsi="Times New Roman"/>
          <w:b/>
          <w:bCs/>
          <w:sz w:val="28"/>
          <w:szCs w:val="28"/>
        </w:rPr>
      </w:pPr>
      <w:r w:rsidRPr="007703B7">
        <w:rPr>
          <w:rFonts w:ascii="Times New Roman" w:hAnsi="Times New Roman"/>
          <w:b/>
          <w:bCs/>
          <w:sz w:val="28"/>
          <w:szCs w:val="28"/>
        </w:rPr>
        <w:t>6. Запобігання корупції</w:t>
      </w:r>
    </w:p>
    <w:p w:rsidR="00F61579" w:rsidRPr="007703B7" w:rsidRDefault="00F61579" w:rsidP="00F61579">
      <w:pPr>
        <w:ind w:right="-2" w:firstLine="568"/>
        <w:jc w:val="both"/>
        <w:rPr>
          <w:sz w:val="28"/>
          <w:szCs w:val="28"/>
        </w:rPr>
      </w:pPr>
      <w:proofErr w:type="spellStart"/>
      <w:r w:rsidRPr="007703B7">
        <w:rPr>
          <w:sz w:val="28"/>
          <w:szCs w:val="28"/>
        </w:rPr>
        <w:t>Проєкт</w:t>
      </w:r>
      <w:proofErr w:type="spellEnd"/>
      <w:r w:rsidRPr="007703B7">
        <w:rPr>
          <w:sz w:val="28"/>
          <w:szCs w:val="28"/>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F61579" w:rsidRPr="007703B7" w:rsidRDefault="00F61579" w:rsidP="00F61579">
      <w:pPr>
        <w:ind w:right="-2" w:firstLine="568"/>
        <w:jc w:val="both"/>
        <w:rPr>
          <w:sz w:val="28"/>
          <w:szCs w:val="28"/>
        </w:rPr>
      </w:pPr>
    </w:p>
    <w:p w:rsidR="00F61579" w:rsidRPr="007703B7" w:rsidRDefault="00F61579" w:rsidP="00F61579">
      <w:pPr>
        <w:pStyle w:val="a3"/>
        <w:spacing w:after="0"/>
        <w:ind w:left="0" w:right="-2" w:firstLine="568"/>
        <w:jc w:val="both"/>
        <w:rPr>
          <w:rFonts w:ascii="Times New Roman" w:hAnsi="Times New Roman"/>
          <w:b/>
          <w:bCs/>
          <w:sz w:val="28"/>
          <w:szCs w:val="28"/>
        </w:rPr>
      </w:pPr>
      <w:r w:rsidRPr="007703B7">
        <w:rPr>
          <w:rFonts w:ascii="Times New Roman" w:hAnsi="Times New Roman"/>
          <w:b/>
          <w:bCs/>
          <w:sz w:val="28"/>
          <w:szCs w:val="28"/>
        </w:rPr>
        <w:t>7. Прогноз результатів</w:t>
      </w:r>
    </w:p>
    <w:p w:rsidR="00F61579" w:rsidRPr="007703B7" w:rsidRDefault="00F61579" w:rsidP="00F61579">
      <w:pPr>
        <w:pStyle w:val="a3"/>
        <w:spacing w:after="0"/>
        <w:ind w:left="0" w:right="-2" w:firstLine="568"/>
        <w:jc w:val="both"/>
        <w:rPr>
          <w:rFonts w:ascii="Times New Roman" w:hAnsi="Times New Roman"/>
          <w:sz w:val="28"/>
          <w:szCs w:val="28"/>
        </w:rPr>
      </w:pPr>
      <w:r w:rsidRPr="007703B7">
        <w:rPr>
          <w:rFonts w:ascii="Times New Roman" w:hAnsi="Times New Roman"/>
          <w:sz w:val="28"/>
          <w:szCs w:val="28"/>
        </w:rPr>
        <w:t xml:space="preserve">Прийняття цього </w:t>
      </w:r>
      <w:proofErr w:type="spellStart"/>
      <w:r w:rsidRPr="007703B7">
        <w:rPr>
          <w:rFonts w:ascii="Times New Roman" w:hAnsi="Times New Roman"/>
          <w:sz w:val="28"/>
          <w:szCs w:val="28"/>
        </w:rPr>
        <w:t>Проєкту</w:t>
      </w:r>
      <w:proofErr w:type="spellEnd"/>
      <w:r w:rsidRPr="007703B7">
        <w:rPr>
          <w:rFonts w:ascii="Times New Roman" w:hAnsi="Times New Roman"/>
          <w:sz w:val="28"/>
          <w:szCs w:val="28"/>
        </w:rPr>
        <w:t xml:space="preserve"> рішення «Про внесення змін до </w:t>
      </w:r>
      <w:r w:rsidRPr="007703B7">
        <w:rPr>
          <w:rFonts w:ascii="Times New Roman" w:hAnsi="Times New Roman"/>
          <w:sz w:val="28"/>
          <w:szCs w:val="28"/>
          <w:lang w:eastAsia="ru-RU"/>
        </w:rPr>
        <w:t xml:space="preserve">рішення міської ради від 19.12.2019р. № 60/6 “Про міський бюджет міста Ковеля на 2020 рік” </w:t>
      </w:r>
      <w:r w:rsidRPr="007703B7">
        <w:rPr>
          <w:rFonts w:ascii="Times New Roman" w:hAnsi="Times New Roman"/>
          <w:sz w:val="28"/>
          <w:szCs w:val="28"/>
        </w:rPr>
        <w:t xml:space="preserve"> сприятиме покращенню використання коштів міського бюджету</w:t>
      </w:r>
      <w:r w:rsidR="00D23C37" w:rsidRPr="007703B7">
        <w:rPr>
          <w:rFonts w:ascii="Times New Roman" w:hAnsi="Times New Roman"/>
          <w:sz w:val="28"/>
          <w:szCs w:val="28"/>
          <w:lang w:val="uk-UA"/>
        </w:rPr>
        <w:t xml:space="preserve"> та функціонування закладів освіти</w:t>
      </w:r>
      <w:r w:rsidRPr="007703B7">
        <w:rPr>
          <w:rFonts w:ascii="Times New Roman" w:hAnsi="Times New Roman"/>
          <w:sz w:val="28"/>
          <w:szCs w:val="28"/>
        </w:rPr>
        <w:t>.</w:t>
      </w:r>
    </w:p>
    <w:p w:rsidR="00F61579" w:rsidRPr="007703B7" w:rsidRDefault="00F61579" w:rsidP="00F61579">
      <w:pPr>
        <w:pStyle w:val="a3"/>
        <w:spacing w:after="0"/>
        <w:ind w:left="0" w:right="-2" w:firstLine="568"/>
        <w:jc w:val="both"/>
        <w:rPr>
          <w:rFonts w:ascii="Times New Roman" w:hAnsi="Times New Roman"/>
          <w:sz w:val="28"/>
          <w:szCs w:val="28"/>
        </w:rPr>
      </w:pPr>
    </w:p>
    <w:p w:rsidR="00F61579" w:rsidRPr="007703B7" w:rsidRDefault="00F61579" w:rsidP="00F61579">
      <w:pPr>
        <w:pStyle w:val="a3"/>
        <w:spacing w:after="0"/>
        <w:ind w:left="0" w:right="-2" w:firstLine="568"/>
        <w:jc w:val="both"/>
        <w:rPr>
          <w:rFonts w:ascii="Times New Roman" w:hAnsi="Times New Roman"/>
          <w:b/>
          <w:sz w:val="28"/>
          <w:szCs w:val="28"/>
        </w:rPr>
      </w:pPr>
      <w:r w:rsidRPr="007703B7">
        <w:rPr>
          <w:rFonts w:ascii="Times New Roman" w:hAnsi="Times New Roman"/>
          <w:b/>
          <w:sz w:val="28"/>
          <w:szCs w:val="28"/>
        </w:rPr>
        <w:t>8. Суб’єкт подання рішення.</w:t>
      </w:r>
    </w:p>
    <w:p w:rsidR="00F61579" w:rsidRPr="007703B7" w:rsidRDefault="00F61579" w:rsidP="00F61579">
      <w:pPr>
        <w:pStyle w:val="a3"/>
        <w:spacing w:after="0"/>
        <w:ind w:left="0" w:right="-2" w:firstLine="568"/>
        <w:jc w:val="both"/>
        <w:rPr>
          <w:rFonts w:ascii="Times New Roman" w:hAnsi="Times New Roman"/>
          <w:sz w:val="28"/>
          <w:szCs w:val="28"/>
        </w:rPr>
      </w:pPr>
      <w:r w:rsidRPr="007703B7">
        <w:rPr>
          <w:rFonts w:ascii="Times New Roman" w:hAnsi="Times New Roman"/>
          <w:sz w:val="28"/>
          <w:szCs w:val="28"/>
        </w:rPr>
        <w:t>Фінансове управління виконавчого комітету Ковельської міської ради.</w:t>
      </w:r>
    </w:p>
    <w:p w:rsidR="00F61579" w:rsidRPr="007703B7" w:rsidRDefault="00F61579" w:rsidP="00F61579">
      <w:pPr>
        <w:pStyle w:val="a3"/>
        <w:spacing w:after="0"/>
        <w:ind w:left="0" w:right="-2" w:firstLine="568"/>
        <w:jc w:val="both"/>
        <w:rPr>
          <w:rFonts w:ascii="Times New Roman" w:hAnsi="Times New Roman"/>
          <w:sz w:val="28"/>
          <w:szCs w:val="28"/>
        </w:rPr>
      </w:pPr>
      <w:r w:rsidRPr="007703B7">
        <w:rPr>
          <w:rFonts w:ascii="Times New Roman" w:hAnsi="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F61579" w:rsidRPr="007703B7" w:rsidRDefault="00F61579" w:rsidP="00F61579">
      <w:pPr>
        <w:ind w:right="-2" w:firstLine="568"/>
      </w:pPr>
    </w:p>
    <w:p w:rsidR="00F61579" w:rsidRPr="007703B7" w:rsidRDefault="00F61579" w:rsidP="00F61579">
      <w:pPr>
        <w:ind w:right="-2" w:firstLine="568"/>
        <w:jc w:val="both"/>
        <w:rPr>
          <w:sz w:val="28"/>
          <w:szCs w:val="28"/>
        </w:rPr>
      </w:pPr>
      <w:r w:rsidRPr="007703B7">
        <w:rPr>
          <w:sz w:val="28"/>
          <w:szCs w:val="28"/>
        </w:rPr>
        <w:t xml:space="preserve">Начальник </w:t>
      </w:r>
    </w:p>
    <w:p w:rsidR="00F61579" w:rsidRPr="007703B7" w:rsidRDefault="00F61579" w:rsidP="007703B7">
      <w:pPr>
        <w:ind w:right="-2"/>
        <w:jc w:val="both"/>
        <w:rPr>
          <w:sz w:val="28"/>
          <w:szCs w:val="28"/>
        </w:rPr>
      </w:pPr>
      <w:r w:rsidRPr="007703B7">
        <w:rPr>
          <w:sz w:val="28"/>
          <w:szCs w:val="28"/>
        </w:rPr>
        <w:t xml:space="preserve">фінансового управління                                           </w:t>
      </w:r>
      <w:r w:rsidR="007703B7">
        <w:rPr>
          <w:sz w:val="28"/>
          <w:szCs w:val="28"/>
        </w:rPr>
        <w:tab/>
      </w:r>
      <w:r w:rsidRPr="007703B7">
        <w:rPr>
          <w:sz w:val="28"/>
          <w:szCs w:val="28"/>
        </w:rPr>
        <w:t xml:space="preserve">Валентина </w:t>
      </w:r>
      <w:proofErr w:type="spellStart"/>
      <w:r w:rsidRPr="007703B7">
        <w:rPr>
          <w:sz w:val="28"/>
          <w:szCs w:val="28"/>
        </w:rPr>
        <w:t>РОМАНЧУК</w:t>
      </w:r>
      <w:proofErr w:type="spellEnd"/>
    </w:p>
    <w:p w:rsidR="007703B7" w:rsidRDefault="007703B7" w:rsidP="007703B7">
      <w:pPr>
        <w:ind w:right="-2"/>
        <w:jc w:val="both"/>
        <w:rPr>
          <w:sz w:val="28"/>
          <w:szCs w:val="28"/>
        </w:rPr>
      </w:pPr>
    </w:p>
    <w:p w:rsidR="00D07B73" w:rsidRPr="007703B7" w:rsidRDefault="00F61579" w:rsidP="007703B7">
      <w:pPr>
        <w:ind w:right="-2"/>
        <w:jc w:val="both"/>
      </w:pPr>
      <w:bookmarkStart w:id="2" w:name="_GoBack"/>
      <w:bookmarkEnd w:id="2"/>
      <w:r w:rsidRPr="007703B7">
        <w:rPr>
          <w:sz w:val="28"/>
          <w:szCs w:val="28"/>
        </w:rPr>
        <w:t>Томусяк, 53720</w:t>
      </w:r>
    </w:p>
    <w:sectPr w:rsidR="00D07B73" w:rsidRPr="007703B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B065C"/>
    <w:rsid w:val="000B350F"/>
    <w:rsid w:val="00184727"/>
    <w:rsid w:val="002539C8"/>
    <w:rsid w:val="00334FDC"/>
    <w:rsid w:val="003378BA"/>
    <w:rsid w:val="003D142E"/>
    <w:rsid w:val="00503258"/>
    <w:rsid w:val="00600992"/>
    <w:rsid w:val="007703B7"/>
    <w:rsid w:val="00770BD7"/>
    <w:rsid w:val="007E4560"/>
    <w:rsid w:val="008259DB"/>
    <w:rsid w:val="00840432"/>
    <w:rsid w:val="00996E19"/>
    <w:rsid w:val="00A776E1"/>
    <w:rsid w:val="00B83122"/>
    <w:rsid w:val="00C613F0"/>
    <w:rsid w:val="00D07B73"/>
    <w:rsid w:val="00D23C37"/>
    <w:rsid w:val="00D934CB"/>
    <w:rsid w:val="00DA1C27"/>
    <w:rsid w:val="00E37831"/>
    <w:rsid w:val="00F57FDA"/>
    <w:rsid w:val="00F615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7F740AF-5F89-4FCC-8B4F-723672A4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pPr>
      <w:spacing w:after="0" w:line="240" w:lineRule="auto"/>
    </w:pPr>
    <w:rPr>
      <w:rFonts w:ascii="Times New Roman" w:eastAsia="Times New Roman" w:hAnsi="Times New Roman" w:cs="Times New Roman"/>
      <w:sz w:val="24"/>
      <w:szCs w:val="24"/>
      <w:lang w:eastAsia="uk-UA"/>
    </w:rPr>
  </w:style>
  <w:style w:type="paragraph" w:styleId="2">
    <w:name w:val="heading 2"/>
    <w:basedOn w:val="a"/>
    <w:link w:val="20"/>
    <w:uiPriority w:val="9"/>
    <w:semiHidden/>
    <w:unhideWhenUsed/>
    <w:qFormat/>
    <w:rsid w:val="00F61579"/>
    <w:pPr>
      <w:spacing w:before="100" w:beforeAutospacing="1" w:after="100" w:afterAutospacing="1"/>
      <w:outlineLvl w:val="1"/>
    </w:pPr>
    <w:rPr>
      <w:rFonts w:ascii="Cambria" w:hAnsi="Cambria"/>
      <w:b/>
      <w:color w:val="4F81BD"/>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1579"/>
    <w:rPr>
      <w:rFonts w:ascii="Cambria" w:eastAsia="Times New Roman" w:hAnsi="Cambria" w:cs="Times New Roman"/>
      <w:b/>
      <w:color w:val="4F81BD"/>
      <w:sz w:val="26"/>
      <w:szCs w:val="20"/>
      <w:lang w:val="x-none" w:eastAsia="x-none"/>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3"/>
    <w:uiPriority w:val="99"/>
    <w:semiHidden/>
    <w:locked/>
    <w:rsid w:val="00F61579"/>
    <w:rPr>
      <w:sz w:val="24"/>
      <w:lang w:val="x-none" w:eastAsia="x-none"/>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1"/>
    <w:uiPriority w:val="99"/>
    <w:semiHidden/>
    <w:unhideWhenUsed/>
    <w:qFormat/>
    <w:rsid w:val="00F61579"/>
    <w:pPr>
      <w:spacing w:after="200" w:line="276" w:lineRule="auto"/>
      <w:ind w:left="720"/>
      <w:contextualSpacing/>
    </w:pPr>
    <w:rPr>
      <w:rFonts w:asciiTheme="minorHAnsi" w:eastAsiaTheme="minorHAnsi" w:hAnsiTheme="minorHAnsi" w:cstheme="minorBidi"/>
      <w:szCs w:val="22"/>
      <w:lang w:val="x-none" w:eastAsia="x-none"/>
    </w:rPr>
  </w:style>
  <w:style w:type="paragraph" w:customStyle="1" w:styleId="Iauiue">
    <w:name w:val="Iau?iue"/>
    <w:rsid w:val="00F61579"/>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Absatz-Standardschriftart">
    <w:name w:val="Absatz-Standardschriftart"/>
    <w:rsid w:val="000B065C"/>
  </w:style>
  <w:style w:type="paragraph" w:customStyle="1" w:styleId="a4">
    <w:name w:val="Знак Знак Знак Знак Знак Знак Знак Знак Знак Знак Знак Знак Знак Знак Знак"/>
    <w:basedOn w:val="a"/>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389371">
      <w:bodyDiv w:val="1"/>
      <w:marLeft w:val="0"/>
      <w:marRight w:val="0"/>
      <w:marTop w:val="0"/>
      <w:marBottom w:val="0"/>
      <w:divBdr>
        <w:top w:val="none" w:sz="0" w:space="0" w:color="auto"/>
        <w:left w:val="none" w:sz="0" w:space="0" w:color="auto"/>
        <w:bottom w:val="none" w:sz="0" w:space="0" w:color="auto"/>
        <w:right w:val="none" w:sz="0" w:space="0" w:color="auto"/>
      </w:divBdr>
    </w:div>
    <w:div w:id="15541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4910</Words>
  <Characters>2800</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Користувач Windows</cp:lastModifiedBy>
  <cp:revision>22</cp:revision>
  <cp:lastPrinted>2020-06-12T07:02:00Z</cp:lastPrinted>
  <dcterms:created xsi:type="dcterms:W3CDTF">2020-06-09T06:38:00Z</dcterms:created>
  <dcterms:modified xsi:type="dcterms:W3CDTF">2020-06-12T07:02:00Z</dcterms:modified>
</cp:coreProperties>
</file>