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75015" w14:textId="77777777" w:rsidR="005B6B18" w:rsidRPr="00623A2D" w:rsidRDefault="005B6B18" w:rsidP="005B6B18">
      <w:pPr>
        <w:spacing w:after="0" w:line="240" w:lineRule="auto"/>
        <w:jc w:val="center"/>
        <w:rPr>
          <w:sz w:val="28"/>
          <w:szCs w:val="28"/>
          <w:lang w:val="uk-UA"/>
        </w:rPr>
      </w:pPr>
      <w:r w:rsidRPr="00623A2D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 wp14:anchorId="4809F3B7" wp14:editId="40D79483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182533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3557DAC3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06703E64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1B1623C0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3B6630AD" w14:textId="77777777" w:rsidR="00864949" w:rsidRDefault="00864949" w:rsidP="005B6B18">
      <w:pPr>
        <w:tabs>
          <w:tab w:val="left" w:pos="4510"/>
          <w:tab w:val="left" w:pos="4715"/>
        </w:tabs>
        <w:spacing w:after="0" w:line="240" w:lineRule="auto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A6631F7" w14:textId="58E07CA9" w:rsidR="005B6B18" w:rsidRPr="00152B3A" w:rsidRDefault="00152B3A" w:rsidP="005B6B18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52B3A">
        <w:rPr>
          <w:rFonts w:ascii="Times New Roman" w:hAnsi="Times New Roman"/>
          <w:sz w:val="28"/>
          <w:szCs w:val="28"/>
          <w:lang w:val="uk-UA"/>
        </w:rPr>
        <w:t>09.12.2021</w:t>
      </w:r>
      <w:r w:rsidR="005B6B18" w:rsidRPr="00B17AFC">
        <w:rPr>
          <w:rFonts w:ascii="Times New Roman" w:hAnsi="Times New Roman"/>
          <w:sz w:val="24"/>
          <w:szCs w:val="24"/>
          <w:lang w:val="uk-UA"/>
        </w:rPr>
        <w:t xml:space="preserve">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</w:t>
      </w:r>
      <w:r w:rsidR="005B6B18" w:rsidRPr="00B17AFC">
        <w:rPr>
          <w:rFonts w:ascii="Times New Roman" w:hAnsi="Times New Roman"/>
          <w:sz w:val="24"/>
          <w:szCs w:val="24"/>
          <w:lang w:val="uk-UA"/>
        </w:rPr>
        <w:t xml:space="preserve"> м. Ковель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5B6B18" w:rsidRPr="00B17AF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B6B18" w:rsidRPr="00152B3A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152B3A">
        <w:rPr>
          <w:rFonts w:ascii="Times New Roman" w:hAnsi="Times New Roman"/>
          <w:sz w:val="28"/>
          <w:szCs w:val="28"/>
          <w:lang w:val="uk-UA"/>
        </w:rPr>
        <w:t>462</w:t>
      </w:r>
    </w:p>
    <w:p w14:paraId="1D97B7C2" w14:textId="77777777" w:rsidR="005B6B18" w:rsidRPr="00B17AFC" w:rsidRDefault="005B6B18" w:rsidP="005B6B18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0715DF3" w14:textId="77777777" w:rsidR="00B17AFC" w:rsidRDefault="00B17AFC" w:rsidP="00B17AF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uk-UA"/>
        </w:rPr>
      </w:pPr>
    </w:p>
    <w:p w14:paraId="1A32C424" w14:textId="4743C8CA" w:rsidR="005B6B18" w:rsidRPr="00B17AFC" w:rsidRDefault="00B17AFC" w:rsidP="00B17AF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Hlk89327829"/>
      <w:r w:rsidRPr="00B17AFC">
        <w:rPr>
          <w:rFonts w:ascii="Times New Roman" w:hAnsi="Times New Roman"/>
          <w:sz w:val="28"/>
          <w:szCs w:val="28"/>
          <w:lang w:val="uk-UA" w:eastAsia="uk-UA"/>
        </w:rPr>
        <w:t xml:space="preserve">Про встановлення вартісного критерію </w:t>
      </w:r>
      <w:r w:rsidR="001D05F7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B17AFC">
        <w:rPr>
          <w:rFonts w:ascii="Times New Roman" w:hAnsi="Times New Roman"/>
          <w:sz w:val="28"/>
          <w:szCs w:val="28"/>
          <w:lang w:val="uk-UA" w:eastAsia="uk-UA"/>
        </w:rPr>
        <w:t>малоцінних необоротних матеріальних активів</w:t>
      </w:r>
    </w:p>
    <w:bookmarkEnd w:id="0"/>
    <w:p w14:paraId="289B5ED7" w14:textId="77777777" w:rsidR="005B6B18" w:rsidRPr="00B17AFC" w:rsidRDefault="005B6B18" w:rsidP="00B17AF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B9215B3" w14:textId="77777777" w:rsidR="005B6B18" w:rsidRPr="00C9369D" w:rsidRDefault="005B6B18" w:rsidP="00C9369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358E1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BA306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Відповідно до </w:t>
      </w:r>
      <w:r w:rsidR="00B03120">
        <w:rPr>
          <w:rFonts w:ascii="Times New Roman" w:eastAsia="Times New Roman" w:hAnsi="Times New Roman"/>
          <w:sz w:val="28"/>
          <w:szCs w:val="28"/>
          <w:lang w:val="uk-UA" w:eastAsia="ru-RU"/>
        </w:rPr>
        <w:t>ст.</w:t>
      </w:r>
      <w:r w:rsidR="002639A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0312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56 </w:t>
      </w:r>
      <w:r w:rsidR="00B03120" w:rsidRPr="008B5E6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Бюджетного кодексу України, </w:t>
      </w:r>
      <w:proofErr w:type="spellStart"/>
      <w:r w:rsidR="00B03120" w:rsidRPr="008B5E6B">
        <w:rPr>
          <w:rFonts w:ascii="Times New Roman" w:eastAsia="Times New Roman" w:hAnsi="Times New Roman"/>
          <w:sz w:val="28"/>
          <w:szCs w:val="28"/>
          <w:lang w:val="uk-UA" w:eastAsia="ru-RU"/>
        </w:rPr>
        <w:t>п</w:t>
      </w:r>
      <w:r w:rsidR="00BA306B">
        <w:rPr>
          <w:rFonts w:ascii="Times New Roman" w:eastAsia="Times New Roman" w:hAnsi="Times New Roman"/>
          <w:sz w:val="28"/>
          <w:szCs w:val="28"/>
          <w:lang w:val="uk-UA" w:eastAsia="ru-RU"/>
        </w:rPr>
        <w:t>п</w:t>
      </w:r>
      <w:proofErr w:type="spellEnd"/>
      <w:r w:rsidR="00B03120" w:rsidRPr="008B5E6B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2639A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03120" w:rsidRPr="008B5E6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14.1.138 </w:t>
      </w:r>
      <w:r w:rsidR="008B5E6B" w:rsidRPr="008B5E6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Податкового кодексу України, </w:t>
      </w:r>
      <w:r w:rsidR="00BA306B" w:rsidRPr="008B5E6B">
        <w:rPr>
          <w:rFonts w:ascii="Times New Roman" w:hAnsi="Times New Roman"/>
          <w:sz w:val="28"/>
          <w:szCs w:val="28"/>
          <w:lang w:val="uk-UA"/>
        </w:rPr>
        <w:t>Методичних рекомендацій з бухгалтерського обліку для суб'єктів державного сектору</w:t>
      </w:r>
      <w:r w:rsidR="00BA306B">
        <w:rPr>
          <w:rFonts w:ascii="Times New Roman" w:hAnsi="Times New Roman"/>
          <w:sz w:val="28"/>
          <w:szCs w:val="28"/>
          <w:lang w:val="uk-UA"/>
        </w:rPr>
        <w:t xml:space="preserve">, затверджених </w:t>
      </w:r>
      <w:r w:rsidR="008B5E6B" w:rsidRPr="008B5E6B">
        <w:rPr>
          <w:rFonts w:ascii="Times New Roman" w:hAnsi="Times New Roman"/>
          <w:sz w:val="28"/>
          <w:szCs w:val="28"/>
          <w:lang w:val="uk-UA"/>
        </w:rPr>
        <w:t>наказ</w:t>
      </w:r>
      <w:r w:rsidR="00BA306B">
        <w:rPr>
          <w:rFonts w:ascii="Times New Roman" w:hAnsi="Times New Roman"/>
          <w:sz w:val="28"/>
          <w:szCs w:val="28"/>
          <w:lang w:val="uk-UA"/>
        </w:rPr>
        <w:t>ом</w:t>
      </w:r>
      <w:r w:rsidR="008B5E6B" w:rsidRPr="008B5E6B">
        <w:rPr>
          <w:rFonts w:ascii="Times New Roman" w:hAnsi="Times New Roman"/>
          <w:sz w:val="28"/>
          <w:szCs w:val="28"/>
          <w:lang w:val="uk-UA"/>
        </w:rPr>
        <w:t xml:space="preserve"> Міністерства фінансів України від 23.01.2015 року №11 (із змінами), </w:t>
      </w:r>
      <w:r w:rsidR="00BA4B1C" w:rsidRPr="008B5E6B">
        <w:rPr>
          <w:rFonts w:ascii="Times New Roman" w:hAnsi="Times New Roman"/>
          <w:color w:val="000000"/>
          <w:sz w:val="28"/>
          <w:szCs w:val="28"/>
          <w:lang w:val="uk-UA"/>
        </w:rPr>
        <w:t>з метою</w:t>
      </w:r>
      <w:r w:rsidR="00BA4B1C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BA4B1C" w:rsidRPr="008B5E6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запровадження єдиного підходу при встановленні вартісних ознак </w:t>
      </w:r>
      <w:r w:rsidR="00BA4B1C" w:rsidRPr="00C9369D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малоцінних необоротних матеріальних активів </w:t>
      </w:r>
      <w:r w:rsidR="00BA4B1C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(далі – </w:t>
      </w:r>
      <w:r w:rsidR="00BA4B1C" w:rsidRPr="008B5E6B">
        <w:rPr>
          <w:rFonts w:ascii="Times New Roman" w:eastAsia="Times New Roman" w:hAnsi="Times New Roman"/>
          <w:sz w:val="28"/>
          <w:szCs w:val="28"/>
          <w:lang w:val="uk-UA" w:eastAsia="ru-RU"/>
        </w:rPr>
        <w:t>МНМА</w:t>
      </w:r>
      <w:r w:rsidR="00BA4B1C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 w:rsidR="00BA4B1C" w:rsidRPr="008B5E6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установами та організаціями, які повністю утримуються за рахунок коштів бюджету Ковельської</w:t>
      </w:r>
      <w:r w:rsidR="00BA4B1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територіальної громади, та підприємствами </w:t>
      </w:r>
      <w:r w:rsidR="00BA4B1C" w:rsidRPr="00C9369D">
        <w:rPr>
          <w:rFonts w:ascii="Times New Roman" w:eastAsia="Times New Roman" w:hAnsi="Times New Roman"/>
          <w:sz w:val="28"/>
          <w:szCs w:val="28"/>
          <w:lang w:val="uk-UA" w:eastAsia="ru-RU"/>
        </w:rPr>
        <w:t>комунальної власності Ковельської міської ради</w:t>
      </w:r>
      <w:r w:rsidRPr="00C936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BA4B1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 </w:t>
      </w:r>
      <w:r w:rsidR="00BA4B1C" w:rsidRPr="00BA4B1C">
        <w:rPr>
          <w:rFonts w:ascii="Times New Roman" w:hAnsi="Times New Roman"/>
          <w:color w:val="000000"/>
          <w:sz w:val="28"/>
          <w:szCs w:val="28"/>
          <w:lang w:val="uk-UA"/>
        </w:rPr>
        <w:t xml:space="preserve">урахуванням підвищення цін на відповідні групи товарів, </w:t>
      </w:r>
      <w:r w:rsidRPr="00BA4B1C">
        <w:rPr>
          <w:rFonts w:ascii="Times New Roman" w:eastAsia="Times New Roman" w:hAnsi="Times New Roman"/>
          <w:sz w:val="28"/>
          <w:szCs w:val="28"/>
          <w:lang w:val="uk-UA" w:eastAsia="ru-RU"/>
        </w:rPr>
        <w:t>керуючись</w:t>
      </w:r>
      <w:r w:rsidR="00BA306B" w:rsidRPr="00BA4B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4B1C" w:rsidRPr="00BA4B1C">
        <w:rPr>
          <w:rFonts w:ascii="Times New Roman" w:hAnsi="Times New Roman"/>
          <w:color w:val="000000"/>
          <w:sz w:val="28"/>
          <w:szCs w:val="28"/>
          <w:lang w:val="uk-UA"/>
        </w:rPr>
        <w:t xml:space="preserve">ст. 28, 52, </w:t>
      </w:r>
      <w:r w:rsidR="00BA4B1C" w:rsidRPr="00BA4B1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ч. 6 ст. 59 </w:t>
      </w:r>
      <w:r w:rsidR="00BA4B1C" w:rsidRPr="00BA4B1C">
        <w:rPr>
          <w:rFonts w:ascii="Times New Roman" w:hAnsi="Times New Roman"/>
          <w:color w:val="000000"/>
          <w:sz w:val="28"/>
          <w:szCs w:val="28"/>
          <w:lang w:val="uk-UA"/>
        </w:rPr>
        <w:t>Закону України «Про місцеве самоврядування в Україні»</w:t>
      </w:r>
      <w:r w:rsidRPr="00BA4B1C">
        <w:rPr>
          <w:rFonts w:ascii="Times New Roman" w:eastAsia="Times New Roman" w:hAnsi="Times New Roman"/>
          <w:sz w:val="28"/>
          <w:szCs w:val="28"/>
          <w:lang w:val="uk-UA" w:eastAsia="ru-RU"/>
        </w:rPr>
        <w:t>, викона</w:t>
      </w:r>
      <w:r w:rsidRPr="00C936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вчий комітет </w:t>
      </w:r>
    </w:p>
    <w:p w14:paraId="5E576BB0" w14:textId="77777777" w:rsidR="00BA4B1C" w:rsidRDefault="00BA4B1C" w:rsidP="00C936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ACB1BEC" w14:textId="77777777" w:rsidR="00FB198E" w:rsidRPr="00C9369D" w:rsidRDefault="005B6B18" w:rsidP="00C936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9369D"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3CFB1689" w14:textId="77777777" w:rsidR="00BA4B1C" w:rsidRDefault="00BA4B1C" w:rsidP="00057B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079C4B88" w14:textId="2764B4A9" w:rsidR="00C61CF5" w:rsidRDefault="00FB198E" w:rsidP="00057BF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C9369D">
        <w:rPr>
          <w:rFonts w:ascii="Times New Roman" w:hAnsi="Times New Roman"/>
          <w:sz w:val="28"/>
          <w:szCs w:val="28"/>
          <w:lang w:val="uk-UA" w:eastAsia="ru-RU"/>
        </w:rPr>
        <w:t>1.</w:t>
      </w:r>
      <w:r w:rsidR="00C9369D" w:rsidRPr="00C9369D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BA4B1C">
        <w:rPr>
          <w:rFonts w:ascii="Times New Roman" w:hAnsi="Times New Roman"/>
          <w:color w:val="000000"/>
          <w:sz w:val="28"/>
          <w:szCs w:val="28"/>
          <w:lang w:val="uk-UA"/>
        </w:rPr>
        <w:t>У</w:t>
      </w:r>
      <w:r w:rsidR="00C9369D" w:rsidRPr="00C9369D">
        <w:rPr>
          <w:rFonts w:ascii="Times New Roman" w:hAnsi="Times New Roman"/>
          <w:color w:val="000000"/>
          <w:sz w:val="28"/>
          <w:szCs w:val="28"/>
          <w:lang w:val="uk-UA"/>
        </w:rPr>
        <w:t xml:space="preserve">становити вартісний критерій </w:t>
      </w:r>
      <w:r w:rsidR="00BA4B1C">
        <w:rPr>
          <w:rFonts w:ascii="Times New Roman" w:hAnsi="Times New Roman"/>
          <w:color w:val="000000"/>
          <w:sz w:val="28"/>
          <w:szCs w:val="28"/>
          <w:lang w:val="uk-UA"/>
        </w:rPr>
        <w:t xml:space="preserve">для </w:t>
      </w:r>
      <w:r w:rsidR="00C9369D" w:rsidRPr="00C9369D">
        <w:rPr>
          <w:rFonts w:ascii="Times New Roman" w:hAnsi="Times New Roman"/>
          <w:color w:val="000000"/>
          <w:sz w:val="28"/>
          <w:szCs w:val="28"/>
          <w:lang w:val="uk-UA" w:eastAsia="uk-UA"/>
        </w:rPr>
        <w:t>МНМА</w:t>
      </w:r>
      <w:r w:rsidR="00BA4B1C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C9369D" w:rsidRPr="00C9369D">
        <w:rPr>
          <w:rFonts w:ascii="Times New Roman" w:hAnsi="Times New Roman"/>
          <w:color w:val="000000"/>
          <w:sz w:val="28"/>
          <w:szCs w:val="28"/>
          <w:lang w:val="uk-UA" w:eastAsia="uk-UA"/>
        </w:rPr>
        <w:t>15</w:t>
      </w:r>
      <w:r w:rsidR="0030745F">
        <w:rPr>
          <w:rFonts w:ascii="Times New Roman" w:hAnsi="Times New Roman"/>
          <w:color w:val="000000"/>
          <w:sz w:val="28"/>
          <w:szCs w:val="28"/>
          <w:lang w:val="uk-UA" w:eastAsia="uk-UA"/>
        </w:rPr>
        <w:t> 000</w:t>
      </w:r>
      <w:r w:rsidR="00C9369D" w:rsidRPr="00C9369D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гривень </w:t>
      </w:r>
      <w:r w:rsidR="0030745F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включно </w:t>
      </w:r>
      <w:r w:rsidR="002061C2">
        <w:rPr>
          <w:rFonts w:ascii="Times New Roman" w:hAnsi="Times New Roman"/>
          <w:color w:val="000000"/>
          <w:sz w:val="28"/>
          <w:szCs w:val="28"/>
          <w:lang w:val="uk-UA" w:eastAsia="uk-UA"/>
        </w:rPr>
        <w:t>з</w:t>
      </w:r>
      <w:r w:rsidR="00C9369D" w:rsidRPr="00C9369D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30745F">
        <w:rPr>
          <w:rFonts w:ascii="Times New Roman" w:hAnsi="Times New Roman"/>
          <w:color w:val="000000"/>
          <w:sz w:val="28"/>
          <w:szCs w:val="28"/>
          <w:lang w:val="uk-UA" w:eastAsia="uk-UA"/>
        </w:rPr>
        <w:t>податк</w:t>
      </w:r>
      <w:r w:rsidR="002061C2">
        <w:rPr>
          <w:rFonts w:ascii="Times New Roman" w:hAnsi="Times New Roman"/>
          <w:color w:val="000000"/>
          <w:sz w:val="28"/>
          <w:szCs w:val="28"/>
          <w:lang w:val="uk-UA" w:eastAsia="uk-UA"/>
        </w:rPr>
        <w:t>ом</w:t>
      </w:r>
      <w:r w:rsidR="0030745F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на додану вартість</w:t>
      </w:r>
      <w:r w:rsidR="00C9369D" w:rsidRPr="00C9369D">
        <w:rPr>
          <w:rFonts w:ascii="Times New Roman" w:hAnsi="Times New Roman"/>
          <w:color w:val="000000"/>
          <w:sz w:val="28"/>
          <w:szCs w:val="28"/>
          <w:lang w:val="uk-UA" w:eastAsia="uk-UA"/>
        </w:rPr>
        <w:t>.</w:t>
      </w:r>
    </w:p>
    <w:p w14:paraId="120A5802" w14:textId="77777777" w:rsidR="008A2DEB" w:rsidRPr="000D3563" w:rsidRDefault="008A2DEB" w:rsidP="00057BF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D3563">
        <w:rPr>
          <w:rFonts w:ascii="Times New Roman" w:eastAsia="Times New Roman" w:hAnsi="Times New Roman"/>
          <w:sz w:val="28"/>
          <w:szCs w:val="28"/>
          <w:lang w:val="uk-UA" w:eastAsia="ru-RU"/>
        </w:rPr>
        <w:t>2.</w:t>
      </w:r>
      <w:r w:rsidR="0030745F" w:rsidRPr="000D356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0D3563">
        <w:rPr>
          <w:rFonts w:ascii="Times New Roman" w:eastAsia="Times New Roman" w:hAnsi="Times New Roman"/>
          <w:sz w:val="28"/>
          <w:szCs w:val="28"/>
          <w:lang w:val="uk-UA" w:eastAsia="ru-RU"/>
        </w:rPr>
        <w:t>Вартісний критерій для МНМА</w:t>
      </w:r>
      <w:r w:rsidR="0008017F" w:rsidRPr="000D3563">
        <w:rPr>
          <w:rFonts w:ascii="Times New Roman" w:eastAsia="Times New Roman" w:hAnsi="Times New Roman"/>
          <w:sz w:val="28"/>
          <w:szCs w:val="28"/>
          <w:lang w:val="uk-UA" w:eastAsia="ru-RU"/>
        </w:rPr>
        <w:t>, визначений пунктом 1 цього рішення, застосовується</w:t>
      </w:r>
      <w:r w:rsidRPr="000D356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08017F" w:rsidRPr="000D3563">
        <w:rPr>
          <w:rFonts w:ascii="Times New Roman" w:eastAsia="Times New Roman" w:hAnsi="Times New Roman"/>
          <w:sz w:val="28"/>
          <w:szCs w:val="28"/>
          <w:lang w:val="uk-UA" w:eastAsia="ru-RU"/>
        </w:rPr>
        <w:t>установами та організаціями, які повністю утримуються за рахунок коштів бюджету Ковельської територіальної громади, та підприємствами, закладами комунальної власності, засновником яких є Ковельська міська рада,</w:t>
      </w:r>
      <w:r w:rsidR="0008017F" w:rsidRPr="000D3563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0D356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до всіх об’єктів, </w:t>
      </w:r>
      <w:r w:rsidR="0008017F" w:rsidRPr="000D3563">
        <w:rPr>
          <w:rFonts w:ascii="Times New Roman" w:eastAsia="Times New Roman" w:hAnsi="Times New Roman"/>
          <w:sz w:val="28"/>
          <w:szCs w:val="28"/>
          <w:lang w:val="uk-UA" w:eastAsia="ru-RU"/>
        </w:rPr>
        <w:t>що</w:t>
      </w:r>
      <w:r w:rsidRPr="000D356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вводяться в експлуатацію після 01.01.2022</w:t>
      </w:r>
      <w:r w:rsidR="0008017F" w:rsidRPr="000D356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0D3563">
        <w:rPr>
          <w:rFonts w:ascii="Times New Roman" w:eastAsia="Times New Roman" w:hAnsi="Times New Roman"/>
          <w:sz w:val="28"/>
          <w:szCs w:val="28"/>
          <w:lang w:val="uk-UA" w:eastAsia="ru-RU"/>
        </w:rPr>
        <w:t>р.</w:t>
      </w:r>
    </w:p>
    <w:p w14:paraId="10DDC735" w14:textId="2D9FBEA7" w:rsidR="000D3563" w:rsidRPr="000D3563" w:rsidRDefault="008A2DEB" w:rsidP="00057BF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D3563">
        <w:rPr>
          <w:rFonts w:ascii="Times New Roman" w:eastAsia="Times New Roman" w:hAnsi="Times New Roman"/>
          <w:sz w:val="28"/>
          <w:szCs w:val="28"/>
          <w:lang w:val="uk-UA" w:eastAsia="ru-RU"/>
        </w:rPr>
        <w:t>3.</w:t>
      </w:r>
      <w:r w:rsidR="002639A7" w:rsidRPr="000D356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0D3563" w:rsidRPr="000D3563">
        <w:rPr>
          <w:rFonts w:ascii="Times New Roman" w:eastAsia="Times New Roman" w:hAnsi="Times New Roman"/>
          <w:sz w:val="28"/>
          <w:szCs w:val="28"/>
          <w:lang w:val="uk-UA" w:eastAsia="ru-RU"/>
        </w:rPr>
        <w:t>Керівникам установ та організацій, які повністю утримуються за рахунок коштів бюджету Ковельської територіальної громади, та підприємств, закладів комунальної власності, засновником яких є Ковельська міська рада,</w:t>
      </w:r>
      <w:r w:rsidR="000D3563" w:rsidRPr="000D3563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0D3563" w:rsidRPr="000D3563">
        <w:rPr>
          <w:rFonts w:ascii="Times New Roman" w:hAnsi="Times New Roman"/>
          <w:sz w:val="28"/>
          <w:szCs w:val="28"/>
          <w:lang w:val="uk-UA" w:eastAsia="uk-UA"/>
        </w:rPr>
        <w:t>привести у відповідність до даного рішення свої нормативні акти  про облікову політику.</w:t>
      </w:r>
    </w:p>
    <w:p w14:paraId="509D034E" w14:textId="660EA2FA" w:rsidR="002C5B44" w:rsidRPr="003B257D" w:rsidRDefault="00057BF7" w:rsidP="00057BF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D3563">
        <w:rPr>
          <w:rFonts w:ascii="Times New Roman" w:eastAsia="Times New Roman" w:hAnsi="Times New Roman"/>
          <w:sz w:val="28"/>
          <w:szCs w:val="28"/>
          <w:lang w:val="uk-UA" w:eastAsia="ru-RU"/>
        </w:rPr>
        <w:t>4.</w:t>
      </w:r>
      <w:r w:rsidR="002639A7" w:rsidRPr="000D356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08017F" w:rsidRPr="000D3563">
        <w:rPr>
          <w:rFonts w:ascii="Times New Roman" w:eastAsia="Times New Roman" w:hAnsi="Times New Roman"/>
          <w:sz w:val="28"/>
          <w:szCs w:val="28"/>
          <w:lang w:val="uk-UA" w:eastAsia="ru-RU"/>
        </w:rPr>
        <w:t>Контроль за виконанням цього рішення</w:t>
      </w:r>
      <w:r w:rsidR="0008017F" w:rsidRPr="0008017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покласти на першого заступника міського голови Т</w:t>
      </w:r>
      <w:r w:rsidR="00804F7E">
        <w:rPr>
          <w:rFonts w:ascii="Times New Roman" w:eastAsia="Times New Roman" w:hAnsi="Times New Roman"/>
          <w:sz w:val="28"/>
          <w:szCs w:val="28"/>
          <w:lang w:val="uk-UA" w:eastAsia="ru-RU"/>
        </w:rPr>
        <w:t>араса</w:t>
      </w:r>
      <w:r w:rsidR="0008017F" w:rsidRPr="0008017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Яковлева</w:t>
      </w:r>
      <w:r w:rsidR="00804F7E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0C50FD81" w14:textId="77777777" w:rsidR="0008017F" w:rsidRDefault="0008017F" w:rsidP="00C9369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A19F517" w14:textId="77777777" w:rsidR="0008017F" w:rsidRPr="003B257D" w:rsidRDefault="0008017F" w:rsidP="00C9369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0DC21CF" w14:textId="77777777" w:rsidR="00632703" w:rsidRPr="00EB56B4" w:rsidRDefault="005B6B18" w:rsidP="00C9369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7BF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</w:t>
      </w:r>
      <w:r w:rsidR="0008017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</w:t>
      </w:r>
      <w:r w:rsidRPr="00057BF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</w:t>
      </w:r>
      <w:r w:rsidR="0010291F">
        <w:rPr>
          <w:rFonts w:ascii="Times New Roman" w:eastAsia="Times New Roman" w:hAnsi="Times New Roman"/>
          <w:sz w:val="28"/>
          <w:szCs w:val="28"/>
          <w:lang w:val="uk-UA" w:eastAsia="ru-RU"/>
        </w:rPr>
        <w:t>Ігор ЧАЙКА</w:t>
      </w:r>
    </w:p>
    <w:sectPr w:rsidR="00632703" w:rsidRPr="00EB56B4" w:rsidSect="00924B4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047A5"/>
    <w:multiLevelType w:val="hybridMultilevel"/>
    <w:tmpl w:val="2BCCBE20"/>
    <w:lvl w:ilvl="0" w:tplc="E7D4577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2" w15:restartNumberingAfterBreak="0">
    <w:nsid w:val="14E37CB6"/>
    <w:multiLevelType w:val="hybridMultilevel"/>
    <w:tmpl w:val="5366DEA2"/>
    <w:lvl w:ilvl="0" w:tplc="5902F32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55B4108"/>
    <w:multiLevelType w:val="hybridMultilevel"/>
    <w:tmpl w:val="73BEB65C"/>
    <w:lvl w:ilvl="0" w:tplc="AC20EA5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5845"/>
    <w:rsid w:val="00013528"/>
    <w:rsid w:val="00057BF7"/>
    <w:rsid w:val="00077917"/>
    <w:rsid w:val="0008017F"/>
    <w:rsid w:val="00092102"/>
    <w:rsid w:val="000D3563"/>
    <w:rsid w:val="000F6936"/>
    <w:rsid w:val="0010291F"/>
    <w:rsid w:val="00152B3A"/>
    <w:rsid w:val="00156B12"/>
    <w:rsid w:val="001C79FB"/>
    <w:rsid w:val="001D05F7"/>
    <w:rsid w:val="002061C2"/>
    <w:rsid w:val="002639A7"/>
    <w:rsid w:val="00281051"/>
    <w:rsid w:val="002A2144"/>
    <w:rsid w:val="002B158E"/>
    <w:rsid w:val="002C07F3"/>
    <w:rsid w:val="002C3C8C"/>
    <w:rsid w:val="002C5B44"/>
    <w:rsid w:val="002D2D97"/>
    <w:rsid w:val="0030745F"/>
    <w:rsid w:val="0032362E"/>
    <w:rsid w:val="003368FA"/>
    <w:rsid w:val="003A56F9"/>
    <w:rsid w:val="003B257D"/>
    <w:rsid w:val="003C7D2F"/>
    <w:rsid w:val="00414896"/>
    <w:rsid w:val="004A5845"/>
    <w:rsid w:val="004F4787"/>
    <w:rsid w:val="00570285"/>
    <w:rsid w:val="005A6C64"/>
    <w:rsid w:val="005B1BC4"/>
    <w:rsid w:val="005B6B18"/>
    <w:rsid w:val="005C734A"/>
    <w:rsid w:val="00632703"/>
    <w:rsid w:val="00681384"/>
    <w:rsid w:val="007C39FD"/>
    <w:rsid w:val="00804F7E"/>
    <w:rsid w:val="00815632"/>
    <w:rsid w:val="00831E63"/>
    <w:rsid w:val="00864949"/>
    <w:rsid w:val="008A2DEB"/>
    <w:rsid w:val="008A4DD5"/>
    <w:rsid w:val="008B3C72"/>
    <w:rsid w:val="008B5E6B"/>
    <w:rsid w:val="008E491E"/>
    <w:rsid w:val="00916959"/>
    <w:rsid w:val="00924B48"/>
    <w:rsid w:val="00954614"/>
    <w:rsid w:val="00962B6A"/>
    <w:rsid w:val="009D5A03"/>
    <w:rsid w:val="00AD7431"/>
    <w:rsid w:val="00B03120"/>
    <w:rsid w:val="00B17AFC"/>
    <w:rsid w:val="00B236A0"/>
    <w:rsid w:val="00BA306B"/>
    <w:rsid w:val="00BA4B1C"/>
    <w:rsid w:val="00BD206B"/>
    <w:rsid w:val="00C152C1"/>
    <w:rsid w:val="00C242B8"/>
    <w:rsid w:val="00C278E7"/>
    <w:rsid w:val="00C61CF5"/>
    <w:rsid w:val="00C9369D"/>
    <w:rsid w:val="00D45F51"/>
    <w:rsid w:val="00DB548E"/>
    <w:rsid w:val="00EB56B4"/>
    <w:rsid w:val="00ED1483"/>
    <w:rsid w:val="00F358E1"/>
    <w:rsid w:val="00F94DA2"/>
    <w:rsid w:val="00FB1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DC1C3"/>
  <w15:docId w15:val="{AFA0F5A5-3BE6-41AF-B763-550BB2ED7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9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7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77917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77917"/>
    <w:pPr>
      <w:ind w:left="720"/>
      <w:contextualSpacing/>
    </w:pPr>
  </w:style>
  <w:style w:type="paragraph" w:styleId="a6">
    <w:name w:val="No Spacing"/>
    <w:uiPriority w:val="1"/>
    <w:qFormat/>
    <w:rsid w:val="009D5A0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1270</Words>
  <Characters>724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Надія Кончаківська</cp:lastModifiedBy>
  <cp:revision>12</cp:revision>
  <cp:lastPrinted>2021-11-30T07:44:00Z</cp:lastPrinted>
  <dcterms:created xsi:type="dcterms:W3CDTF">2021-11-18T07:16:00Z</dcterms:created>
  <dcterms:modified xsi:type="dcterms:W3CDTF">2021-12-09T13:37:00Z</dcterms:modified>
</cp:coreProperties>
</file>