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AC81A" w14:textId="77777777" w:rsidR="00FC0248" w:rsidRDefault="00C020C5">
      <w:pPr>
        <w:jc w:val="center"/>
        <w:rPr>
          <w:spacing w:val="8"/>
          <w:sz w:val="28"/>
          <w:szCs w:val="28"/>
        </w:rPr>
      </w:pPr>
      <w:r>
        <w:rPr>
          <w:noProof/>
          <w:spacing w:val="8"/>
          <w:sz w:val="28"/>
          <w:szCs w:val="28"/>
        </w:rPr>
        <w:drawing>
          <wp:inline distT="0" distB="0" distL="0" distR="0" wp14:anchorId="02EFB9DF" wp14:editId="41BA5908">
            <wp:extent cx="429260" cy="610870"/>
            <wp:effectExtent l="0" t="0" r="0" b="0"/>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5"/>
                    <a:srcRect l="-669" t="-496" r="-669" b="-496"/>
                    <a:stretch>
                      <a:fillRect/>
                    </a:stretch>
                  </pic:blipFill>
                  <pic:spPr bwMode="auto">
                    <a:xfrm>
                      <a:off x="0" y="0"/>
                      <a:ext cx="429260" cy="610870"/>
                    </a:xfrm>
                    <a:prstGeom prst="rect">
                      <a:avLst/>
                    </a:prstGeom>
                  </pic:spPr>
                </pic:pic>
              </a:graphicData>
            </a:graphic>
          </wp:inline>
        </w:drawing>
      </w:r>
    </w:p>
    <w:p w14:paraId="4E8B718D" w14:textId="77777777" w:rsidR="00FC0248" w:rsidRDefault="00C020C5">
      <w:pPr>
        <w:pStyle w:val="2"/>
        <w:rPr>
          <w:sz w:val="28"/>
          <w:szCs w:val="28"/>
          <w:lang w:val="ru-RU"/>
        </w:rPr>
      </w:pPr>
      <w:r>
        <w:rPr>
          <w:sz w:val="28"/>
          <w:szCs w:val="28"/>
          <w:lang w:val="ru-RU"/>
        </w:rPr>
        <w:t>КОВЕЛЬСЬКА МІСЬКА РАДА</w:t>
      </w:r>
    </w:p>
    <w:p w14:paraId="568FFB79" w14:textId="77777777" w:rsidR="00FC0248" w:rsidRDefault="00C020C5">
      <w:pPr>
        <w:pStyle w:val="2"/>
        <w:rPr>
          <w:sz w:val="28"/>
          <w:szCs w:val="28"/>
        </w:rPr>
      </w:pPr>
      <w:r>
        <w:rPr>
          <w:sz w:val="28"/>
          <w:szCs w:val="28"/>
        </w:rPr>
        <w:t>ВИКОНАВЧИЙ КОМІТЕТ</w:t>
      </w:r>
    </w:p>
    <w:p w14:paraId="6CAF3535" w14:textId="77777777" w:rsidR="00FC0248" w:rsidRDefault="00FC0248">
      <w:pPr>
        <w:jc w:val="both"/>
        <w:rPr>
          <w:sz w:val="28"/>
          <w:szCs w:val="28"/>
        </w:rPr>
      </w:pPr>
    </w:p>
    <w:p w14:paraId="189933CF" w14:textId="77777777" w:rsidR="00FC0248" w:rsidRDefault="00C020C5">
      <w:pPr>
        <w:pStyle w:val="HTML"/>
        <w:rPr>
          <w:rFonts w:ascii="Times New Roman" w:hAnsi="Times New Roman" w:cs="Times New Roman"/>
          <w:b/>
          <w:bCs/>
          <w:sz w:val="28"/>
          <w:szCs w:val="28"/>
          <w:lang w:eastAsia="uk-UA"/>
        </w:rPr>
      </w:pPr>
      <w:r>
        <w:rPr>
          <w:rFonts w:ascii="Times New Roman" w:hAnsi="Times New Roman" w:cs="Times New Roman"/>
          <w:b/>
          <w:bCs/>
          <w:sz w:val="28"/>
          <w:szCs w:val="28"/>
          <w:lang w:eastAsia="uk-UA"/>
        </w:rPr>
        <w:t xml:space="preserve">                                                        РІШЕННЯ</w:t>
      </w:r>
    </w:p>
    <w:p w14:paraId="486541EC" w14:textId="77777777" w:rsidR="00FC0248" w:rsidRDefault="00FC0248">
      <w:pPr>
        <w:pStyle w:val="HTML"/>
        <w:rPr>
          <w:rFonts w:ascii="Times New Roman" w:hAnsi="Times New Roman" w:cs="Times New Roman"/>
          <w:b/>
          <w:bCs/>
          <w:sz w:val="28"/>
          <w:szCs w:val="28"/>
          <w:lang w:eastAsia="uk-UA"/>
        </w:rPr>
      </w:pPr>
    </w:p>
    <w:p w14:paraId="6F9EDDA3" w14:textId="770BD263" w:rsidR="00FC0248" w:rsidRPr="00483DEE" w:rsidRDefault="00483DEE">
      <w:pPr>
        <w:pStyle w:val="HTML"/>
        <w:rPr>
          <w:lang w:val="en-US"/>
        </w:rPr>
      </w:pPr>
      <w:r>
        <w:rPr>
          <w:rFonts w:ascii="Times New Roman" w:hAnsi="Times New Roman" w:cs="Times New Roman"/>
          <w:bCs/>
          <w:sz w:val="28"/>
          <w:szCs w:val="28"/>
          <w:lang w:val="en-US" w:eastAsia="uk-UA"/>
        </w:rPr>
        <w:t>09</w:t>
      </w:r>
      <w:r>
        <w:rPr>
          <w:rFonts w:ascii="Times New Roman" w:hAnsi="Times New Roman" w:cs="Times New Roman"/>
          <w:bCs/>
          <w:sz w:val="28"/>
          <w:szCs w:val="28"/>
          <w:lang w:eastAsia="uk-UA"/>
        </w:rPr>
        <w:t>.</w:t>
      </w:r>
      <w:r>
        <w:rPr>
          <w:rFonts w:ascii="Times New Roman" w:hAnsi="Times New Roman" w:cs="Times New Roman"/>
          <w:bCs/>
          <w:sz w:val="28"/>
          <w:szCs w:val="28"/>
          <w:lang w:val="en-US" w:eastAsia="uk-UA"/>
        </w:rPr>
        <w:t>12</w:t>
      </w:r>
      <w:r>
        <w:rPr>
          <w:rFonts w:ascii="Times New Roman" w:hAnsi="Times New Roman" w:cs="Times New Roman"/>
          <w:bCs/>
          <w:sz w:val="28"/>
          <w:szCs w:val="28"/>
          <w:lang w:eastAsia="uk-UA"/>
        </w:rPr>
        <w:t>.</w:t>
      </w:r>
      <w:r>
        <w:rPr>
          <w:rFonts w:ascii="Times New Roman" w:hAnsi="Times New Roman" w:cs="Times New Roman"/>
          <w:bCs/>
          <w:sz w:val="28"/>
          <w:szCs w:val="28"/>
          <w:lang w:val="en-US" w:eastAsia="uk-UA"/>
        </w:rPr>
        <w:t>2021</w:t>
      </w:r>
      <w:r w:rsidR="00C020C5">
        <w:rPr>
          <w:rFonts w:ascii="Times New Roman" w:hAnsi="Times New Roman" w:cs="Times New Roman"/>
          <w:bCs/>
          <w:sz w:val="28"/>
          <w:szCs w:val="28"/>
          <w:lang w:eastAsia="uk-UA"/>
        </w:rPr>
        <w:t xml:space="preserve">                             </w:t>
      </w:r>
      <w:r>
        <w:rPr>
          <w:rFonts w:ascii="Times New Roman" w:hAnsi="Times New Roman" w:cs="Times New Roman"/>
          <w:bCs/>
          <w:sz w:val="28"/>
          <w:szCs w:val="28"/>
          <w:lang w:eastAsia="uk-UA"/>
        </w:rPr>
        <w:t xml:space="preserve">                 </w:t>
      </w:r>
      <w:proofErr w:type="spellStart"/>
      <w:r w:rsidR="00C020C5">
        <w:rPr>
          <w:rFonts w:ascii="Times New Roman" w:hAnsi="Times New Roman" w:cs="Times New Roman"/>
          <w:bCs/>
          <w:sz w:val="24"/>
          <w:szCs w:val="24"/>
          <w:lang w:eastAsia="uk-UA"/>
        </w:rPr>
        <w:t>м.Ковель</w:t>
      </w:r>
      <w:proofErr w:type="spellEnd"/>
      <w:r w:rsidR="00C020C5">
        <w:rPr>
          <w:rFonts w:ascii="Times New Roman" w:hAnsi="Times New Roman" w:cs="Times New Roman"/>
          <w:b/>
          <w:bCs/>
          <w:sz w:val="28"/>
          <w:szCs w:val="28"/>
          <w:lang w:eastAsia="uk-UA"/>
        </w:rPr>
        <w:t xml:space="preserve">                                       </w:t>
      </w:r>
      <w:r w:rsidR="00C020C5">
        <w:rPr>
          <w:rFonts w:ascii="Times New Roman" w:hAnsi="Times New Roman" w:cs="Times New Roman"/>
          <w:bCs/>
          <w:sz w:val="28"/>
          <w:szCs w:val="28"/>
          <w:lang w:eastAsia="uk-UA"/>
        </w:rPr>
        <w:t>№</w:t>
      </w:r>
      <w:r>
        <w:rPr>
          <w:rFonts w:ascii="Times New Roman" w:hAnsi="Times New Roman" w:cs="Times New Roman"/>
          <w:bCs/>
          <w:sz w:val="28"/>
          <w:szCs w:val="28"/>
          <w:lang w:val="en-US" w:eastAsia="uk-UA"/>
        </w:rPr>
        <w:t xml:space="preserve"> 455</w:t>
      </w:r>
    </w:p>
    <w:p w14:paraId="3CA9AD6D" w14:textId="77777777" w:rsidR="00FC0248" w:rsidRDefault="00FC0248">
      <w:pPr>
        <w:pStyle w:val="HTML"/>
        <w:jc w:val="both"/>
        <w:rPr>
          <w:rFonts w:ascii="Times New Roman" w:hAnsi="Times New Roman" w:cs="Times New Roman"/>
          <w:bCs/>
          <w:sz w:val="28"/>
          <w:szCs w:val="28"/>
          <w:lang w:eastAsia="uk-UA"/>
        </w:rPr>
      </w:pPr>
    </w:p>
    <w:p w14:paraId="546F0823" w14:textId="77777777" w:rsidR="00FC0248" w:rsidRDefault="00C020C5">
      <w:pPr>
        <w:widowControl w:val="0"/>
        <w:shd w:val="clear" w:color="auto" w:fill="FFFFFF"/>
        <w:tabs>
          <w:tab w:val="left" w:pos="255"/>
        </w:tabs>
        <w:spacing w:before="28"/>
        <w:ind w:right="-2"/>
        <w:jc w:val="center"/>
        <w:rPr>
          <w:sz w:val="28"/>
          <w:szCs w:val="28"/>
        </w:rPr>
      </w:pPr>
      <w:r>
        <w:rPr>
          <w:sz w:val="28"/>
          <w:szCs w:val="28"/>
        </w:rPr>
        <w:t xml:space="preserve">Про затвердження Порядку розроблення міських цільових програм,  моніторингу та звітності про їх виконання </w:t>
      </w:r>
    </w:p>
    <w:p w14:paraId="429802E0" w14:textId="77777777" w:rsidR="00FC0248" w:rsidRDefault="00FC0248">
      <w:pPr>
        <w:widowControl w:val="0"/>
        <w:tabs>
          <w:tab w:val="left" w:pos="255"/>
        </w:tabs>
        <w:jc w:val="center"/>
      </w:pPr>
    </w:p>
    <w:p w14:paraId="5CB3353F" w14:textId="77777777" w:rsidR="00FC0248" w:rsidRDefault="00C020C5">
      <w:pPr>
        <w:widowControl w:val="0"/>
        <w:tabs>
          <w:tab w:val="left" w:pos="255"/>
        </w:tabs>
        <w:ind w:firstLine="989"/>
        <w:jc w:val="both"/>
      </w:pPr>
      <w:r>
        <w:rPr>
          <w:sz w:val="28"/>
          <w:szCs w:val="28"/>
          <w:shd w:val="clear" w:color="auto" w:fill="FFFFFF"/>
        </w:rPr>
        <w:t xml:space="preserve">Відповідно до статей 26,27,52 Закону України «Про місцеве самоврядування в Україні», Закону України «Про державні цільові     програми»,  ст.20 Бюджетного кодексу України, Постанови Кабінету Міністрів України «Про затвердження Порядку розроблення та виконання державних цільових програм», Наказу Міністерства регіонального розвитку, будівництва та житлово-комунального господарства України «Про затвердження Методики розроблення, проведення моніторингу та оцінки результативності реалізації регіональних стратегій розвитку та планів заходів з їх реалізації» (зі змінами), з метою єдиного підходу до складання та затвердження </w:t>
      </w:r>
      <w:r>
        <w:rPr>
          <w:color w:val="000000"/>
          <w:sz w:val="28"/>
          <w:szCs w:val="28"/>
          <w:shd w:val="clear" w:color="auto" w:fill="FFFFFF"/>
        </w:rPr>
        <w:t xml:space="preserve">міських </w:t>
      </w:r>
      <w:r>
        <w:rPr>
          <w:sz w:val="28"/>
          <w:szCs w:val="28"/>
          <w:shd w:val="clear" w:color="auto" w:fill="FFFFFF"/>
        </w:rPr>
        <w:t>цільових програм, забезпечення моніторингу, контролю та належного виконання програм, вирішення поставлених в них завдань, використання фінансових, матеріально-технічних та інших залучених ресурсів за призначенням</w:t>
      </w:r>
      <w:r>
        <w:rPr>
          <w:sz w:val="28"/>
          <w:szCs w:val="28"/>
        </w:rPr>
        <w:t>,  виконавчий комітет</w:t>
      </w:r>
    </w:p>
    <w:p w14:paraId="620EA4FA" w14:textId="77777777" w:rsidR="00FC0248" w:rsidRDefault="00C020C5">
      <w:pPr>
        <w:widowControl w:val="0"/>
        <w:tabs>
          <w:tab w:val="left" w:pos="255"/>
        </w:tabs>
        <w:jc w:val="center"/>
        <w:rPr>
          <w:sz w:val="28"/>
          <w:szCs w:val="28"/>
        </w:rPr>
      </w:pPr>
      <w:r>
        <w:rPr>
          <w:sz w:val="28"/>
          <w:szCs w:val="28"/>
        </w:rPr>
        <w:tab/>
        <w:t xml:space="preserve"> </w:t>
      </w:r>
    </w:p>
    <w:p w14:paraId="66DBE4A8" w14:textId="77777777" w:rsidR="00FC0248" w:rsidRDefault="00C020C5">
      <w:pPr>
        <w:widowControl w:val="0"/>
        <w:tabs>
          <w:tab w:val="left" w:pos="255"/>
        </w:tabs>
        <w:jc w:val="both"/>
        <w:rPr>
          <w:sz w:val="28"/>
          <w:szCs w:val="28"/>
        </w:rPr>
      </w:pPr>
      <w:r>
        <w:rPr>
          <w:sz w:val="28"/>
          <w:szCs w:val="28"/>
        </w:rPr>
        <w:t xml:space="preserve">ВИРІШИВ:      </w:t>
      </w:r>
    </w:p>
    <w:p w14:paraId="1CDFF912" w14:textId="77777777" w:rsidR="00FC0248" w:rsidRDefault="00C020C5">
      <w:pPr>
        <w:widowControl w:val="0"/>
        <w:tabs>
          <w:tab w:val="left" w:pos="255"/>
        </w:tabs>
        <w:ind w:firstLine="989"/>
        <w:jc w:val="both"/>
        <w:rPr>
          <w:sz w:val="28"/>
          <w:szCs w:val="28"/>
        </w:rPr>
      </w:pPr>
      <w:r>
        <w:rPr>
          <w:sz w:val="28"/>
          <w:szCs w:val="28"/>
        </w:rPr>
        <w:t xml:space="preserve">1.Затвердити Порядок розроблення міських цільових програм, моніторингу та звітності про їх виконання (далі — Порядок), що додається. </w:t>
      </w:r>
    </w:p>
    <w:p w14:paraId="5762DA90" w14:textId="77777777" w:rsidR="00FC0248" w:rsidRDefault="00C020C5">
      <w:pPr>
        <w:widowControl w:val="0"/>
        <w:tabs>
          <w:tab w:val="left" w:pos="255"/>
        </w:tabs>
        <w:ind w:firstLine="989"/>
        <w:jc w:val="both"/>
        <w:rPr>
          <w:sz w:val="28"/>
          <w:szCs w:val="28"/>
        </w:rPr>
      </w:pPr>
      <w:r>
        <w:rPr>
          <w:sz w:val="28"/>
          <w:szCs w:val="28"/>
        </w:rPr>
        <w:t>2.Виконавчим органам міської ради при розробці міських цільових програм або внесенні змін до раніше прийнятих керуватися в роботі цим Порядком та в разі необхідності переглянути програми, що не відповідають його вимогам.</w:t>
      </w:r>
    </w:p>
    <w:p w14:paraId="0667BAE8" w14:textId="77777777" w:rsidR="00FC0248" w:rsidRDefault="00C020C5">
      <w:pPr>
        <w:widowControl w:val="0"/>
        <w:tabs>
          <w:tab w:val="left" w:pos="255"/>
        </w:tabs>
        <w:ind w:firstLine="989"/>
        <w:jc w:val="both"/>
        <w:rPr>
          <w:sz w:val="28"/>
          <w:szCs w:val="28"/>
        </w:rPr>
      </w:pPr>
      <w:r>
        <w:rPr>
          <w:sz w:val="28"/>
          <w:szCs w:val="28"/>
        </w:rPr>
        <w:t xml:space="preserve">3.Координацію з розроблення та моніторингу міських цільових програм покласти на управління економічного розвитку та торгівлі (Юрій </w:t>
      </w:r>
      <w:proofErr w:type="spellStart"/>
      <w:r>
        <w:rPr>
          <w:sz w:val="28"/>
          <w:szCs w:val="28"/>
        </w:rPr>
        <w:t>Кондратович</w:t>
      </w:r>
      <w:proofErr w:type="spellEnd"/>
      <w:r>
        <w:rPr>
          <w:sz w:val="28"/>
          <w:szCs w:val="28"/>
        </w:rPr>
        <w:t>)  та фінансове управління  (Валентина Романчук).</w:t>
      </w:r>
    </w:p>
    <w:p w14:paraId="5479FBAB" w14:textId="77777777" w:rsidR="00FC0248" w:rsidRDefault="00C020C5">
      <w:pPr>
        <w:widowControl w:val="0"/>
        <w:tabs>
          <w:tab w:val="left" w:pos="255"/>
        </w:tabs>
        <w:ind w:firstLine="989"/>
        <w:jc w:val="both"/>
        <w:rPr>
          <w:sz w:val="28"/>
          <w:szCs w:val="28"/>
        </w:rPr>
      </w:pPr>
      <w:r>
        <w:rPr>
          <w:sz w:val="28"/>
          <w:szCs w:val="28"/>
        </w:rPr>
        <w:t>4. Дане рішення набирає чинності з 1 січня 2022 року.</w:t>
      </w:r>
    </w:p>
    <w:p w14:paraId="66B8C176" w14:textId="77777777" w:rsidR="00FC0248" w:rsidRDefault="00C020C5">
      <w:pPr>
        <w:widowControl w:val="0"/>
        <w:tabs>
          <w:tab w:val="left" w:pos="255"/>
        </w:tabs>
        <w:ind w:firstLine="989"/>
        <w:jc w:val="both"/>
        <w:rPr>
          <w:sz w:val="28"/>
          <w:szCs w:val="28"/>
        </w:rPr>
      </w:pPr>
      <w:r>
        <w:rPr>
          <w:sz w:val="28"/>
          <w:szCs w:val="28"/>
        </w:rPr>
        <w:t>5. Контроль за виконанням рішення покласти на заступників міського голови відповідно до функціональних обов'язків.</w:t>
      </w:r>
    </w:p>
    <w:p w14:paraId="58E2ACC0" w14:textId="77777777" w:rsidR="00FC0248" w:rsidRDefault="00FC0248">
      <w:pPr>
        <w:widowControl w:val="0"/>
        <w:tabs>
          <w:tab w:val="left" w:pos="255"/>
        </w:tabs>
        <w:ind w:firstLine="989"/>
        <w:jc w:val="both"/>
        <w:rPr>
          <w:sz w:val="28"/>
          <w:szCs w:val="28"/>
        </w:rPr>
      </w:pPr>
    </w:p>
    <w:p w14:paraId="0B0A1646" w14:textId="77777777" w:rsidR="00FC0248" w:rsidRDefault="00FC0248">
      <w:pPr>
        <w:widowControl w:val="0"/>
        <w:rPr>
          <w:b/>
          <w:sz w:val="28"/>
          <w:szCs w:val="28"/>
        </w:rPr>
      </w:pPr>
    </w:p>
    <w:p w14:paraId="1D052AB6" w14:textId="77777777" w:rsidR="00FC0248" w:rsidRDefault="00C020C5">
      <w:pPr>
        <w:jc w:val="both"/>
        <w:rPr>
          <w:color w:val="000000"/>
          <w:spacing w:val="1"/>
          <w:sz w:val="28"/>
          <w:szCs w:val="28"/>
        </w:rPr>
      </w:pPr>
      <w:r>
        <w:rPr>
          <w:color w:val="000000"/>
          <w:spacing w:val="1"/>
          <w:sz w:val="28"/>
          <w:szCs w:val="28"/>
        </w:rPr>
        <w:t xml:space="preserve">Міський  голова                                                                            Ігор ЧАЙКА </w:t>
      </w:r>
    </w:p>
    <w:p w14:paraId="6A445331" w14:textId="77777777" w:rsidR="00FC0248" w:rsidRDefault="00FC0248">
      <w:pPr>
        <w:tabs>
          <w:tab w:val="left" w:pos="883"/>
        </w:tabs>
        <w:spacing w:line="20" w:lineRule="atLeast"/>
        <w:jc w:val="both"/>
      </w:pPr>
    </w:p>
    <w:p w14:paraId="5A387F27" w14:textId="77777777" w:rsidR="00FC0248" w:rsidRDefault="00FC0248">
      <w:pPr>
        <w:tabs>
          <w:tab w:val="left" w:pos="883"/>
        </w:tabs>
        <w:spacing w:line="20" w:lineRule="atLeast"/>
        <w:jc w:val="both"/>
      </w:pPr>
    </w:p>
    <w:p w14:paraId="4472DAC7" w14:textId="77777777" w:rsidR="00FC0248" w:rsidRDefault="00FC0248">
      <w:pPr>
        <w:widowControl w:val="0"/>
        <w:tabs>
          <w:tab w:val="left" w:pos="255"/>
        </w:tabs>
        <w:ind w:firstLine="989"/>
        <w:jc w:val="center"/>
        <w:rPr>
          <w:sz w:val="28"/>
          <w:szCs w:val="28"/>
        </w:rPr>
      </w:pPr>
    </w:p>
    <w:p w14:paraId="053FD572" w14:textId="710B4306" w:rsidR="00FC0248" w:rsidRDefault="00C020C5">
      <w:pPr>
        <w:widowControl w:val="0"/>
        <w:tabs>
          <w:tab w:val="left" w:pos="255"/>
        </w:tabs>
        <w:ind w:firstLine="989"/>
        <w:jc w:val="center"/>
        <w:rPr>
          <w:sz w:val="28"/>
          <w:szCs w:val="28"/>
        </w:rPr>
      </w:pPr>
      <w:r>
        <w:rPr>
          <w:sz w:val="28"/>
          <w:szCs w:val="28"/>
        </w:rPr>
        <w:lastRenderedPageBreak/>
        <w:tab/>
      </w:r>
      <w:r>
        <w:rPr>
          <w:sz w:val="28"/>
          <w:szCs w:val="28"/>
        </w:rPr>
        <w:tab/>
        <w:t xml:space="preserve">                  ЗАТВЕРДЖЕНО</w:t>
      </w:r>
    </w:p>
    <w:p w14:paraId="0568CAD2" w14:textId="79B863FC" w:rsidR="00FC0248" w:rsidRDefault="00C020C5">
      <w:pPr>
        <w:widowControl w:val="0"/>
        <w:tabs>
          <w:tab w:val="left" w:pos="255"/>
        </w:tabs>
        <w:ind w:firstLine="989"/>
        <w:jc w:val="center"/>
        <w:rPr>
          <w:sz w:val="28"/>
          <w:szCs w:val="28"/>
        </w:rPr>
      </w:pPr>
      <w:r>
        <w:rPr>
          <w:sz w:val="28"/>
          <w:szCs w:val="28"/>
        </w:rPr>
        <w:t xml:space="preserve">                                                        рішення виконавчого комітету             </w:t>
      </w:r>
      <w:r>
        <w:rPr>
          <w:sz w:val="28"/>
          <w:szCs w:val="28"/>
        </w:rPr>
        <w:tab/>
      </w:r>
      <w:r>
        <w:rPr>
          <w:sz w:val="28"/>
          <w:szCs w:val="28"/>
        </w:rPr>
        <w:tab/>
      </w:r>
      <w:r>
        <w:rPr>
          <w:sz w:val="28"/>
          <w:szCs w:val="28"/>
        </w:rPr>
        <w:tab/>
      </w:r>
      <w:r>
        <w:rPr>
          <w:sz w:val="28"/>
          <w:szCs w:val="28"/>
        </w:rPr>
        <w:tab/>
        <w:t xml:space="preserve">     </w:t>
      </w:r>
      <w:r>
        <w:rPr>
          <w:sz w:val="28"/>
          <w:szCs w:val="28"/>
        </w:rPr>
        <w:tab/>
      </w:r>
      <w:r w:rsidR="00483DEE">
        <w:rPr>
          <w:sz w:val="28"/>
          <w:szCs w:val="28"/>
        </w:rPr>
        <w:t xml:space="preserve">      </w:t>
      </w:r>
      <w:r>
        <w:rPr>
          <w:sz w:val="28"/>
          <w:szCs w:val="28"/>
        </w:rPr>
        <w:t xml:space="preserve"> </w:t>
      </w:r>
      <w:r w:rsidR="00483DEE">
        <w:rPr>
          <w:sz w:val="28"/>
          <w:szCs w:val="28"/>
        </w:rPr>
        <w:t>09.12.2021</w:t>
      </w:r>
      <w:r>
        <w:rPr>
          <w:sz w:val="28"/>
          <w:szCs w:val="28"/>
        </w:rPr>
        <w:t>№</w:t>
      </w:r>
      <w:r w:rsidR="00483DEE">
        <w:rPr>
          <w:sz w:val="28"/>
          <w:szCs w:val="28"/>
        </w:rPr>
        <w:t xml:space="preserve"> 455</w:t>
      </w:r>
    </w:p>
    <w:p w14:paraId="20399F86" w14:textId="77777777" w:rsidR="00FC0248" w:rsidRDefault="00FC0248">
      <w:pPr>
        <w:widowControl w:val="0"/>
        <w:tabs>
          <w:tab w:val="left" w:pos="255"/>
        </w:tabs>
        <w:ind w:firstLine="989"/>
        <w:jc w:val="center"/>
        <w:rPr>
          <w:sz w:val="28"/>
          <w:szCs w:val="28"/>
        </w:rPr>
      </w:pPr>
    </w:p>
    <w:p w14:paraId="5DA9AB39" w14:textId="77777777" w:rsidR="00FC0248" w:rsidRDefault="00C020C5">
      <w:pPr>
        <w:widowControl w:val="0"/>
        <w:tabs>
          <w:tab w:val="left" w:pos="255"/>
        </w:tabs>
        <w:ind w:firstLine="989"/>
        <w:jc w:val="center"/>
        <w:rPr>
          <w:sz w:val="28"/>
          <w:szCs w:val="28"/>
        </w:rPr>
      </w:pPr>
      <w:r>
        <w:rPr>
          <w:sz w:val="28"/>
          <w:szCs w:val="28"/>
        </w:rPr>
        <w:t>Порядок</w:t>
      </w:r>
    </w:p>
    <w:p w14:paraId="511A97DA" w14:textId="77777777" w:rsidR="00FC0248" w:rsidRDefault="00C020C5">
      <w:pPr>
        <w:widowControl w:val="0"/>
        <w:tabs>
          <w:tab w:val="left" w:pos="255"/>
        </w:tabs>
        <w:ind w:firstLine="989"/>
        <w:jc w:val="center"/>
        <w:rPr>
          <w:sz w:val="28"/>
          <w:szCs w:val="28"/>
        </w:rPr>
      </w:pPr>
      <w:r>
        <w:rPr>
          <w:sz w:val="28"/>
          <w:szCs w:val="28"/>
        </w:rPr>
        <w:t xml:space="preserve"> розроблення міських цільових програм, </w:t>
      </w:r>
    </w:p>
    <w:p w14:paraId="0440607D" w14:textId="77777777" w:rsidR="00FC0248" w:rsidRDefault="00C020C5">
      <w:pPr>
        <w:widowControl w:val="0"/>
        <w:tabs>
          <w:tab w:val="left" w:pos="255"/>
        </w:tabs>
        <w:ind w:firstLine="989"/>
        <w:jc w:val="center"/>
        <w:rPr>
          <w:sz w:val="28"/>
          <w:szCs w:val="28"/>
        </w:rPr>
      </w:pPr>
      <w:r>
        <w:rPr>
          <w:sz w:val="28"/>
          <w:szCs w:val="28"/>
        </w:rPr>
        <w:t>моніторингу та звітності про їх виконання</w:t>
      </w:r>
    </w:p>
    <w:p w14:paraId="34C24A2B" w14:textId="77777777" w:rsidR="00FC0248" w:rsidRDefault="00FC0248">
      <w:pPr>
        <w:jc w:val="center"/>
        <w:rPr>
          <w:sz w:val="28"/>
          <w:szCs w:val="28"/>
        </w:rPr>
      </w:pPr>
    </w:p>
    <w:p w14:paraId="1CA41449" w14:textId="77777777" w:rsidR="00FC0248" w:rsidRDefault="00C020C5">
      <w:pPr>
        <w:jc w:val="center"/>
        <w:rPr>
          <w:sz w:val="28"/>
          <w:szCs w:val="28"/>
        </w:rPr>
      </w:pPr>
      <w:r>
        <w:rPr>
          <w:sz w:val="28"/>
          <w:szCs w:val="28"/>
        </w:rPr>
        <w:t>І. Загальні положення</w:t>
      </w:r>
    </w:p>
    <w:p w14:paraId="5DAB04FE" w14:textId="77777777" w:rsidR="00FC0248" w:rsidRDefault="00FC0248">
      <w:pPr>
        <w:pStyle w:val="Default"/>
        <w:rPr>
          <w:i/>
          <w:sz w:val="28"/>
          <w:szCs w:val="28"/>
          <w:lang w:val="uk-UA"/>
        </w:rPr>
      </w:pPr>
    </w:p>
    <w:p w14:paraId="04EB6143" w14:textId="77777777" w:rsidR="00FC0248" w:rsidRDefault="00C020C5">
      <w:pPr>
        <w:pStyle w:val="Default"/>
        <w:ind w:firstLine="709"/>
        <w:jc w:val="both"/>
      </w:pPr>
      <w:r>
        <w:rPr>
          <w:sz w:val="28"/>
          <w:szCs w:val="28"/>
          <w:lang w:val="uk-UA"/>
        </w:rPr>
        <w:t xml:space="preserve">1. Цей Порядок розроблено з метою </w:t>
      </w:r>
      <w:r>
        <w:rPr>
          <w:sz w:val="28"/>
          <w:szCs w:val="28"/>
          <w:shd w:val="clear" w:color="auto" w:fill="FFFFFF"/>
          <w:lang w:val="uk-UA"/>
        </w:rPr>
        <w:t>єдиного підходу до складання та затвердження міських цільових програм, забезпечення моніторингу, контролю та належного виконання програм, вирішення поставлених в них завдань, використання фінансових, матеріально-технічних та інших залучених ресурсів за призначенням.</w:t>
      </w:r>
    </w:p>
    <w:p w14:paraId="54FF0AC6" w14:textId="77777777" w:rsidR="00FC0248" w:rsidRDefault="00C020C5">
      <w:pPr>
        <w:pStyle w:val="Default"/>
        <w:ind w:firstLine="709"/>
        <w:jc w:val="both"/>
      </w:pPr>
      <w:r>
        <w:rPr>
          <w:sz w:val="28"/>
          <w:szCs w:val="28"/>
          <w:lang w:val="uk-UA"/>
        </w:rPr>
        <w:t>2. Міські цільові програми готуються відповідно до основних принципів розроблення державних цільових програм, зазначених у Законі України «Про державні цільові програми», п</w:t>
      </w:r>
      <w:r>
        <w:rPr>
          <w:sz w:val="28"/>
          <w:szCs w:val="28"/>
          <w:shd w:val="clear" w:color="auto" w:fill="FFFFFF"/>
          <w:lang w:val="uk-UA"/>
        </w:rPr>
        <w:t>останові Кабінету Міністрів України «Про затвердження Порядку розроблення та виконання державних цільових програм»</w:t>
      </w:r>
      <w:r>
        <w:rPr>
          <w:sz w:val="28"/>
          <w:szCs w:val="28"/>
          <w:lang w:val="uk-UA"/>
        </w:rPr>
        <w:t xml:space="preserve"> та  рекомендацій щодо структури програм регіонального розвитку, визначеної Наказом Міністерства регіонального розвитку, будівництва та житлово-комунального господарства України «Про затвердження Методики розроблення, проведення моніторингу та оцінки результативності реалізації регіональних стратегій розвитку та планів заходів з їх реалізації» (зі змінами). </w:t>
      </w:r>
    </w:p>
    <w:p w14:paraId="574D3A0D" w14:textId="77777777" w:rsidR="00FC0248" w:rsidRDefault="00C020C5">
      <w:pPr>
        <w:pStyle w:val="Default"/>
        <w:ind w:firstLine="709"/>
        <w:jc w:val="both"/>
        <w:rPr>
          <w:sz w:val="28"/>
          <w:szCs w:val="28"/>
          <w:lang w:val="uk-UA"/>
        </w:rPr>
      </w:pPr>
      <w:r>
        <w:rPr>
          <w:sz w:val="28"/>
          <w:szCs w:val="28"/>
          <w:lang w:val="uk-UA"/>
        </w:rPr>
        <w:t xml:space="preserve">3. Міська цільова програма (далі - Програма) - це сукупність взаємопов'язаних напрямів і заходів, узгоджених за строками та ресурсним забезпеченням з усіма задіяними виконавцями, спрямованих на розв'язання найактуальніших проблем розвитку територіальної громади, окремих галузей економіки чи соціально-культурної сфери, реалізація яких здійснюється за рахунок коштів міського бюджету та коштів інших джерел. </w:t>
      </w:r>
    </w:p>
    <w:p w14:paraId="48B8E2AF" w14:textId="77777777" w:rsidR="00FC0248" w:rsidRDefault="00C020C5">
      <w:pPr>
        <w:pStyle w:val="Default"/>
        <w:ind w:firstLine="709"/>
        <w:jc w:val="both"/>
        <w:rPr>
          <w:sz w:val="28"/>
          <w:szCs w:val="28"/>
          <w:lang w:val="uk-UA"/>
        </w:rPr>
      </w:pPr>
      <w:r>
        <w:rPr>
          <w:sz w:val="28"/>
          <w:szCs w:val="28"/>
          <w:lang w:val="uk-UA"/>
        </w:rPr>
        <w:t xml:space="preserve">Програма вважається комплексною, якщо вона об'єднує декілька програм споріднених напрямів відповідної галузі та передбачає їхнє фінансування за кількома кодами функціональної класифікації видатків міського бюджету. </w:t>
      </w:r>
    </w:p>
    <w:p w14:paraId="77DD24DE" w14:textId="77777777" w:rsidR="00FC0248" w:rsidRDefault="00C020C5">
      <w:pPr>
        <w:pStyle w:val="Default"/>
        <w:ind w:firstLine="709"/>
        <w:jc w:val="both"/>
        <w:rPr>
          <w:sz w:val="28"/>
          <w:szCs w:val="28"/>
          <w:lang w:val="uk-UA"/>
        </w:rPr>
      </w:pPr>
      <w:r>
        <w:rPr>
          <w:sz w:val="28"/>
          <w:szCs w:val="28"/>
          <w:lang w:val="uk-UA"/>
        </w:rPr>
        <w:t>4. Ініціаторами розроблення міських програм може бути орган місцевого самоврядування або його структурні підрозділи (у тому числі постійні депутатські комісії та депутати).</w:t>
      </w:r>
    </w:p>
    <w:p w14:paraId="79DC5BEB" w14:textId="77777777" w:rsidR="00FC0248" w:rsidRDefault="00C020C5">
      <w:pPr>
        <w:pStyle w:val="Default"/>
        <w:ind w:firstLine="709"/>
        <w:jc w:val="both"/>
        <w:rPr>
          <w:sz w:val="28"/>
          <w:szCs w:val="28"/>
          <w:lang w:val="uk-UA"/>
        </w:rPr>
      </w:pPr>
      <w:r>
        <w:rPr>
          <w:sz w:val="28"/>
          <w:szCs w:val="28"/>
          <w:lang w:val="uk-UA"/>
        </w:rPr>
        <w:t>5. Підставою для розроблення програми є:</w:t>
      </w:r>
    </w:p>
    <w:p w14:paraId="15BF4F91" w14:textId="77777777" w:rsidR="00FC0248" w:rsidRDefault="00C020C5">
      <w:pPr>
        <w:pStyle w:val="Default"/>
        <w:ind w:firstLine="709"/>
        <w:jc w:val="both"/>
        <w:rPr>
          <w:sz w:val="28"/>
          <w:szCs w:val="28"/>
          <w:lang w:val="uk-UA"/>
        </w:rPr>
      </w:pPr>
      <w:r>
        <w:rPr>
          <w:sz w:val="28"/>
          <w:szCs w:val="28"/>
          <w:lang w:val="uk-UA"/>
        </w:rPr>
        <w:t>існування проблеми на рівні територіальної громади, розв’язання якої потребує залучення бюджетних коштів, координації спільних дій органів місцевого самоврядування, комунальних підприємств, бюджетних установ та організацій;</w:t>
      </w:r>
    </w:p>
    <w:p w14:paraId="675C37A1" w14:textId="77777777" w:rsidR="00FC0248" w:rsidRDefault="00C020C5">
      <w:pPr>
        <w:pStyle w:val="Default"/>
        <w:ind w:firstLine="709"/>
        <w:jc w:val="both"/>
        <w:rPr>
          <w:sz w:val="28"/>
          <w:szCs w:val="28"/>
          <w:lang w:val="uk-UA"/>
        </w:rPr>
      </w:pPr>
      <w:r>
        <w:rPr>
          <w:sz w:val="28"/>
          <w:szCs w:val="28"/>
          <w:lang w:val="uk-UA"/>
        </w:rPr>
        <w:t>наявність в міському бюджеті достатнього фінансового ресурсу для забезпечення виконання завдань і заходів програми та відповідність мети програми пріоритетним напрямам розвитку територіальної громади.</w:t>
      </w:r>
    </w:p>
    <w:p w14:paraId="57CF000A" w14:textId="77777777" w:rsidR="00FC0248" w:rsidRDefault="00C020C5">
      <w:pPr>
        <w:pStyle w:val="Default"/>
        <w:ind w:firstLine="709"/>
        <w:jc w:val="both"/>
        <w:rPr>
          <w:sz w:val="28"/>
          <w:szCs w:val="28"/>
          <w:lang w:val="uk-UA"/>
        </w:rPr>
      </w:pPr>
      <w:r>
        <w:rPr>
          <w:sz w:val="28"/>
          <w:szCs w:val="28"/>
          <w:lang w:val="uk-UA"/>
        </w:rPr>
        <w:lastRenderedPageBreak/>
        <w:t xml:space="preserve">6. Завдання та заходи програми, що розробляється, не повинні дублювати завдання та заходи інших міських цільових програм. </w:t>
      </w:r>
    </w:p>
    <w:p w14:paraId="3B4176B2" w14:textId="77777777" w:rsidR="00FC0248" w:rsidRDefault="00FC0248">
      <w:pPr>
        <w:ind w:firstLine="709"/>
        <w:jc w:val="both"/>
      </w:pPr>
    </w:p>
    <w:p w14:paraId="59735631" w14:textId="77777777" w:rsidR="00FC0248" w:rsidRDefault="00FC0248">
      <w:pPr>
        <w:ind w:firstLine="709"/>
        <w:jc w:val="both"/>
      </w:pPr>
    </w:p>
    <w:p w14:paraId="38BE733D" w14:textId="77777777" w:rsidR="00FC0248" w:rsidRDefault="00C020C5">
      <w:pPr>
        <w:ind w:firstLine="720"/>
        <w:jc w:val="center"/>
        <w:rPr>
          <w:sz w:val="28"/>
          <w:szCs w:val="28"/>
        </w:rPr>
      </w:pPr>
      <w:r>
        <w:rPr>
          <w:sz w:val="28"/>
          <w:szCs w:val="28"/>
        </w:rPr>
        <w:t>II. Порядок розроблення програм, організація та звітність про їх виконання</w:t>
      </w:r>
    </w:p>
    <w:p w14:paraId="7D57B20A" w14:textId="77777777" w:rsidR="00FC0248" w:rsidRDefault="00FC0248">
      <w:pPr>
        <w:ind w:firstLine="709"/>
        <w:jc w:val="both"/>
        <w:rPr>
          <w:i/>
        </w:rPr>
      </w:pPr>
    </w:p>
    <w:p w14:paraId="28562365" w14:textId="77777777" w:rsidR="00FC0248" w:rsidRDefault="00C020C5">
      <w:pPr>
        <w:pStyle w:val="Default"/>
        <w:jc w:val="both"/>
      </w:pPr>
      <w:r>
        <w:rPr>
          <w:sz w:val="28"/>
          <w:szCs w:val="28"/>
          <w:lang w:val="uk-UA"/>
        </w:rPr>
        <w:tab/>
        <w:t xml:space="preserve">1.Етапами розроблення та виконання програми є: </w:t>
      </w:r>
    </w:p>
    <w:p w14:paraId="0B98939D" w14:textId="77777777" w:rsidR="00FC0248" w:rsidRDefault="00C020C5">
      <w:pPr>
        <w:pStyle w:val="Default"/>
        <w:ind w:firstLine="720"/>
        <w:jc w:val="both"/>
        <w:rPr>
          <w:sz w:val="28"/>
          <w:szCs w:val="28"/>
          <w:lang w:val="uk-UA"/>
        </w:rPr>
      </w:pPr>
      <w:r>
        <w:rPr>
          <w:sz w:val="28"/>
          <w:szCs w:val="28"/>
          <w:lang w:val="uk-UA"/>
        </w:rPr>
        <w:t>ініціювання розроблення програми;</w:t>
      </w:r>
    </w:p>
    <w:p w14:paraId="7763B12B" w14:textId="77777777" w:rsidR="00FC0248" w:rsidRDefault="00C020C5">
      <w:pPr>
        <w:pStyle w:val="Default"/>
        <w:ind w:firstLine="709"/>
        <w:jc w:val="both"/>
        <w:rPr>
          <w:sz w:val="28"/>
          <w:szCs w:val="28"/>
          <w:lang w:val="uk-UA"/>
        </w:rPr>
      </w:pPr>
      <w:r>
        <w:rPr>
          <w:sz w:val="28"/>
          <w:szCs w:val="28"/>
          <w:lang w:val="uk-UA"/>
        </w:rPr>
        <w:t xml:space="preserve">підготовка </w:t>
      </w:r>
      <w:proofErr w:type="spellStart"/>
      <w:r>
        <w:rPr>
          <w:sz w:val="28"/>
          <w:szCs w:val="28"/>
          <w:lang w:val="uk-UA"/>
        </w:rPr>
        <w:t>проєкту</w:t>
      </w:r>
      <w:proofErr w:type="spellEnd"/>
      <w:r>
        <w:rPr>
          <w:sz w:val="28"/>
          <w:szCs w:val="28"/>
          <w:lang w:val="uk-UA"/>
        </w:rPr>
        <w:t xml:space="preserve"> програми – відповідність програми стратегічним напрямам розвитку громади;  визначення заходів і завдань, що пропонуються для включення до неї; обсягів і джерел фінансування; строків виконання заходів програми, а також головних виконавців; </w:t>
      </w:r>
    </w:p>
    <w:p w14:paraId="4690B53C" w14:textId="77777777" w:rsidR="00FC0248" w:rsidRDefault="00C020C5">
      <w:pPr>
        <w:pStyle w:val="Default"/>
        <w:ind w:firstLine="709"/>
        <w:jc w:val="both"/>
        <w:rPr>
          <w:sz w:val="28"/>
          <w:szCs w:val="28"/>
          <w:lang w:val="uk-UA"/>
        </w:rPr>
      </w:pPr>
      <w:r>
        <w:rPr>
          <w:sz w:val="28"/>
          <w:szCs w:val="28"/>
          <w:lang w:val="uk-UA"/>
        </w:rPr>
        <w:t xml:space="preserve">здійснення експертизи проекту програми, погодження та затвердження програми, визначення головного розпорядника коштів; </w:t>
      </w:r>
    </w:p>
    <w:p w14:paraId="388586F4" w14:textId="77777777" w:rsidR="00FC0248" w:rsidRDefault="00C020C5">
      <w:pPr>
        <w:pStyle w:val="Default"/>
        <w:ind w:firstLine="709"/>
        <w:jc w:val="both"/>
        <w:rPr>
          <w:sz w:val="28"/>
          <w:szCs w:val="28"/>
          <w:lang w:val="uk-UA"/>
        </w:rPr>
      </w:pPr>
      <w:r>
        <w:rPr>
          <w:sz w:val="28"/>
          <w:szCs w:val="28"/>
          <w:lang w:val="uk-UA"/>
        </w:rPr>
        <w:t xml:space="preserve">затвердження бюджетних призначень на виконання програми; </w:t>
      </w:r>
    </w:p>
    <w:p w14:paraId="75971568" w14:textId="77777777" w:rsidR="00FC0248" w:rsidRDefault="00C020C5">
      <w:pPr>
        <w:pStyle w:val="Default"/>
        <w:ind w:firstLine="709"/>
        <w:jc w:val="both"/>
        <w:rPr>
          <w:sz w:val="28"/>
          <w:szCs w:val="28"/>
          <w:lang w:val="uk-UA"/>
        </w:rPr>
      </w:pPr>
      <w:r>
        <w:rPr>
          <w:sz w:val="28"/>
          <w:szCs w:val="28"/>
          <w:lang w:val="uk-UA"/>
        </w:rPr>
        <w:t xml:space="preserve">організація виконання програми, здійснення контролю за її виконанням; </w:t>
      </w:r>
    </w:p>
    <w:p w14:paraId="401D1DA8" w14:textId="77777777" w:rsidR="00FC0248" w:rsidRDefault="00C020C5">
      <w:pPr>
        <w:pStyle w:val="Default"/>
        <w:ind w:firstLine="709"/>
        <w:jc w:val="both"/>
        <w:rPr>
          <w:sz w:val="28"/>
          <w:szCs w:val="28"/>
          <w:lang w:val="uk-UA"/>
        </w:rPr>
      </w:pPr>
      <w:r>
        <w:rPr>
          <w:sz w:val="28"/>
          <w:szCs w:val="28"/>
          <w:lang w:val="uk-UA"/>
        </w:rPr>
        <w:t>здійснення моніторингу та підготовка щорічних звітів (проміжних звітів) про результати виконання програми, внесення змін до програми.</w:t>
      </w:r>
    </w:p>
    <w:p w14:paraId="38079F02" w14:textId="77777777" w:rsidR="00FC0248" w:rsidRDefault="00C020C5">
      <w:pPr>
        <w:pStyle w:val="Default"/>
        <w:ind w:firstLine="709"/>
        <w:jc w:val="both"/>
        <w:rPr>
          <w:sz w:val="28"/>
          <w:szCs w:val="28"/>
          <w:lang w:val="uk-UA"/>
        </w:rPr>
      </w:pPr>
      <w:r>
        <w:rPr>
          <w:sz w:val="28"/>
          <w:szCs w:val="28"/>
          <w:lang w:val="uk-UA"/>
        </w:rPr>
        <w:t xml:space="preserve"> </w:t>
      </w:r>
    </w:p>
    <w:p w14:paraId="176BD590" w14:textId="77777777" w:rsidR="00FC0248" w:rsidRDefault="00C020C5">
      <w:pPr>
        <w:pStyle w:val="Default"/>
        <w:ind w:firstLine="709"/>
        <w:rPr>
          <w:sz w:val="28"/>
          <w:szCs w:val="28"/>
          <w:lang w:val="uk-UA"/>
        </w:rPr>
      </w:pPr>
      <w:r>
        <w:rPr>
          <w:sz w:val="28"/>
          <w:szCs w:val="28"/>
          <w:lang w:val="uk-UA"/>
        </w:rPr>
        <w:t xml:space="preserve">2. Ініціювання розроблення програми </w:t>
      </w:r>
    </w:p>
    <w:p w14:paraId="1EECB3E1" w14:textId="77777777" w:rsidR="00FC0248" w:rsidRDefault="00C020C5">
      <w:pPr>
        <w:pStyle w:val="Default"/>
        <w:ind w:firstLine="629"/>
        <w:jc w:val="both"/>
        <w:rPr>
          <w:sz w:val="28"/>
          <w:szCs w:val="28"/>
          <w:lang w:val="uk-UA"/>
        </w:rPr>
      </w:pPr>
      <w:r>
        <w:rPr>
          <w:sz w:val="28"/>
          <w:szCs w:val="28"/>
          <w:lang w:val="uk-UA"/>
        </w:rPr>
        <w:t xml:space="preserve">Ініціатор розроблення програми готує пропозиції щодо необхідності розроблення програми з урахуванням пункту 5 розділу I цього Порядку та подає їх до управління економічного розвитку та торгівлі та фінансового управління виконавчого комітету міської ради, які протягом 10 робочих днів готують висновки про доцільність розроблення </w:t>
      </w:r>
      <w:proofErr w:type="spellStart"/>
      <w:r>
        <w:rPr>
          <w:sz w:val="28"/>
          <w:szCs w:val="28"/>
          <w:lang w:val="uk-UA"/>
        </w:rPr>
        <w:t>проєкту</w:t>
      </w:r>
      <w:proofErr w:type="spellEnd"/>
      <w:r>
        <w:rPr>
          <w:sz w:val="28"/>
          <w:szCs w:val="28"/>
          <w:lang w:val="uk-UA"/>
        </w:rPr>
        <w:t xml:space="preserve"> програми та можливість її виконання за рахунок міського бюджету.</w:t>
      </w:r>
    </w:p>
    <w:p w14:paraId="79BD8BE9" w14:textId="77777777" w:rsidR="00FC0248" w:rsidRDefault="00C020C5">
      <w:pPr>
        <w:pStyle w:val="Default"/>
        <w:ind w:firstLine="629"/>
        <w:jc w:val="both"/>
        <w:rPr>
          <w:sz w:val="28"/>
          <w:szCs w:val="28"/>
          <w:lang w:val="uk-UA"/>
        </w:rPr>
      </w:pPr>
      <w:r>
        <w:rPr>
          <w:sz w:val="28"/>
          <w:szCs w:val="28"/>
          <w:lang w:val="uk-UA"/>
        </w:rPr>
        <w:t xml:space="preserve">У разі отримання позитивних висновків готується </w:t>
      </w:r>
      <w:proofErr w:type="spellStart"/>
      <w:r>
        <w:rPr>
          <w:sz w:val="28"/>
          <w:szCs w:val="28"/>
          <w:lang w:val="uk-UA"/>
        </w:rPr>
        <w:t>проєкт</w:t>
      </w:r>
      <w:proofErr w:type="spellEnd"/>
      <w:r>
        <w:rPr>
          <w:sz w:val="28"/>
          <w:szCs w:val="28"/>
          <w:lang w:val="uk-UA"/>
        </w:rPr>
        <w:t xml:space="preserve"> програми. </w:t>
      </w:r>
    </w:p>
    <w:p w14:paraId="77AD6D4A" w14:textId="77777777" w:rsidR="00FC0248" w:rsidRDefault="00C020C5">
      <w:pPr>
        <w:pStyle w:val="Default"/>
        <w:ind w:firstLine="709"/>
        <w:jc w:val="both"/>
        <w:rPr>
          <w:sz w:val="28"/>
          <w:szCs w:val="28"/>
          <w:lang w:val="uk-UA"/>
        </w:rPr>
      </w:pPr>
      <w:r>
        <w:rPr>
          <w:sz w:val="28"/>
          <w:szCs w:val="28"/>
          <w:lang w:val="uk-UA"/>
        </w:rPr>
        <w:t xml:space="preserve"> </w:t>
      </w:r>
    </w:p>
    <w:p w14:paraId="5346B5A1" w14:textId="77777777" w:rsidR="00FC0248" w:rsidRDefault="00C020C5">
      <w:pPr>
        <w:pStyle w:val="Default"/>
        <w:ind w:firstLine="709"/>
        <w:rPr>
          <w:sz w:val="28"/>
          <w:szCs w:val="28"/>
          <w:lang w:val="uk-UA"/>
        </w:rPr>
      </w:pPr>
      <w:r>
        <w:rPr>
          <w:sz w:val="28"/>
          <w:szCs w:val="28"/>
          <w:lang w:val="uk-UA"/>
        </w:rPr>
        <w:t xml:space="preserve">3. Підготовка </w:t>
      </w:r>
      <w:proofErr w:type="spellStart"/>
      <w:r>
        <w:rPr>
          <w:sz w:val="28"/>
          <w:szCs w:val="28"/>
          <w:lang w:val="uk-UA"/>
        </w:rPr>
        <w:t>проєкту</w:t>
      </w:r>
      <w:proofErr w:type="spellEnd"/>
      <w:r>
        <w:rPr>
          <w:sz w:val="28"/>
          <w:szCs w:val="28"/>
          <w:lang w:val="uk-UA"/>
        </w:rPr>
        <w:t xml:space="preserve"> програми </w:t>
      </w:r>
    </w:p>
    <w:p w14:paraId="5AB2C42B" w14:textId="77777777" w:rsidR="00FC0248" w:rsidRDefault="00C020C5">
      <w:pPr>
        <w:pStyle w:val="Default"/>
        <w:ind w:firstLine="709"/>
        <w:jc w:val="both"/>
        <w:rPr>
          <w:sz w:val="28"/>
          <w:szCs w:val="28"/>
          <w:lang w:val="uk-UA"/>
        </w:rPr>
      </w:pPr>
      <w:r>
        <w:rPr>
          <w:sz w:val="28"/>
          <w:szCs w:val="28"/>
          <w:lang w:val="uk-UA"/>
        </w:rPr>
        <w:t xml:space="preserve">Підготовка </w:t>
      </w:r>
      <w:proofErr w:type="spellStart"/>
      <w:r>
        <w:rPr>
          <w:sz w:val="28"/>
          <w:szCs w:val="28"/>
          <w:lang w:val="uk-UA"/>
        </w:rPr>
        <w:t>проєкту</w:t>
      </w:r>
      <w:proofErr w:type="spellEnd"/>
      <w:r>
        <w:rPr>
          <w:sz w:val="28"/>
          <w:szCs w:val="28"/>
          <w:lang w:val="uk-UA"/>
        </w:rPr>
        <w:t xml:space="preserve"> програми - визначення заходів і завдань, що пропонуються для включення до неї, результативних показників виконання програми (економічних, соціальних, екологічних тощо), обсягів і джерел фінансування. </w:t>
      </w:r>
    </w:p>
    <w:p w14:paraId="171C87EE" w14:textId="77777777" w:rsidR="00FC0248" w:rsidRDefault="00C020C5">
      <w:pPr>
        <w:pStyle w:val="Default"/>
        <w:ind w:firstLine="709"/>
        <w:jc w:val="both"/>
        <w:rPr>
          <w:sz w:val="28"/>
          <w:szCs w:val="28"/>
          <w:lang w:val="uk-UA"/>
        </w:rPr>
      </w:pPr>
      <w:r>
        <w:rPr>
          <w:sz w:val="28"/>
          <w:szCs w:val="28"/>
          <w:lang w:val="uk-UA"/>
        </w:rPr>
        <w:t xml:space="preserve">Підготовка </w:t>
      </w:r>
      <w:proofErr w:type="spellStart"/>
      <w:r>
        <w:rPr>
          <w:sz w:val="28"/>
          <w:szCs w:val="28"/>
          <w:lang w:val="uk-UA"/>
        </w:rPr>
        <w:t>проєкту</w:t>
      </w:r>
      <w:proofErr w:type="spellEnd"/>
      <w:r>
        <w:rPr>
          <w:sz w:val="28"/>
          <w:szCs w:val="28"/>
          <w:lang w:val="uk-UA"/>
        </w:rPr>
        <w:t xml:space="preserve"> програми здійснюється структурним підрозділом виконавчого комітету самостійно або спільно із підприємствами та установами, які зацікавлені у прийнятті та реалізації програми. </w:t>
      </w:r>
    </w:p>
    <w:p w14:paraId="3C9774ED" w14:textId="77777777" w:rsidR="00FC0248" w:rsidRDefault="00C020C5">
      <w:pPr>
        <w:pStyle w:val="Default"/>
        <w:ind w:firstLine="709"/>
        <w:jc w:val="both"/>
        <w:rPr>
          <w:sz w:val="28"/>
          <w:szCs w:val="28"/>
          <w:u w:val="single"/>
          <w:lang w:val="uk-UA"/>
        </w:rPr>
      </w:pPr>
      <w:proofErr w:type="spellStart"/>
      <w:r>
        <w:rPr>
          <w:sz w:val="28"/>
          <w:szCs w:val="28"/>
          <w:u w:val="single"/>
          <w:lang w:val="uk-UA"/>
        </w:rPr>
        <w:t>Проєкт</w:t>
      </w:r>
      <w:proofErr w:type="spellEnd"/>
      <w:r>
        <w:rPr>
          <w:sz w:val="28"/>
          <w:szCs w:val="28"/>
          <w:u w:val="single"/>
          <w:lang w:val="uk-UA"/>
        </w:rPr>
        <w:t xml:space="preserve"> програми повинен мати такі розділи: </w:t>
      </w:r>
    </w:p>
    <w:p w14:paraId="196D7C2B" w14:textId="77777777" w:rsidR="00FC0248" w:rsidRDefault="00C020C5">
      <w:pPr>
        <w:pStyle w:val="Default"/>
        <w:ind w:firstLine="709"/>
        <w:jc w:val="both"/>
        <w:rPr>
          <w:sz w:val="28"/>
          <w:szCs w:val="28"/>
          <w:lang w:val="uk-UA"/>
        </w:rPr>
      </w:pPr>
      <w:r>
        <w:rPr>
          <w:sz w:val="28"/>
          <w:szCs w:val="28"/>
          <w:lang w:val="uk-UA"/>
        </w:rPr>
        <w:t xml:space="preserve">паспорт програми; </w:t>
      </w:r>
    </w:p>
    <w:p w14:paraId="18414FD2" w14:textId="77777777" w:rsidR="00FC0248" w:rsidRDefault="00C020C5">
      <w:pPr>
        <w:pStyle w:val="Default"/>
        <w:ind w:firstLine="709"/>
        <w:jc w:val="both"/>
        <w:rPr>
          <w:sz w:val="28"/>
          <w:szCs w:val="28"/>
          <w:lang w:val="uk-UA"/>
        </w:rPr>
      </w:pPr>
      <w:r>
        <w:rPr>
          <w:sz w:val="28"/>
          <w:szCs w:val="28"/>
          <w:lang w:val="uk-UA"/>
        </w:rPr>
        <w:t xml:space="preserve">визначення проблеми, на розв'язання якої спрямована програма; </w:t>
      </w:r>
    </w:p>
    <w:p w14:paraId="1C9FE8BC" w14:textId="77777777" w:rsidR="00FC0248" w:rsidRDefault="00C020C5">
      <w:pPr>
        <w:pStyle w:val="Default"/>
        <w:ind w:firstLine="709"/>
        <w:jc w:val="both"/>
        <w:rPr>
          <w:sz w:val="28"/>
          <w:szCs w:val="28"/>
          <w:lang w:val="uk-UA"/>
        </w:rPr>
      </w:pPr>
      <w:r>
        <w:rPr>
          <w:sz w:val="28"/>
          <w:szCs w:val="28"/>
          <w:lang w:val="uk-UA"/>
        </w:rPr>
        <w:t xml:space="preserve">мета програми; </w:t>
      </w:r>
    </w:p>
    <w:p w14:paraId="3DB025AD" w14:textId="77777777" w:rsidR="00FC0248" w:rsidRDefault="00C020C5">
      <w:pPr>
        <w:pStyle w:val="Default"/>
        <w:ind w:left="851" w:hanging="142"/>
        <w:jc w:val="both"/>
        <w:rPr>
          <w:sz w:val="28"/>
          <w:szCs w:val="28"/>
          <w:lang w:val="uk-UA"/>
        </w:rPr>
      </w:pPr>
      <w:r>
        <w:rPr>
          <w:sz w:val="28"/>
          <w:szCs w:val="28"/>
          <w:lang w:val="uk-UA"/>
        </w:rPr>
        <w:t xml:space="preserve">шляхи і способи розв’язання проблеми, строк виконання програми; </w:t>
      </w:r>
    </w:p>
    <w:p w14:paraId="29A22C39" w14:textId="77777777" w:rsidR="00FC0248" w:rsidRDefault="00C020C5">
      <w:pPr>
        <w:pStyle w:val="Default"/>
        <w:ind w:firstLine="709"/>
        <w:jc w:val="both"/>
        <w:rPr>
          <w:sz w:val="28"/>
          <w:szCs w:val="28"/>
          <w:lang w:val="uk-UA"/>
        </w:rPr>
      </w:pPr>
      <w:r>
        <w:rPr>
          <w:sz w:val="28"/>
          <w:szCs w:val="28"/>
          <w:lang w:val="uk-UA"/>
        </w:rPr>
        <w:t xml:space="preserve">напрями діяльності та заходи програми; </w:t>
      </w:r>
    </w:p>
    <w:p w14:paraId="4D876065" w14:textId="77777777" w:rsidR="00FC0248" w:rsidRDefault="00C020C5">
      <w:pPr>
        <w:pStyle w:val="Default"/>
        <w:ind w:firstLine="709"/>
        <w:jc w:val="both"/>
        <w:rPr>
          <w:sz w:val="28"/>
          <w:szCs w:val="28"/>
          <w:lang w:val="uk-UA"/>
        </w:rPr>
      </w:pPr>
      <w:r>
        <w:rPr>
          <w:sz w:val="28"/>
          <w:szCs w:val="28"/>
          <w:lang w:val="uk-UA"/>
        </w:rPr>
        <w:t>очікувані результати та ефективність програми;</w:t>
      </w:r>
    </w:p>
    <w:p w14:paraId="5D89ECCA" w14:textId="77777777" w:rsidR="00FC0248" w:rsidRDefault="00C020C5">
      <w:pPr>
        <w:pStyle w:val="Default"/>
        <w:ind w:firstLine="709"/>
        <w:jc w:val="both"/>
        <w:rPr>
          <w:sz w:val="28"/>
          <w:szCs w:val="28"/>
          <w:lang w:val="uk-UA"/>
        </w:rPr>
      </w:pPr>
      <w:r>
        <w:rPr>
          <w:sz w:val="28"/>
          <w:szCs w:val="28"/>
          <w:lang w:val="uk-UA"/>
        </w:rPr>
        <w:t xml:space="preserve">орієнтовний фінансовий план програми; </w:t>
      </w:r>
    </w:p>
    <w:p w14:paraId="0F4DE305" w14:textId="77777777" w:rsidR="00FC0248" w:rsidRDefault="00C020C5">
      <w:pPr>
        <w:pStyle w:val="Default"/>
        <w:ind w:firstLine="709"/>
        <w:jc w:val="both"/>
        <w:rPr>
          <w:sz w:val="28"/>
          <w:szCs w:val="28"/>
          <w:lang w:val="uk-UA"/>
        </w:rPr>
      </w:pPr>
      <w:r>
        <w:rPr>
          <w:sz w:val="28"/>
          <w:szCs w:val="28"/>
          <w:lang w:val="uk-UA"/>
        </w:rPr>
        <w:lastRenderedPageBreak/>
        <w:t xml:space="preserve">координація та контроль за ходом виконання програми. </w:t>
      </w:r>
    </w:p>
    <w:p w14:paraId="3A0ADDEE" w14:textId="77777777" w:rsidR="00FC0248" w:rsidRDefault="00C020C5">
      <w:pPr>
        <w:pStyle w:val="Default"/>
        <w:ind w:firstLine="709"/>
        <w:jc w:val="both"/>
      </w:pPr>
      <w:r>
        <w:rPr>
          <w:sz w:val="28"/>
          <w:szCs w:val="28"/>
          <w:lang w:val="uk-UA"/>
        </w:rPr>
        <w:t xml:space="preserve">Паспорт програми готується згідно з </w:t>
      </w:r>
      <w:r>
        <w:rPr>
          <w:sz w:val="28"/>
          <w:szCs w:val="28"/>
          <w:shd w:val="clear" w:color="auto" w:fill="FFFFFF"/>
          <w:lang w:val="uk-UA"/>
        </w:rPr>
        <w:t>додатком 1</w:t>
      </w:r>
      <w:r>
        <w:rPr>
          <w:sz w:val="28"/>
          <w:szCs w:val="28"/>
          <w:lang w:val="uk-UA"/>
        </w:rPr>
        <w:t xml:space="preserve"> і містить у стислому вигляді загальну характеристику програми. </w:t>
      </w:r>
    </w:p>
    <w:p w14:paraId="4DF0C642" w14:textId="77777777" w:rsidR="00FC0248" w:rsidRDefault="00C020C5">
      <w:pPr>
        <w:pStyle w:val="Default"/>
        <w:ind w:firstLine="709"/>
        <w:jc w:val="both"/>
      </w:pPr>
      <w:r>
        <w:rPr>
          <w:sz w:val="28"/>
          <w:szCs w:val="28"/>
          <w:lang w:val="uk-UA"/>
        </w:rPr>
        <w:t>Розділ «Визначення проблеми, на розв'язання якої спрямована програма» повинен містити чітко сформульоване визначення проблеми та обов'язкове обґрунтування</w:t>
      </w:r>
      <w:r>
        <w:rPr>
          <w:lang w:val="uk-UA"/>
        </w:rPr>
        <w:t xml:space="preserve"> </w:t>
      </w:r>
      <w:r>
        <w:rPr>
          <w:sz w:val="28"/>
          <w:szCs w:val="28"/>
          <w:lang w:val="uk-UA"/>
        </w:rPr>
        <w:t>необхідності фінансування за рахунок коштів міського</w:t>
      </w:r>
      <w:r>
        <w:rPr>
          <w:lang w:val="uk-UA"/>
        </w:rPr>
        <w:t xml:space="preserve"> </w:t>
      </w:r>
      <w:r>
        <w:rPr>
          <w:sz w:val="28"/>
          <w:szCs w:val="28"/>
          <w:lang w:val="uk-UA"/>
        </w:rPr>
        <w:t>бюджету  (використанням офіційних статистичних даних не менше ніж за 3 останні роки).</w:t>
      </w:r>
    </w:p>
    <w:p w14:paraId="28F2A0CE" w14:textId="77777777" w:rsidR="00FC0248" w:rsidRDefault="00C020C5">
      <w:pPr>
        <w:pStyle w:val="Default"/>
        <w:ind w:firstLine="709"/>
        <w:jc w:val="both"/>
        <w:rPr>
          <w:sz w:val="28"/>
          <w:szCs w:val="28"/>
          <w:lang w:val="uk-UA"/>
        </w:rPr>
      </w:pPr>
      <w:r>
        <w:rPr>
          <w:sz w:val="28"/>
          <w:szCs w:val="28"/>
          <w:lang w:val="uk-UA"/>
        </w:rPr>
        <w:t xml:space="preserve">Визначення проблеми є основою для формулювання мети та всіх інших розділів програми. </w:t>
      </w:r>
    </w:p>
    <w:p w14:paraId="7F0FB59B" w14:textId="77777777" w:rsidR="00FC0248" w:rsidRDefault="00C020C5">
      <w:pPr>
        <w:pStyle w:val="Default"/>
        <w:ind w:firstLine="709"/>
        <w:jc w:val="both"/>
      </w:pPr>
      <w:r>
        <w:rPr>
          <w:sz w:val="28"/>
          <w:szCs w:val="28"/>
          <w:lang w:val="uk-UA"/>
        </w:rPr>
        <w:t xml:space="preserve">Мета програми визначається чітко і стисло з урахуванням пріоритетних напрямків розвитку територіальної громади. Сформульоване визначення мети програми повинно мати логічний зв'язок із її назвою. </w:t>
      </w:r>
    </w:p>
    <w:p w14:paraId="18B6F30C" w14:textId="77777777" w:rsidR="00FC0248" w:rsidRDefault="00C020C5">
      <w:pPr>
        <w:pStyle w:val="Default"/>
        <w:ind w:firstLine="709"/>
        <w:jc w:val="both"/>
      </w:pPr>
      <w:r>
        <w:rPr>
          <w:sz w:val="28"/>
          <w:szCs w:val="28"/>
          <w:lang w:val="uk-UA"/>
        </w:rPr>
        <w:t xml:space="preserve">У розділах «Шляхи і способи розв’язання проблеми, строк виконання програми» визначається оптимальний варіант розв’язання проблеми, строки виконання програми (як правило, не більше 5 років).  </w:t>
      </w:r>
    </w:p>
    <w:p w14:paraId="3D96D107" w14:textId="77777777" w:rsidR="00FC0248" w:rsidRDefault="00C020C5">
      <w:pPr>
        <w:pStyle w:val="Default"/>
        <w:ind w:firstLine="709"/>
        <w:jc w:val="both"/>
        <w:rPr>
          <w:sz w:val="28"/>
          <w:szCs w:val="28"/>
          <w:lang w:val="uk-UA"/>
        </w:rPr>
      </w:pPr>
      <w:r>
        <w:rPr>
          <w:sz w:val="28"/>
          <w:szCs w:val="28"/>
          <w:lang w:val="uk-UA"/>
        </w:rPr>
        <w:t xml:space="preserve">Програма вважається довгостроковою, якщо строк її виконання розрахований на 5 і більше років. У такому разі виконання програми поділяється на етапи. </w:t>
      </w:r>
    </w:p>
    <w:p w14:paraId="5DDDBFD3" w14:textId="77777777" w:rsidR="00FC0248" w:rsidRDefault="00C020C5">
      <w:pPr>
        <w:pStyle w:val="Default"/>
        <w:ind w:firstLine="709"/>
        <w:jc w:val="both"/>
      </w:pPr>
      <w:r>
        <w:rPr>
          <w:sz w:val="28"/>
          <w:szCs w:val="28"/>
          <w:lang w:val="uk-UA"/>
        </w:rPr>
        <w:t xml:space="preserve">Напрями діяльності повинні відповідати завданням і функціям відповідального виконавця програми. </w:t>
      </w:r>
    </w:p>
    <w:p w14:paraId="1F14EA08" w14:textId="77777777" w:rsidR="00FC0248" w:rsidRDefault="00C020C5">
      <w:pPr>
        <w:pStyle w:val="Default"/>
        <w:ind w:firstLine="709"/>
        <w:jc w:val="both"/>
      </w:pPr>
      <w:r>
        <w:rPr>
          <w:sz w:val="28"/>
          <w:szCs w:val="28"/>
          <w:lang w:val="uk-UA"/>
        </w:rPr>
        <w:t xml:space="preserve">Заходи програми - це конкретні дії, спрямовані на виконання напрямів діяльності програми за рахунок коштів міського бюджету (в окремих випадках – інших бюджетів). </w:t>
      </w:r>
    </w:p>
    <w:p w14:paraId="0062E95C" w14:textId="77777777" w:rsidR="00FC0248" w:rsidRDefault="00C020C5">
      <w:pPr>
        <w:pStyle w:val="Default"/>
        <w:ind w:firstLine="709"/>
        <w:jc w:val="both"/>
        <w:rPr>
          <w:sz w:val="28"/>
          <w:szCs w:val="28"/>
          <w:lang w:val="uk-UA"/>
        </w:rPr>
      </w:pPr>
      <w:r>
        <w:rPr>
          <w:sz w:val="28"/>
          <w:szCs w:val="28"/>
          <w:lang w:val="uk-UA"/>
        </w:rPr>
        <w:t xml:space="preserve">Напрями діяльності міської програми та заходи програми формуються згідно з додатком 3, в якому зазначаються строки виконання заходів (у цілому і поетапно) та їх виконавці, обсяги та джерела фінансування з розбивкою за роками, очікуваний результат від виконання конкретного заходу. </w:t>
      </w:r>
    </w:p>
    <w:p w14:paraId="6D9F2797" w14:textId="77777777" w:rsidR="00FC0248" w:rsidRDefault="00C020C5">
      <w:pPr>
        <w:pStyle w:val="Default"/>
        <w:ind w:firstLine="709"/>
        <w:jc w:val="both"/>
      </w:pPr>
      <w:r>
        <w:rPr>
          <w:sz w:val="28"/>
          <w:szCs w:val="28"/>
          <w:lang w:val="uk-UA"/>
        </w:rPr>
        <w:t>Очікувані результати</w:t>
      </w:r>
      <w:r>
        <w:rPr>
          <w:b/>
          <w:bCs/>
          <w:sz w:val="28"/>
          <w:szCs w:val="28"/>
          <w:lang w:val="uk-UA"/>
        </w:rPr>
        <w:t xml:space="preserve"> </w:t>
      </w:r>
      <w:r>
        <w:rPr>
          <w:sz w:val="28"/>
          <w:szCs w:val="28"/>
          <w:lang w:val="uk-UA"/>
        </w:rPr>
        <w:t>- це кількісні та якісні показники, які характеризують результати виконання програми (у цілому і за етапами) і на підставі яких здійснюється оцінка ефективності використання коштів міського бюджету та інших бюджетів.</w:t>
      </w:r>
    </w:p>
    <w:p w14:paraId="0DBEBC67" w14:textId="77777777" w:rsidR="00FC0248" w:rsidRDefault="00C020C5">
      <w:pPr>
        <w:pStyle w:val="Default"/>
        <w:ind w:firstLine="709"/>
        <w:jc w:val="both"/>
        <w:rPr>
          <w:sz w:val="28"/>
          <w:szCs w:val="28"/>
          <w:lang w:val="uk-UA"/>
        </w:rPr>
      </w:pPr>
      <w:r>
        <w:rPr>
          <w:sz w:val="28"/>
          <w:szCs w:val="28"/>
          <w:lang w:val="uk-UA"/>
        </w:rPr>
        <w:t xml:space="preserve"> Перелік результативних показників щодо кожної програми розробляється головним розпорядником бюджетних коштів (розробником програми) з урахуванням відповідних нормативно-правових актів Міністерства фінансів України щодо затвердження Типового переліку бюджетних програм та результативних показників їх виконання для міських бюджетів.</w:t>
      </w:r>
    </w:p>
    <w:p w14:paraId="694E7689" w14:textId="77777777" w:rsidR="00FC0248" w:rsidRDefault="00C020C5">
      <w:pPr>
        <w:pStyle w:val="Default"/>
        <w:ind w:firstLine="709"/>
        <w:jc w:val="both"/>
        <w:rPr>
          <w:sz w:val="28"/>
          <w:szCs w:val="28"/>
          <w:lang w:val="uk-UA"/>
        </w:rPr>
      </w:pPr>
      <w:r>
        <w:rPr>
          <w:sz w:val="28"/>
          <w:szCs w:val="28"/>
          <w:lang w:val="uk-UA"/>
        </w:rPr>
        <w:t>Результативні показники наводяться диференційовано з розбивкою за роками. У разі коли програма виконується не за один етап, результативні показники другого та третього етапів можуть визначатися без розбивки за роками.</w:t>
      </w:r>
    </w:p>
    <w:p w14:paraId="02264BAD" w14:textId="77777777" w:rsidR="00FC0248" w:rsidRDefault="00C020C5">
      <w:pPr>
        <w:pStyle w:val="Default"/>
        <w:ind w:firstLine="709"/>
        <w:jc w:val="both"/>
      </w:pPr>
      <w:r>
        <w:rPr>
          <w:sz w:val="28"/>
          <w:szCs w:val="28"/>
          <w:lang w:val="uk-UA"/>
        </w:rPr>
        <w:t>Результативні показники поділяються на такі групи:</w:t>
      </w:r>
    </w:p>
    <w:p w14:paraId="1231E086" w14:textId="77777777" w:rsidR="00FC0248" w:rsidRDefault="00C020C5">
      <w:pPr>
        <w:pStyle w:val="Default"/>
        <w:ind w:firstLine="709"/>
        <w:jc w:val="both"/>
        <w:rPr>
          <w:sz w:val="28"/>
          <w:szCs w:val="28"/>
          <w:lang w:val="uk-UA"/>
        </w:rPr>
      </w:pPr>
      <w:r>
        <w:rPr>
          <w:sz w:val="28"/>
          <w:szCs w:val="28"/>
          <w:lang w:val="uk-UA"/>
        </w:rPr>
        <w:t>показники витрат (ресурсне забезпечення програми) визначають обсяги і структуру ресурсів, які забезпечують виконання програми  та складається за формою згідно з додатком 2;</w:t>
      </w:r>
    </w:p>
    <w:p w14:paraId="1E7F42C2" w14:textId="77777777" w:rsidR="00FC0248" w:rsidRDefault="00C020C5">
      <w:pPr>
        <w:pStyle w:val="Default"/>
        <w:ind w:firstLine="709"/>
        <w:jc w:val="both"/>
        <w:rPr>
          <w:sz w:val="28"/>
          <w:szCs w:val="28"/>
          <w:lang w:val="uk-UA"/>
        </w:rPr>
      </w:pPr>
      <w:r>
        <w:rPr>
          <w:sz w:val="28"/>
          <w:szCs w:val="28"/>
          <w:lang w:val="uk-UA"/>
        </w:rPr>
        <w:lastRenderedPageBreak/>
        <w:t>показники продукту – це, зокрема, кількість користувачів товарами (роботами, послугами), виробленими в процесі виконання програми, які використовуються для оцінки досягнення цілей програми;</w:t>
      </w:r>
    </w:p>
    <w:p w14:paraId="1330E14C" w14:textId="77777777" w:rsidR="00FC0248" w:rsidRDefault="00C020C5">
      <w:pPr>
        <w:pStyle w:val="Default"/>
        <w:ind w:firstLine="720"/>
        <w:jc w:val="both"/>
        <w:rPr>
          <w:sz w:val="28"/>
          <w:szCs w:val="28"/>
          <w:lang w:val="uk-UA"/>
        </w:rPr>
      </w:pPr>
      <w:r>
        <w:rPr>
          <w:sz w:val="28"/>
          <w:szCs w:val="28"/>
          <w:lang w:val="uk-UA"/>
        </w:rPr>
        <w:t>показники ефективності визначаються як співвідношення кількості вироблених товарів (виконаних робіт, наданих послуг) до їх вартості в грошовому або людському вимірі (витрати ресурсів на одиницю показники продукту);</w:t>
      </w:r>
    </w:p>
    <w:p w14:paraId="553FEBC3" w14:textId="77777777" w:rsidR="00FC0248" w:rsidRDefault="00C020C5">
      <w:pPr>
        <w:pStyle w:val="Default"/>
        <w:ind w:firstLine="720"/>
        <w:jc w:val="both"/>
        <w:rPr>
          <w:sz w:val="28"/>
          <w:szCs w:val="28"/>
          <w:lang w:val="uk-UA"/>
        </w:rPr>
      </w:pPr>
      <w:r>
        <w:rPr>
          <w:sz w:val="28"/>
          <w:szCs w:val="28"/>
          <w:lang w:val="uk-UA"/>
        </w:rPr>
        <w:t>показники якості відображають якість вироблених товарів (виконаних робіт, наданих послуг) і оцінюють їх за результатами досягнення ними своєї мети або виконання завдання.</w:t>
      </w:r>
    </w:p>
    <w:p w14:paraId="104478CD" w14:textId="77777777" w:rsidR="00FC0248" w:rsidRDefault="00C020C5">
      <w:pPr>
        <w:ind w:firstLine="709"/>
        <w:jc w:val="both"/>
      </w:pPr>
      <w:r>
        <w:rPr>
          <w:sz w:val="28"/>
          <w:szCs w:val="28"/>
        </w:rPr>
        <w:t>У розділі «Координація та контроль за ходом виконання програми» зазначається орган, який здійснює координацію дій між виконавцями програми та контролює її виконання, визначає порядок взаємного інформування (із зазначенням конкретних строків), звітування тощо.</w:t>
      </w:r>
    </w:p>
    <w:p w14:paraId="2DDB0599" w14:textId="77777777" w:rsidR="00FC0248" w:rsidRDefault="00FC0248">
      <w:pPr>
        <w:ind w:firstLine="709"/>
        <w:jc w:val="both"/>
      </w:pPr>
    </w:p>
    <w:p w14:paraId="4672901B" w14:textId="77777777" w:rsidR="00FC0248" w:rsidRDefault="00C020C5">
      <w:pPr>
        <w:pStyle w:val="Default"/>
        <w:ind w:firstLine="709"/>
        <w:jc w:val="both"/>
        <w:rPr>
          <w:sz w:val="28"/>
          <w:szCs w:val="28"/>
          <w:lang w:val="uk-UA"/>
        </w:rPr>
      </w:pPr>
      <w:r>
        <w:rPr>
          <w:sz w:val="28"/>
          <w:szCs w:val="28"/>
          <w:lang w:val="uk-UA"/>
        </w:rPr>
        <w:t xml:space="preserve">4. Здійснення експертизи </w:t>
      </w:r>
      <w:proofErr w:type="spellStart"/>
      <w:r>
        <w:rPr>
          <w:sz w:val="28"/>
          <w:szCs w:val="28"/>
          <w:lang w:val="uk-UA"/>
        </w:rPr>
        <w:t>проєкту</w:t>
      </w:r>
      <w:proofErr w:type="spellEnd"/>
      <w:r>
        <w:rPr>
          <w:sz w:val="28"/>
          <w:szCs w:val="28"/>
          <w:lang w:val="uk-UA"/>
        </w:rPr>
        <w:t xml:space="preserve"> програми, погодження та затвердження програми</w:t>
      </w:r>
    </w:p>
    <w:p w14:paraId="340F2743" w14:textId="77777777" w:rsidR="00FC0248" w:rsidRDefault="00C020C5">
      <w:pPr>
        <w:pStyle w:val="Default"/>
        <w:ind w:firstLine="709"/>
        <w:jc w:val="both"/>
        <w:rPr>
          <w:sz w:val="28"/>
          <w:szCs w:val="28"/>
          <w:lang w:val="uk-UA"/>
        </w:rPr>
      </w:pPr>
      <w:proofErr w:type="spellStart"/>
      <w:r>
        <w:rPr>
          <w:sz w:val="28"/>
          <w:szCs w:val="28"/>
          <w:lang w:val="uk-UA"/>
        </w:rPr>
        <w:t>Проєкт</w:t>
      </w:r>
      <w:proofErr w:type="spellEnd"/>
      <w:r>
        <w:rPr>
          <w:sz w:val="28"/>
          <w:szCs w:val="28"/>
          <w:lang w:val="uk-UA"/>
        </w:rPr>
        <w:t xml:space="preserve"> програми з метою визначення результативних показників, реальності та доцільності заходів, включених до підготовленого </w:t>
      </w:r>
      <w:proofErr w:type="spellStart"/>
      <w:r>
        <w:rPr>
          <w:sz w:val="28"/>
          <w:szCs w:val="28"/>
          <w:lang w:val="uk-UA"/>
        </w:rPr>
        <w:t>проєкту</w:t>
      </w:r>
      <w:proofErr w:type="spellEnd"/>
      <w:r>
        <w:rPr>
          <w:sz w:val="28"/>
          <w:szCs w:val="28"/>
          <w:lang w:val="uk-UA"/>
        </w:rPr>
        <w:t xml:space="preserve"> програми, надається управлінню економічного розвитку та торгівлі  та фінансовому управлінню виконавчого комітету міської ради, які протягом 10 робочих днів готують висновки. </w:t>
      </w:r>
    </w:p>
    <w:p w14:paraId="44620BCF" w14:textId="77777777" w:rsidR="00FC0248" w:rsidRDefault="00C020C5">
      <w:pPr>
        <w:pStyle w:val="Default"/>
        <w:ind w:firstLine="709"/>
        <w:jc w:val="both"/>
        <w:rPr>
          <w:sz w:val="28"/>
          <w:szCs w:val="28"/>
          <w:lang w:val="uk-UA"/>
        </w:rPr>
      </w:pPr>
      <w:r>
        <w:rPr>
          <w:sz w:val="28"/>
          <w:szCs w:val="28"/>
          <w:lang w:val="uk-UA"/>
        </w:rPr>
        <w:t xml:space="preserve">У разі наявності зауважень </w:t>
      </w:r>
      <w:proofErr w:type="spellStart"/>
      <w:r>
        <w:rPr>
          <w:sz w:val="28"/>
          <w:szCs w:val="28"/>
          <w:lang w:val="uk-UA"/>
        </w:rPr>
        <w:t>проєкт</w:t>
      </w:r>
      <w:proofErr w:type="spellEnd"/>
      <w:r>
        <w:rPr>
          <w:sz w:val="28"/>
          <w:szCs w:val="28"/>
          <w:lang w:val="uk-UA"/>
        </w:rPr>
        <w:t xml:space="preserve"> програми доопрацьовується та надається для остаточного висновку. </w:t>
      </w:r>
    </w:p>
    <w:p w14:paraId="006BCF35" w14:textId="77777777" w:rsidR="00FC0248" w:rsidRDefault="00C020C5">
      <w:pPr>
        <w:pStyle w:val="Default"/>
        <w:ind w:firstLine="709"/>
        <w:jc w:val="both"/>
        <w:rPr>
          <w:sz w:val="28"/>
          <w:szCs w:val="28"/>
          <w:lang w:val="uk-UA"/>
        </w:rPr>
      </w:pPr>
      <w:r>
        <w:rPr>
          <w:sz w:val="28"/>
          <w:szCs w:val="28"/>
          <w:lang w:val="uk-UA"/>
        </w:rPr>
        <w:t xml:space="preserve">У разі необхідності може утворюватися робоча група для здійснення експертизи, до якої можуть залучатися фахівці інших структурних підрозділів органів місцевого самоврядування, а також депутати міської ради, постійні комісії, науковці. </w:t>
      </w:r>
    </w:p>
    <w:p w14:paraId="42F8D0E9" w14:textId="77777777" w:rsidR="00FC0248" w:rsidRDefault="00C020C5">
      <w:pPr>
        <w:pStyle w:val="Default"/>
        <w:ind w:firstLine="709"/>
        <w:jc w:val="both"/>
        <w:rPr>
          <w:sz w:val="28"/>
          <w:szCs w:val="28"/>
          <w:lang w:val="uk-UA"/>
        </w:rPr>
      </w:pPr>
      <w:r>
        <w:rPr>
          <w:sz w:val="28"/>
          <w:szCs w:val="28"/>
          <w:lang w:val="uk-UA"/>
        </w:rPr>
        <w:t xml:space="preserve">У разі надання негативного висновку, в ньому має бути зазначено стислі, конкретні, обґрунтовані та вичерпні зауваження для усунення, які мають бути враховані розробником </w:t>
      </w:r>
      <w:proofErr w:type="spellStart"/>
      <w:r>
        <w:rPr>
          <w:sz w:val="28"/>
          <w:szCs w:val="28"/>
          <w:lang w:val="uk-UA"/>
        </w:rPr>
        <w:t>проєкту</w:t>
      </w:r>
      <w:proofErr w:type="spellEnd"/>
      <w:r>
        <w:rPr>
          <w:sz w:val="28"/>
          <w:szCs w:val="28"/>
          <w:lang w:val="uk-UA"/>
        </w:rPr>
        <w:t xml:space="preserve"> програми.</w:t>
      </w:r>
    </w:p>
    <w:p w14:paraId="5E735E60" w14:textId="77777777" w:rsidR="00FC0248" w:rsidRDefault="00C020C5">
      <w:pPr>
        <w:pStyle w:val="Default"/>
        <w:ind w:firstLine="709"/>
        <w:jc w:val="both"/>
        <w:rPr>
          <w:sz w:val="28"/>
          <w:szCs w:val="28"/>
          <w:lang w:val="uk-UA"/>
        </w:rPr>
      </w:pPr>
      <w:r>
        <w:rPr>
          <w:sz w:val="28"/>
          <w:szCs w:val="28"/>
          <w:lang w:val="uk-UA"/>
        </w:rPr>
        <w:t xml:space="preserve">Доопрацьований </w:t>
      </w:r>
      <w:proofErr w:type="spellStart"/>
      <w:r>
        <w:rPr>
          <w:sz w:val="28"/>
          <w:szCs w:val="28"/>
          <w:lang w:val="uk-UA"/>
        </w:rPr>
        <w:t>проєкт</w:t>
      </w:r>
      <w:proofErr w:type="spellEnd"/>
      <w:r>
        <w:rPr>
          <w:sz w:val="28"/>
          <w:szCs w:val="28"/>
          <w:lang w:val="uk-UA"/>
        </w:rPr>
        <w:t xml:space="preserve"> програми розробник надає структурним підрозділам виконавчого комітету з економічних та фінансових питань для проведення повторної експертизи не пізніше одного місяця з дня отримання негативного висновку.</w:t>
      </w:r>
    </w:p>
    <w:p w14:paraId="0AF8651E" w14:textId="77777777" w:rsidR="00FC0248" w:rsidRDefault="00C020C5">
      <w:pPr>
        <w:pStyle w:val="Default"/>
        <w:ind w:firstLine="709"/>
        <w:jc w:val="both"/>
        <w:rPr>
          <w:sz w:val="28"/>
          <w:szCs w:val="28"/>
          <w:lang w:val="uk-UA"/>
        </w:rPr>
      </w:pPr>
      <w:r>
        <w:rPr>
          <w:sz w:val="28"/>
          <w:szCs w:val="28"/>
          <w:lang w:val="uk-UA"/>
        </w:rPr>
        <w:t xml:space="preserve">Після отримання позитивних висновків розробник готує </w:t>
      </w:r>
      <w:proofErr w:type="spellStart"/>
      <w:r>
        <w:rPr>
          <w:sz w:val="28"/>
          <w:szCs w:val="28"/>
          <w:lang w:val="uk-UA"/>
        </w:rPr>
        <w:t>проєкт</w:t>
      </w:r>
      <w:proofErr w:type="spellEnd"/>
      <w:r>
        <w:rPr>
          <w:sz w:val="28"/>
          <w:szCs w:val="28"/>
          <w:lang w:val="uk-UA"/>
        </w:rPr>
        <w:t xml:space="preserve"> рішення виконавчого комітету міської ради про схвалення та внесення на розгляд міської ради програми.</w:t>
      </w:r>
    </w:p>
    <w:p w14:paraId="764BD403" w14:textId="77777777" w:rsidR="00FC0248" w:rsidRDefault="00C020C5">
      <w:pPr>
        <w:pStyle w:val="Default"/>
        <w:ind w:firstLine="709"/>
        <w:jc w:val="both"/>
      </w:pPr>
      <w:r>
        <w:rPr>
          <w:sz w:val="28"/>
          <w:szCs w:val="28"/>
          <w:lang w:val="uk-UA"/>
        </w:rPr>
        <w:t xml:space="preserve">У разі схвалення </w:t>
      </w:r>
      <w:proofErr w:type="spellStart"/>
      <w:r>
        <w:rPr>
          <w:sz w:val="28"/>
          <w:szCs w:val="28"/>
          <w:lang w:val="uk-UA"/>
        </w:rPr>
        <w:t>проєкту</w:t>
      </w:r>
      <w:proofErr w:type="spellEnd"/>
      <w:r>
        <w:rPr>
          <w:sz w:val="28"/>
          <w:szCs w:val="28"/>
          <w:lang w:val="uk-UA"/>
        </w:rPr>
        <w:t xml:space="preserve"> програми виконавчим комітетом міської ради розробник готує </w:t>
      </w:r>
      <w:proofErr w:type="spellStart"/>
      <w:r>
        <w:rPr>
          <w:sz w:val="28"/>
          <w:szCs w:val="28"/>
          <w:lang w:val="uk-UA"/>
        </w:rPr>
        <w:t>проєкт</w:t>
      </w:r>
      <w:proofErr w:type="spellEnd"/>
      <w:r>
        <w:rPr>
          <w:sz w:val="28"/>
          <w:szCs w:val="28"/>
          <w:lang w:val="uk-UA"/>
        </w:rPr>
        <w:t xml:space="preserve"> рішення міської ради про затвердження програми.</w:t>
      </w:r>
      <w:r>
        <w:br/>
      </w:r>
      <w:r>
        <w:rPr>
          <w:sz w:val="28"/>
          <w:szCs w:val="28"/>
          <w:lang w:val="uk-UA"/>
        </w:rPr>
        <w:t xml:space="preserve">У проекті рішення обов’язково вказуються обсяг фінансування програми, строк її виконання, головний розпорядник коштів та відповідальний виконавець програми, строки та періодичність звітування про хід виконання програми на сесіях міської ради тощо. </w:t>
      </w:r>
    </w:p>
    <w:p w14:paraId="5611660F" w14:textId="77777777" w:rsidR="00FC0248" w:rsidRDefault="00C020C5">
      <w:pPr>
        <w:pStyle w:val="Default"/>
        <w:ind w:firstLine="709"/>
        <w:jc w:val="both"/>
        <w:rPr>
          <w:sz w:val="28"/>
          <w:szCs w:val="28"/>
          <w:lang w:val="uk-UA"/>
        </w:rPr>
      </w:pPr>
      <w:r>
        <w:rPr>
          <w:sz w:val="28"/>
          <w:szCs w:val="28"/>
          <w:lang w:val="uk-UA"/>
        </w:rPr>
        <w:t xml:space="preserve"> </w:t>
      </w:r>
    </w:p>
    <w:p w14:paraId="748527BC" w14:textId="77777777" w:rsidR="00FC0248" w:rsidRDefault="00C020C5">
      <w:pPr>
        <w:pStyle w:val="Default"/>
        <w:ind w:firstLine="709"/>
      </w:pPr>
      <w:r>
        <w:rPr>
          <w:b/>
          <w:bCs/>
          <w:sz w:val="28"/>
          <w:szCs w:val="28"/>
          <w:lang w:val="uk-UA"/>
        </w:rPr>
        <w:lastRenderedPageBreak/>
        <w:t xml:space="preserve"> </w:t>
      </w:r>
      <w:r>
        <w:rPr>
          <w:sz w:val="28"/>
          <w:szCs w:val="28"/>
          <w:lang w:val="uk-UA"/>
        </w:rPr>
        <w:t>5. Затвердження бюджетних призначень на виконання програми</w:t>
      </w:r>
    </w:p>
    <w:p w14:paraId="335252C8" w14:textId="77777777" w:rsidR="00FC0248" w:rsidRDefault="00C020C5">
      <w:pPr>
        <w:pStyle w:val="Default"/>
        <w:ind w:firstLine="709"/>
        <w:jc w:val="both"/>
        <w:rPr>
          <w:sz w:val="28"/>
          <w:szCs w:val="28"/>
          <w:lang w:val="uk-UA"/>
        </w:rPr>
      </w:pPr>
      <w:r>
        <w:rPr>
          <w:sz w:val="28"/>
          <w:szCs w:val="28"/>
          <w:lang w:val="uk-UA"/>
        </w:rPr>
        <w:t>Після затвердження міською радою програми, головний розпорядник коштів у терміни, встановлені фінансовим управлінням виконавчого комітету міської ради для подання бюджетних запитів на наступний бюджетний період, включає до них обсяги видатків на реалізацію завдань програми, джерелом фінансування яких визначені кошти міського бюджету.</w:t>
      </w:r>
    </w:p>
    <w:p w14:paraId="783E8351" w14:textId="77777777" w:rsidR="00FC0248" w:rsidRDefault="00C020C5">
      <w:pPr>
        <w:pStyle w:val="Default"/>
        <w:ind w:firstLine="709"/>
        <w:jc w:val="both"/>
        <w:rPr>
          <w:sz w:val="28"/>
          <w:szCs w:val="28"/>
          <w:lang w:val="uk-UA"/>
        </w:rPr>
      </w:pPr>
      <w:r>
        <w:rPr>
          <w:sz w:val="28"/>
          <w:szCs w:val="28"/>
          <w:lang w:val="uk-UA"/>
        </w:rPr>
        <w:t xml:space="preserve">Фінансове управління виконавчого комітету міської ради аналізує подані бюджетні запити відповідно до наявних можливостей міського бюджету і включає пропозиції до </w:t>
      </w:r>
      <w:proofErr w:type="spellStart"/>
      <w:r>
        <w:rPr>
          <w:sz w:val="28"/>
          <w:szCs w:val="28"/>
          <w:lang w:val="uk-UA"/>
        </w:rPr>
        <w:t>проєкту</w:t>
      </w:r>
      <w:proofErr w:type="spellEnd"/>
      <w:r>
        <w:rPr>
          <w:sz w:val="28"/>
          <w:szCs w:val="28"/>
          <w:lang w:val="uk-UA"/>
        </w:rPr>
        <w:t xml:space="preserve"> міського бюджету на наступний рік. У випадку затвердження сесією міської ради змін до діючих програм або нових програм, після прийняття міського бюджету та необхідності їхнього фінансування в поточному році, головний розпорядник готує клопотання до міського голови стосовно додаткового виділення коштів з бюджету громади.</w:t>
      </w:r>
    </w:p>
    <w:p w14:paraId="1140B144" w14:textId="77777777" w:rsidR="00FC0248" w:rsidRDefault="00C020C5">
      <w:pPr>
        <w:pStyle w:val="Default"/>
        <w:ind w:firstLine="709"/>
        <w:jc w:val="both"/>
        <w:rPr>
          <w:sz w:val="28"/>
          <w:szCs w:val="28"/>
          <w:lang w:val="uk-UA"/>
        </w:rPr>
      </w:pPr>
      <w:r>
        <w:rPr>
          <w:sz w:val="28"/>
          <w:szCs w:val="28"/>
          <w:lang w:val="uk-UA"/>
        </w:rPr>
        <w:t>Перелік програм, які фінансуються із залученням коштів міського бюджету, включається окремим додатком до програми економічного і соціального розвитку Ковельської територіальної громади.</w:t>
      </w:r>
    </w:p>
    <w:p w14:paraId="79DD3479" w14:textId="77777777" w:rsidR="00FC0248" w:rsidRDefault="00C020C5">
      <w:pPr>
        <w:pStyle w:val="Default"/>
        <w:ind w:firstLine="709"/>
        <w:jc w:val="both"/>
        <w:rPr>
          <w:sz w:val="28"/>
          <w:szCs w:val="28"/>
          <w:lang w:val="uk-UA"/>
        </w:rPr>
      </w:pPr>
      <w:r>
        <w:rPr>
          <w:sz w:val="28"/>
          <w:szCs w:val="28"/>
          <w:lang w:val="uk-UA"/>
        </w:rPr>
        <w:t xml:space="preserve">Фінансування програми здійснюється відповідно до затверджених бюджетних призначень на її виконання рішенням міської ради про міський бюджет на відповідний рік (рішенням про внесення змін до міського бюджету на відповідний рік) згідно з розписом міського бюджету. </w:t>
      </w:r>
    </w:p>
    <w:p w14:paraId="3632FDB2" w14:textId="77777777" w:rsidR="00FC0248" w:rsidRDefault="00FC0248">
      <w:pPr>
        <w:pStyle w:val="Default"/>
        <w:ind w:firstLine="709"/>
        <w:jc w:val="both"/>
        <w:rPr>
          <w:sz w:val="28"/>
          <w:szCs w:val="28"/>
          <w:lang w:val="uk-UA"/>
        </w:rPr>
      </w:pPr>
    </w:p>
    <w:p w14:paraId="5D3B5354" w14:textId="77777777" w:rsidR="00FC0248" w:rsidRDefault="00C020C5">
      <w:pPr>
        <w:pStyle w:val="Default"/>
        <w:ind w:firstLine="709"/>
        <w:jc w:val="both"/>
        <w:rPr>
          <w:sz w:val="28"/>
          <w:szCs w:val="28"/>
          <w:lang w:val="uk-UA"/>
        </w:rPr>
      </w:pPr>
      <w:r>
        <w:rPr>
          <w:sz w:val="28"/>
          <w:szCs w:val="28"/>
          <w:lang w:val="uk-UA"/>
        </w:rPr>
        <w:t xml:space="preserve">6. Організація виконання програми та підготовка щорічних звітів (проміжних звітів) про результати виконання програми </w:t>
      </w:r>
    </w:p>
    <w:p w14:paraId="47F8AA29" w14:textId="77777777" w:rsidR="00FC0248" w:rsidRDefault="00C020C5">
      <w:pPr>
        <w:pStyle w:val="Default"/>
        <w:ind w:firstLine="709"/>
        <w:jc w:val="both"/>
        <w:rPr>
          <w:sz w:val="28"/>
          <w:szCs w:val="28"/>
          <w:lang w:val="uk-UA"/>
        </w:rPr>
      </w:pPr>
      <w:r>
        <w:rPr>
          <w:sz w:val="28"/>
          <w:szCs w:val="28"/>
          <w:lang w:val="uk-UA"/>
        </w:rPr>
        <w:t xml:space="preserve">Виконання програми здійснюється шляхом реалізації її заходів виконавцями, зазначеними у цій програмі. </w:t>
      </w:r>
    </w:p>
    <w:p w14:paraId="29A4CF45" w14:textId="77777777" w:rsidR="00FC0248" w:rsidRDefault="00C020C5">
      <w:pPr>
        <w:pStyle w:val="Default"/>
        <w:ind w:firstLine="709"/>
        <w:jc w:val="both"/>
        <w:rPr>
          <w:sz w:val="28"/>
          <w:szCs w:val="28"/>
          <w:lang w:val="uk-UA"/>
        </w:rPr>
      </w:pPr>
      <w:r>
        <w:rPr>
          <w:sz w:val="28"/>
          <w:szCs w:val="28"/>
          <w:lang w:val="uk-UA"/>
        </w:rPr>
        <w:t xml:space="preserve">Безпосередній контроль за виконанням заходів програми здійснює відповідальний виконавець, а за цільовим та ефективним використанням коштів - головний розпорядник коштів. </w:t>
      </w:r>
    </w:p>
    <w:p w14:paraId="32B064E1" w14:textId="77777777" w:rsidR="00FC0248" w:rsidRDefault="00C020C5">
      <w:pPr>
        <w:pStyle w:val="Default"/>
        <w:ind w:firstLine="709"/>
        <w:jc w:val="both"/>
      </w:pPr>
      <w:r>
        <w:rPr>
          <w:sz w:val="28"/>
          <w:szCs w:val="28"/>
          <w:lang w:val="uk-UA"/>
        </w:rPr>
        <w:t>Відповідальний виконавець програми щороку до 15 липня та до 15 січня готує і подає управлінню економічного розвитку та торгівлі виконавчого комітету міської ради узагальнену інформацію про стан виконання програми згідно з додатками 4,5</w:t>
      </w:r>
      <w:r>
        <w:rPr>
          <w:b/>
          <w:bCs/>
          <w:color w:val="C9211E"/>
          <w:sz w:val="28"/>
          <w:szCs w:val="28"/>
          <w:lang w:val="uk-UA"/>
        </w:rPr>
        <w:t xml:space="preserve"> </w:t>
      </w:r>
      <w:r>
        <w:rPr>
          <w:sz w:val="28"/>
          <w:szCs w:val="28"/>
          <w:lang w:val="uk-UA"/>
        </w:rPr>
        <w:t xml:space="preserve">та пояснювальну записку про роботу співвиконавців програми щодо її виконання, у разі невиконання - обґрунтування причин. </w:t>
      </w:r>
    </w:p>
    <w:p w14:paraId="341AEB46" w14:textId="77777777" w:rsidR="00FC0248" w:rsidRDefault="00C020C5">
      <w:pPr>
        <w:pStyle w:val="Default"/>
        <w:ind w:firstLine="709"/>
        <w:jc w:val="both"/>
        <w:rPr>
          <w:sz w:val="28"/>
          <w:szCs w:val="28"/>
          <w:lang w:val="uk-UA"/>
        </w:rPr>
      </w:pPr>
      <w:r>
        <w:rPr>
          <w:sz w:val="28"/>
          <w:szCs w:val="28"/>
          <w:lang w:val="uk-UA"/>
        </w:rPr>
        <w:t xml:space="preserve">Зазначена інформація використовується для аналізу стану ефективності виконання програми та надання пропозицій щодо доцільності продовження її фінансування та виконання. </w:t>
      </w:r>
    </w:p>
    <w:p w14:paraId="07C0A69D" w14:textId="77777777" w:rsidR="00FC0248" w:rsidRDefault="00C020C5">
      <w:pPr>
        <w:pStyle w:val="Default"/>
        <w:ind w:firstLine="709"/>
        <w:jc w:val="both"/>
        <w:rPr>
          <w:sz w:val="28"/>
          <w:szCs w:val="28"/>
          <w:lang w:val="uk-UA"/>
        </w:rPr>
      </w:pPr>
      <w:r>
        <w:rPr>
          <w:sz w:val="28"/>
          <w:szCs w:val="28"/>
          <w:lang w:val="uk-UA"/>
        </w:rPr>
        <w:t xml:space="preserve">Зміни до програми розробляються і затверджуються в такій формі, що й програма. </w:t>
      </w:r>
    </w:p>
    <w:p w14:paraId="04C481C5" w14:textId="77777777" w:rsidR="00FC0248" w:rsidRDefault="00C020C5">
      <w:pPr>
        <w:pStyle w:val="Default"/>
        <w:ind w:firstLine="709"/>
        <w:jc w:val="both"/>
        <w:rPr>
          <w:sz w:val="28"/>
          <w:szCs w:val="28"/>
          <w:lang w:val="uk-UA"/>
        </w:rPr>
      </w:pPr>
      <w:r>
        <w:rPr>
          <w:sz w:val="28"/>
          <w:szCs w:val="28"/>
          <w:lang w:val="uk-UA"/>
        </w:rPr>
        <w:t xml:space="preserve">Після закінчення встановленого строку виконання програми відповідальний виконавець програми складає підсумковий звіт про результати її виконання та подає його на розгляд Ковельської міської ради разом із пояснювальною запискою не пізніше ніж у тримісячний строк після закінчення встановленого строку її виконання. Пояснювальна записка до звіту має містити наступну інформацію: досягнення мети програми, рівень виконання </w:t>
      </w:r>
      <w:r>
        <w:rPr>
          <w:sz w:val="28"/>
          <w:szCs w:val="28"/>
          <w:lang w:val="uk-UA"/>
        </w:rPr>
        <w:lastRenderedPageBreak/>
        <w:t xml:space="preserve">запланованих результативних показників, причини невиконання або недосягнення очікуваних результатів. </w:t>
      </w:r>
    </w:p>
    <w:p w14:paraId="01B326E8" w14:textId="77777777" w:rsidR="00FC0248" w:rsidRDefault="00C020C5">
      <w:pPr>
        <w:pStyle w:val="Default"/>
        <w:ind w:firstLine="709"/>
        <w:jc w:val="both"/>
        <w:rPr>
          <w:sz w:val="28"/>
          <w:szCs w:val="28"/>
          <w:lang w:val="uk-UA"/>
        </w:rPr>
      </w:pPr>
      <w:r>
        <w:rPr>
          <w:sz w:val="28"/>
          <w:szCs w:val="28"/>
          <w:lang w:val="uk-UA"/>
        </w:rPr>
        <w:t xml:space="preserve">Головні розпорядники публікують звіт про реалізацію програми на сайті міської ради. </w:t>
      </w:r>
    </w:p>
    <w:p w14:paraId="50E83892" w14:textId="77777777" w:rsidR="00FC0248" w:rsidRDefault="00C020C5">
      <w:pPr>
        <w:pStyle w:val="Default"/>
        <w:ind w:firstLine="709"/>
        <w:jc w:val="both"/>
        <w:rPr>
          <w:sz w:val="28"/>
          <w:szCs w:val="28"/>
          <w:lang w:val="uk-UA"/>
        </w:rPr>
      </w:pPr>
      <w:r>
        <w:rPr>
          <w:sz w:val="28"/>
          <w:szCs w:val="28"/>
          <w:lang w:val="uk-UA"/>
        </w:rPr>
        <w:t xml:space="preserve">Дострокове припинення виконання програми відбувається у разі втрати актуальності основної її мети за спільним поданням відповідального виконавця програми, управління економічного розвитку та торгівлі, фінансового управління виконавчого комітету Ковельської міської ради. </w:t>
      </w:r>
    </w:p>
    <w:p w14:paraId="77CF0BE9" w14:textId="77777777" w:rsidR="00FC0248" w:rsidRDefault="00C020C5">
      <w:pPr>
        <w:ind w:firstLine="709"/>
        <w:jc w:val="both"/>
        <w:rPr>
          <w:sz w:val="28"/>
          <w:szCs w:val="28"/>
        </w:rPr>
      </w:pPr>
      <w:r>
        <w:rPr>
          <w:sz w:val="28"/>
          <w:szCs w:val="28"/>
        </w:rPr>
        <w:t>Рішення про дострокове припинення програми приймає Ковельська міська рада.</w:t>
      </w:r>
    </w:p>
    <w:p w14:paraId="5D08D670" w14:textId="77777777" w:rsidR="00FC0248" w:rsidRDefault="00C020C5">
      <w:pPr>
        <w:pStyle w:val="Default"/>
        <w:jc w:val="both"/>
        <w:rPr>
          <w:lang w:val="uk-UA"/>
        </w:rPr>
      </w:pPr>
      <w:r>
        <w:rPr>
          <w:lang w:val="uk-UA"/>
        </w:rPr>
        <w:tab/>
      </w:r>
      <w:r>
        <w:rPr>
          <w:sz w:val="28"/>
          <w:szCs w:val="28"/>
          <w:lang w:val="uk-UA"/>
        </w:rPr>
        <w:t>Ведення загального обліку програм забезпечує управління економічного розвитку та торгівлі, включаючи окремим додатком до програми економічного і соціального розвитку Ковельської територіальної  громади перелік програм, що фінансуються із залученням коштів міського бюджету в наступному році.</w:t>
      </w:r>
    </w:p>
    <w:p w14:paraId="37177D00" w14:textId="77777777" w:rsidR="00FC0248" w:rsidRDefault="00C020C5">
      <w:pPr>
        <w:pStyle w:val="Default"/>
        <w:jc w:val="both"/>
        <w:rPr>
          <w:sz w:val="28"/>
          <w:szCs w:val="28"/>
          <w:lang w:val="uk-UA"/>
        </w:rPr>
      </w:pPr>
      <w:r>
        <w:rPr>
          <w:sz w:val="28"/>
          <w:szCs w:val="28"/>
          <w:lang w:val="uk-UA"/>
        </w:rPr>
        <w:tab/>
        <w:t>Узагальнена інформація про виконання міських цільових програм включається до щорічного звіту про виконання програми економічного і соціального розвитку Ковельської територіальної  громади.</w:t>
      </w:r>
    </w:p>
    <w:p w14:paraId="1B233B93" w14:textId="77777777" w:rsidR="00FC0248" w:rsidRDefault="00FC0248">
      <w:pPr>
        <w:jc w:val="both"/>
        <w:rPr>
          <w:sz w:val="28"/>
          <w:szCs w:val="28"/>
        </w:rPr>
      </w:pPr>
    </w:p>
    <w:p w14:paraId="31B13053" w14:textId="77777777" w:rsidR="00FC0248" w:rsidRDefault="00FC0248">
      <w:pPr>
        <w:widowControl w:val="0"/>
        <w:tabs>
          <w:tab w:val="left" w:pos="255"/>
        </w:tabs>
        <w:ind w:firstLine="989"/>
        <w:jc w:val="center"/>
        <w:rPr>
          <w:sz w:val="28"/>
          <w:szCs w:val="28"/>
        </w:rPr>
      </w:pPr>
    </w:p>
    <w:p w14:paraId="7597A349" w14:textId="77777777" w:rsidR="00FC0248" w:rsidRDefault="00FC0248">
      <w:pPr>
        <w:jc w:val="center"/>
        <w:rPr>
          <w:b/>
          <w:sz w:val="28"/>
          <w:szCs w:val="28"/>
        </w:rPr>
      </w:pPr>
    </w:p>
    <w:p w14:paraId="55601E21" w14:textId="77777777" w:rsidR="00FC0248" w:rsidRDefault="00FC0248">
      <w:pPr>
        <w:jc w:val="center"/>
        <w:rPr>
          <w:b/>
          <w:sz w:val="28"/>
          <w:szCs w:val="28"/>
        </w:rPr>
      </w:pPr>
    </w:p>
    <w:p w14:paraId="6370C681" w14:textId="77777777" w:rsidR="00FC0248" w:rsidRDefault="00FC0248">
      <w:pPr>
        <w:jc w:val="center"/>
        <w:rPr>
          <w:b/>
          <w:sz w:val="28"/>
          <w:szCs w:val="28"/>
        </w:rPr>
      </w:pPr>
    </w:p>
    <w:p w14:paraId="787C3FFE" w14:textId="77777777" w:rsidR="00FC0248" w:rsidRDefault="00FC0248">
      <w:pPr>
        <w:jc w:val="center"/>
        <w:rPr>
          <w:b/>
          <w:sz w:val="28"/>
          <w:szCs w:val="28"/>
        </w:rPr>
      </w:pPr>
    </w:p>
    <w:p w14:paraId="51AFDA26" w14:textId="77777777" w:rsidR="00FC0248" w:rsidRDefault="00FC0248">
      <w:pPr>
        <w:jc w:val="center"/>
        <w:rPr>
          <w:b/>
          <w:sz w:val="28"/>
          <w:szCs w:val="28"/>
        </w:rPr>
      </w:pPr>
    </w:p>
    <w:p w14:paraId="6250CCC7" w14:textId="77777777" w:rsidR="00FC0248" w:rsidRDefault="00FC0248">
      <w:pPr>
        <w:jc w:val="center"/>
        <w:rPr>
          <w:b/>
          <w:sz w:val="28"/>
          <w:szCs w:val="28"/>
        </w:rPr>
      </w:pPr>
    </w:p>
    <w:p w14:paraId="50CCDA7D" w14:textId="77777777" w:rsidR="00FC0248" w:rsidRDefault="00FC0248">
      <w:pPr>
        <w:jc w:val="center"/>
        <w:rPr>
          <w:b/>
          <w:sz w:val="28"/>
          <w:szCs w:val="28"/>
        </w:rPr>
      </w:pPr>
    </w:p>
    <w:p w14:paraId="5DE6D256" w14:textId="77777777" w:rsidR="00FC0248" w:rsidRDefault="00FC0248">
      <w:pPr>
        <w:jc w:val="center"/>
        <w:rPr>
          <w:b/>
          <w:sz w:val="28"/>
          <w:szCs w:val="28"/>
        </w:rPr>
      </w:pPr>
    </w:p>
    <w:p w14:paraId="7B2020C7" w14:textId="77777777" w:rsidR="00FC0248" w:rsidRDefault="00FC0248">
      <w:pPr>
        <w:jc w:val="center"/>
        <w:rPr>
          <w:b/>
          <w:sz w:val="28"/>
          <w:szCs w:val="28"/>
        </w:rPr>
      </w:pPr>
    </w:p>
    <w:p w14:paraId="1A9675F2" w14:textId="77777777" w:rsidR="00FC0248" w:rsidRDefault="00FC0248">
      <w:pPr>
        <w:jc w:val="center"/>
        <w:rPr>
          <w:b/>
          <w:sz w:val="28"/>
          <w:szCs w:val="28"/>
        </w:rPr>
      </w:pPr>
    </w:p>
    <w:p w14:paraId="19377DF0" w14:textId="77777777" w:rsidR="00FC0248" w:rsidRDefault="00FC0248">
      <w:pPr>
        <w:jc w:val="center"/>
        <w:rPr>
          <w:b/>
          <w:sz w:val="28"/>
          <w:szCs w:val="28"/>
        </w:rPr>
      </w:pPr>
    </w:p>
    <w:p w14:paraId="00E71C6F" w14:textId="77777777" w:rsidR="00FC0248" w:rsidRDefault="00FC0248">
      <w:pPr>
        <w:jc w:val="center"/>
        <w:rPr>
          <w:b/>
          <w:sz w:val="28"/>
          <w:szCs w:val="28"/>
        </w:rPr>
      </w:pPr>
    </w:p>
    <w:p w14:paraId="3D3A834D" w14:textId="77777777" w:rsidR="00FC0248" w:rsidRDefault="00FC0248">
      <w:pPr>
        <w:jc w:val="center"/>
        <w:rPr>
          <w:b/>
          <w:sz w:val="28"/>
          <w:szCs w:val="28"/>
        </w:rPr>
      </w:pPr>
    </w:p>
    <w:p w14:paraId="08CBE490" w14:textId="77777777" w:rsidR="00FC0248" w:rsidRDefault="00FC0248">
      <w:pPr>
        <w:jc w:val="center"/>
        <w:rPr>
          <w:b/>
          <w:sz w:val="28"/>
          <w:szCs w:val="28"/>
        </w:rPr>
      </w:pPr>
    </w:p>
    <w:p w14:paraId="110C211D" w14:textId="77777777" w:rsidR="00FC0248" w:rsidRDefault="00FC0248">
      <w:pPr>
        <w:jc w:val="center"/>
        <w:rPr>
          <w:b/>
          <w:sz w:val="28"/>
          <w:szCs w:val="28"/>
        </w:rPr>
      </w:pPr>
    </w:p>
    <w:p w14:paraId="195EFCE0" w14:textId="77777777" w:rsidR="00FC0248" w:rsidRDefault="00FC0248">
      <w:pPr>
        <w:jc w:val="center"/>
        <w:rPr>
          <w:b/>
          <w:sz w:val="28"/>
          <w:szCs w:val="28"/>
        </w:rPr>
      </w:pPr>
    </w:p>
    <w:p w14:paraId="6C17DEB6" w14:textId="77777777" w:rsidR="00FC0248" w:rsidRDefault="00FC0248">
      <w:pPr>
        <w:jc w:val="center"/>
        <w:rPr>
          <w:b/>
          <w:sz w:val="28"/>
          <w:szCs w:val="28"/>
        </w:rPr>
      </w:pPr>
    </w:p>
    <w:p w14:paraId="6AC7D4F1" w14:textId="77777777" w:rsidR="00FC0248" w:rsidRDefault="00FC0248">
      <w:pPr>
        <w:jc w:val="center"/>
        <w:rPr>
          <w:b/>
          <w:sz w:val="28"/>
          <w:szCs w:val="28"/>
        </w:rPr>
      </w:pPr>
    </w:p>
    <w:p w14:paraId="0F40FFE4" w14:textId="77777777" w:rsidR="00FC0248" w:rsidRDefault="00FC0248">
      <w:pPr>
        <w:jc w:val="center"/>
        <w:rPr>
          <w:b/>
          <w:sz w:val="28"/>
          <w:szCs w:val="28"/>
        </w:rPr>
      </w:pPr>
    </w:p>
    <w:p w14:paraId="4BA57551" w14:textId="77777777" w:rsidR="00FC0248" w:rsidRDefault="00FC0248">
      <w:pPr>
        <w:jc w:val="center"/>
        <w:rPr>
          <w:b/>
          <w:sz w:val="28"/>
          <w:szCs w:val="28"/>
        </w:rPr>
      </w:pPr>
    </w:p>
    <w:p w14:paraId="259273B4" w14:textId="77777777" w:rsidR="00FC0248" w:rsidRDefault="00FC0248">
      <w:pPr>
        <w:jc w:val="center"/>
        <w:rPr>
          <w:b/>
          <w:sz w:val="28"/>
          <w:szCs w:val="28"/>
        </w:rPr>
      </w:pPr>
    </w:p>
    <w:p w14:paraId="7E6D7A9B" w14:textId="77777777" w:rsidR="00FC0248" w:rsidRDefault="00FC0248">
      <w:pPr>
        <w:jc w:val="center"/>
        <w:rPr>
          <w:b/>
          <w:sz w:val="28"/>
          <w:szCs w:val="28"/>
        </w:rPr>
      </w:pPr>
    </w:p>
    <w:p w14:paraId="490591AE" w14:textId="77777777" w:rsidR="00FC0248" w:rsidRDefault="00FC0248">
      <w:pPr>
        <w:jc w:val="center"/>
        <w:rPr>
          <w:b/>
          <w:sz w:val="28"/>
          <w:szCs w:val="28"/>
        </w:rPr>
      </w:pPr>
    </w:p>
    <w:p w14:paraId="75B2A656" w14:textId="77777777" w:rsidR="00FC0248" w:rsidRDefault="00FC0248">
      <w:pPr>
        <w:jc w:val="center"/>
        <w:rPr>
          <w:b/>
          <w:sz w:val="28"/>
          <w:szCs w:val="28"/>
        </w:rPr>
      </w:pPr>
    </w:p>
    <w:p w14:paraId="61A4212F" w14:textId="77777777" w:rsidR="00FC0248" w:rsidRDefault="00C020C5">
      <w:pPr>
        <w:widowControl w:val="0"/>
        <w:snapToGrid w:val="0"/>
        <w:rPr>
          <w:sz w:val="28"/>
          <w:szCs w:val="28"/>
        </w:rPr>
      </w:pPr>
      <w:r>
        <w:rPr>
          <w:sz w:val="28"/>
          <w:szCs w:val="28"/>
        </w:rPr>
        <w:tab/>
      </w:r>
      <w:r>
        <w:rPr>
          <w:sz w:val="28"/>
          <w:szCs w:val="28"/>
        </w:rPr>
        <w:tab/>
      </w:r>
    </w:p>
    <w:tbl>
      <w:tblPr>
        <w:tblW w:w="9570" w:type="dxa"/>
        <w:tblInd w:w="-108" w:type="dxa"/>
        <w:tblLayout w:type="fixed"/>
        <w:tblLook w:val="0000" w:firstRow="0" w:lastRow="0" w:firstColumn="0" w:lastColumn="0" w:noHBand="0" w:noVBand="0"/>
      </w:tblPr>
      <w:tblGrid>
        <w:gridCol w:w="4785"/>
        <w:gridCol w:w="4785"/>
      </w:tblGrid>
      <w:tr w:rsidR="00FC0248" w14:paraId="6F493F5D" w14:textId="77777777">
        <w:tc>
          <w:tcPr>
            <w:tcW w:w="4785" w:type="dxa"/>
          </w:tcPr>
          <w:p w14:paraId="7099F04C" w14:textId="77777777" w:rsidR="00FC0248" w:rsidRDefault="00FC0248">
            <w:pPr>
              <w:widowControl w:val="0"/>
              <w:snapToGrid w:val="0"/>
              <w:jc w:val="center"/>
            </w:pPr>
          </w:p>
        </w:tc>
        <w:tc>
          <w:tcPr>
            <w:tcW w:w="4785" w:type="dxa"/>
          </w:tcPr>
          <w:p w14:paraId="5CA486D9" w14:textId="77777777" w:rsidR="00FC0248" w:rsidRDefault="00FC0248">
            <w:pPr>
              <w:widowControl w:val="0"/>
              <w:snapToGrid w:val="0"/>
              <w:rPr>
                <w:szCs w:val="28"/>
              </w:rPr>
            </w:pPr>
          </w:p>
          <w:p w14:paraId="2ED61AC2" w14:textId="77777777" w:rsidR="00FC0248" w:rsidRDefault="00C020C5">
            <w:pPr>
              <w:widowControl w:val="0"/>
              <w:ind w:left="744"/>
              <w:jc w:val="both"/>
            </w:pPr>
            <w:r>
              <w:lastRenderedPageBreak/>
              <w:t>Додаток 1</w:t>
            </w:r>
          </w:p>
          <w:p w14:paraId="66CD5BD7" w14:textId="77777777" w:rsidR="00FC0248" w:rsidRDefault="00C020C5">
            <w:pPr>
              <w:widowControl w:val="0"/>
              <w:ind w:left="744"/>
              <w:jc w:val="both"/>
            </w:pPr>
            <w:r>
              <w:t xml:space="preserve">до Порядку розроблення </w:t>
            </w:r>
            <w:r>
              <w:rPr>
                <w:color w:val="000000"/>
              </w:rPr>
              <w:t>міських</w:t>
            </w:r>
            <w:r>
              <w:t xml:space="preserve"> цільових програм, моніторингу та звітності про їх виконання</w:t>
            </w:r>
          </w:p>
        </w:tc>
      </w:tr>
    </w:tbl>
    <w:p w14:paraId="6810C114" w14:textId="77777777" w:rsidR="00FC0248" w:rsidRDefault="00FC0248">
      <w:pPr>
        <w:jc w:val="center"/>
        <w:rPr>
          <w:b/>
          <w:sz w:val="28"/>
          <w:szCs w:val="28"/>
        </w:rPr>
      </w:pPr>
    </w:p>
    <w:p w14:paraId="65CC047D" w14:textId="77777777" w:rsidR="00FC0248" w:rsidRDefault="00FC0248">
      <w:pPr>
        <w:jc w:val="center"/>
        <w:rPr>
          <w:b/>
          <w:sz w:val="28"/>
          <w:szCs w:val="28"/>
        </w:rPr>
      </w:pPr>
    </w:p>
    <w:p w14:paraId="5ED522A6" w14:textId="77777777" w:rsidR="00FC0248" w:rsidRDefault="00C020C5">
      <w:pPr>
        <w:jc w:val="center"/>
        <w:rPr>
          <w:sz w:val="28"/>
          <w:szCs w:val="28"/>
        </w:rPr>
      </w:pPr>
      <w:r>
        <w:rPr>
          <w:sz w:val="28"/>
          <w:szCs w:val="28"/>
        </w:rPr>
        <w:t>ПАСПОРТ</w:t>
      </w:r>
    </w:p>
    <w:p w14:paraId="319F2215" w14:textId="77777777" w:rsidR="00FC0248" w:rsidRDefault="00C020C5">
      <w:pPr>
        <w:jc w:val="center"/>
        <w:rPr>
          <w:sz w:val="28"/>
          <w:szCs w:val="28"/>
        </w:rPr>
      </w:pPr>
      <w:r>
        <w:rPr>
          <w:sz w:val="28"/>
          <w:szCs w:val="28"/>
        </w:rPr>
        <w:t>(загальна характеристика міської програми)</w:t>
      </w:r>
    </w:p>
    <w:p w14:paraId="40EB490F" w14:textId="77777777" w:rsidR="00FC0248" w:rsidRDefault="00FC0248">
      <w:pPr>
        <w:rPr>
          <w:sz w:val="28"/>
          <w:szCs w:val="28"/>
        </w:rPr>
      </w:pPr>
    </w:p>
    <w:p w14:paraId="1D5E9E97" w14:textId="77777777" w:rsidR="00FC0248" w:rsidRDefault="00C020C5">
      <w:pPr>
        <w:jc w:val="center"/>
      </w:pPr>
      <w:r>
        <w:rPr>
          <w:sz w:val="28"/>
          <w:szCs w:val="28"/>
        </w:rPr>
        <w:t>________________________________________________</w:t>
      </w:r>
      <w:r>
        <w:br/>
      </w:r>
      <w:r>
        <w:rPr>
          <w:sz w:val="28"/>
          <w:szCs w:val="28"/>
        </w:rPr>
        <w:t>(назва програми)</w:t>
      </w:r>
    </w:p>
    <w:p w14:paraId="51F6CE09" w14:textId="77777777" w:rsidR="00FC0248" w:rsidRDefault="00FC0248">
      <w:pPr>
        <w:ind w:firstLine="720"/>
        <w:jc w:val="center"/>
        <w:rPr>
          <w:sz w:val="28"/>
          <w:szCs w:val="28"/>
        </w:rPr>
      </w:pPr>
    </w:p>
    <w:tbl>
      <w:tblPr>
        <w:tblW w:w="9510" w:type="dxa"/>
        <w:tblInd w:w="-153" w:type="dxa"/>
        <w:tblLayout w:type="fixed"/>
        <w:tblLook w:val="0000" w:firstRow="0" w:lastRow="0" w:firstColumn="0" w:lastColumn="0" w:noHBand="0" w:noVBand="0"/>
      </w:tblPr>
      <w:tblGrid>
        <w:gridCol w:w="667"/>
        <w:gridCol w:w="6208"/>
        <w:gridCol w:w="2635"/>
      </w:tblGrid>
      <w:tr w:rsidR="00FC0248" w14:paraId="0B719E18" w14:textId="77777777">
        <w:tc>
          <w:tcPr>
            <w:tcW w:w="667" w:type="dxa"/>
            <w:tcBorders>
              <w:top w:val="single" w:sz="4" w:space="0" w:color="000000"/>
              <w:left w:val="single" w:sz="4" w:space="0" w:color="000000"/>
              <w:bottom w:val="single" w:sz="4" w:space="0" w:color="000000"/>
            </w:tcBorders>
          </w:tcPr>
          <w:p w14:paraId="044B1E8B" w14:textId="77777777" w:rsidR="00FC0248" w:rsidRDefault="00C020C5">
            <w:pPr>
              <w:widowControl w:val="0"/>
              <w:jc w:val="center"/>
              <w:rPr>
                <w:sz w:val="28"/>
                <w:szCs w:val="28"/>
              </w:rPr>
            </w:pPr>
            <w:r>
              <w:rPr>
                <w:sz w:val="28"/>
                <w:szCs w:val="28"/>
              </w:rPr>
              <w:t>1.</w:t>
            </w:r>
          </w:p>
        </w:tc>
        <w:tc>
          <w:tcPr>
            <w:tcW w:w="6208" w:type="dxa"/>
            <w:tcBorders>
              <w:top w:val="single" w:sz="4" w:space="0" w:color="000000"/>
              <w:left w:val="single" w:sz="4" w:space="0" w:color="000000"/>
              <w:bottom w:val="single" w:sz="4" w:space="0" w:color="000000"/>
            </w:tcBorders>
          </w:tcPr>
          <w:p w14:paraId="50DF63DB" w14:textId="77777777" w:rsidR="00FC0248" w:rsidRDefault="00C020C5">
            <w:pPr>
              <w:widowControl w:val="0"/>
              <w:rPr>
                <w:sz w:val="28"/>
                <w:szCs w:val="28"/>
              </w:rPr>
            </w:pPr>
            <w:r>
              <w:rPr>
                <w:sz w:val="28"/>
                <w:szCs w:val="28"/>
              </w:rPr>
              <w:t>Ініціатор розроблення програми</w:t>
            </w:r>
          </w:p>
          <w:p w14:paraId="2506AC97" w14:textId="77777777" w:rsidR="00FC0248" w:rsidRDefault="00FC0248">
            <w:pPr>
              <w:widowControl w:val="0"/>
              <w:rPr>
                <w:sz w:val="28"/>
                <w:szCs w:val="28"/>
              </w:rPr>
            </w:pPr>
          </w:p>
        </w:tc>
        <w:tc>
          <w:tcPr>
            <w:tcW w:w="2635" w:type="dxa"/>
            <w:tcBorders>
              <w:top w:val="single" w:sz="4" w:space="0" w:color="000000"/>
              <w:left w:val="single" w:sz="4" w:space="0" w:color="000000"/>
              <w:bottom w:val="single" w:sz="4" w:space="0" w:color="000000"/>
              <w:right w:val="single" w:sz="4" w:space="0" w:color="000000"/>
            </w:tcBorders>
          </w:tcPr>
          <w:p w14:paraId="0C17E324" w14:textId="77777777" w:rsidR="00FC0248" w:rsidRDefault="00FC0248">
            <w:pPr>
              <w:widowControl w:val="0"/>
              <w:snapToGrid w:val="0"/>
              <w:rPr>
                <w:sz w:val="28"/>
                <w:szCs w:val="28"/>
              </w:rPr>
            </w:pPr>
          </w:p>
        </w:tc>
      </w:tr>
      <w:tr w:rsidR="00FC0248" w14:paraId="58ECD750" w14:textId="77777777">
        <w:tc>
          <w:tcPr>
            <w:tcW w:w="667" w:type="dxa"/>
            <w:tcBorders>
              <w:top w:val="single" w:sz="4" w:space="0" w:color="000000"/>
              <w:left w:val="single" w:sz="4" w:space="0" w:color="000000"/>
              <w:bottom w:val="single" w:sz="4" w:space="0" w:color="000000"/>
            </w:tcBorders>
          </w:tcPr>
          <w:p w14:paraId="20CAB32C" w14:textId="77777777" w:rsidR="00FC0248" w:rsidRDefault="00C020C5">
            <w:pPr>
              <w:widowControl w:val="0"/>
              <w:jc w:val="center"/>
              <w:rPr>
                <w:sz w:val="28"/>
                <w:szCs w:val="28"/>
              </w:rPr>
            </w:pPr>
            <w:r>
              <w:rPr>
                <w:sz w:val="28"/>
                <w:szCs w:val="28"/>
              </w:rPr>
              <w:t>2.</w:t>
            </w:r>
          </w:p>
        </w:tc>
        <w:tc>
          <w:tcPr>
            <w:tcW w:w="6208" w:type="dxa"/>
            <w:tcBorders>
              <w:top w:val="single" w:sz="4" w:space="0" w:color="000000"/>
              <w:left w:val="single" w:sz="4" w:space="0" w:color="000000"/>
              <w:bottom w:val="single" w:sz="4" w:space="0" w:color="000000"/>
            </w:tcBorders>
          </w:tcPr>
          <w:p w14:paraId="1B485828" w14:textId="77777777" w:rsidR="00FC0248" w:rsidRDefault="00C020C5">
            <w:pPr>
              <w:widowControl w:val="0"/>
              <w:rPr>
                <w:sz w:val="28"/>
                <w:szCs w:val="28"/>
              </w:rPr>
            </w:pPr>
            <w:r>
              <w:rPr>
                <w:sz w:val="28"/>
                <w:szCs w:val="28"/>
              </w:rPr>
              <w:t>Розробник програми</w:t>
            </w:r>
          </w:p>
          <w:p w14:paraId="416AC0B6" w14:textId="77777777" w:rsidR="00FC0248" w:rsidRDefault="00FC0248">
            <w:pPr>
              <w:widowControl w:val="0"/>
              <w:rPr>
                <w:sz w:val="28"/>
                <w:szCs w:val="28"/>
              </w:rPr>
            </w:pPr>
          </w:p>
        </w:tc>
        <w:tc>
          <w:tcPr>
            <w:tcW w:w="2635" w:type="dxa"/>
            <w:tcBorders>
              <w:top w:val="single" w:sz="4" w:space="0" w:color="000000"/>
              <w:left w:val="single" w:sz="4" w:space="0" w:color="000000"/>
              <w:bottom w:val="single" w:sz="4" w:space="0" w:color="000000"/>
              <w:right w:val="single" w:sz="4" w:space="0" w:color="000000"/>
            </w:tcBorders>
          </w:tcPr>
          <w:p w14:paraId="376FD937" w14:textId="77777777" w:rsidR="00FC0248" w:rsidRDefault="00FC0248">
            <w:pPr>
              <w:widowControl w:val="0"/>
              <w:snapToGrid w:val="0"/>
              <w:rPr>
                <w:sz w:val="28"/>
                <w:szCs w:val="28"/>
              </w:rPr>
            </w:pPr>
          </w:p>
        </w:tc>
      </w:tr>
      <w:tr w:rsidR="00FC0248" w14:paraId="4CB46946" w14:textId="77777777">
        <w:tc>
          <w:tcPr>
            <w:tcW w:w="667" w:type="dxa"/>
            <w:tcBorders>
              <w:top w:val="single" w:sz="4" w:space="0" w:color="000000"/>
              <w:left w:val="single" w:sz="4" w:space="0" w:color="000000"/>
              <w:bottom w:val="single" w:sz="4" w:space="0" w:color="000000"/>
            </w:tcBorders>
          </w:tcPr>
          <w:p w14:paraId="110D0B15" w14:textId="77777777" w:rsidR="00FC0248" w:rsidRDefault="00C020C5">
            <w:pPr>
              <w:widowControl w:val="0"/>
              <w:jc w:val="center"/>
              <w:rPr>
                <w:sz w:val="28"/>
                <w:szCs w:val="28"/>
              </w:rPr>
            </w:pPr>
            <w:r>
              <w:rPr>
                <w:sz w:val="28"/>
                <w:szCs w:val="28"/>
              </w:rPr>
              <w:t>3.</w:t>
            </w:r>
          </w:p>
        </w:tc>
        <w:tc>
          <w:tcPr>
            <w:tcW w:w="6208" w:type="dxa"/>
            <w:tcBorders>
              <w:top w:val="single" w:sz="4" w:space="0" w:color="000000"/>
              <w:left w:val="single" w:sz="4" w:space="0" w:color="000000"/>
              <w:bottom w:val="single" w:sz="4" w:space="0" w:color="000000"/>
            </w:tcBorders>
          </w:tcPr>
          <w:p w14:paraId="3C6ED123" w14:textId="77777777" w:rsidR="00FC0248" w:rsidRDefault="00C020C5">
            <w:pPr>
              <w:widowControl w:val="0"/>
              <w:rPr>
                <w:sz w:val="28"/>
                <w:szCs w:val="28"/>
              </w:rPr>
            </w:pPr>
            <w:proofErr w:type="spellStart"/>
            <w:r>
              <w:rPr>
                <w:sz w:val="28"/>
                <w:szCs w:val="28"/>
              </w:rPr>
              <w:t>Співрозробники</w:t>
            </w:r>
            <w:proofErr w:type="spellEnd"/>
            <w:r>
              <w:rPr>
                <w:sz w:val="28"/>
                <w:szCs w:val="28"/>
              </w:rPr>
              <w:t xml:space="preserve"> програми (у разі наявності)</w:t>
            </w:r>
          </w:p>
          <w:p w14:paraId="025A0183" w14:textId="77777777" w:rsidR="00FC0248" w:rsidRDefault="00FC0248">
            <w:pPr>
              <w:widowControl w:val="0"/>
              <w:rPr>
                <w:sz w:val="28"/>
                <w:szCs w:val="28"/>
              </w:rPr>
            </w:pPr>
          </w:p>
        </w:tc>
        <w:tc>
          <w:tcPr>
            <w:tcW w:w="2635" w:type="dxa"/>
            <w:tcBorders>
              <w:top w:val="single" w:sz="4" w:space="0" w:color="000000"/>
              <w:left w:val="single" w:sz="4" w:space="0" w:color="000000"/>
              <w:bottom w:val="single" w:sz="4" w:space="0" w:color="000000"/>
              <w:right w:val="single" w:sz="4" w:space="0" w:color="000000"/>
            </w:tcBorders>
          </w:tcPr>
          <w:p w14:paraId="51F8B13E" w14:textId="77777777" w:rsidR="00FC0248" w:rsidRDefault="00FC0248">
            <w:pPr>
              <w:widowControl w:val="0"/>
              <w:snapToGrid w:val="0"/>
              <w:rPr>
                <w:sz w:val="28"/>
                <w:szCs w:val="28"/>
              </w:rPr>
            </w:pPr>
          </w:p>
        </w:tc>
      </w:tr>
      <w:tr w:rsidR="00FC0248" w14:paraId="140A9906" w14:textId="77777777">
        <w:tc>
          <w:tcPr>
            <w:tcW w:w="667" w:type="dxa"/>
            <w:tcBorders>
              <w:left w:val="single" w:sz="4" w:space="0" w:color="000000"/>
              <w:bottom w:val="single" w:sz="4" w:space="0" w:color="000000"/>
            </w:tcBorders>
          </w:tcPr>
          <w:p w14:paraId="4037736D" w14:textId="77777777" w:rsidR="00FC0248" w:rsidRDefault="00C020C5">
            <w:pPr>
              <w:widowControl w:val="0"/>
              <w:jc w:val="center"/>
              <w:rPr>
                <w:sz w:val="28"/>
                <w:szCs w:val="28"/>
              </w:rPr>
            </w:pPr>
            <w:r>
              <w:rPr>
                <w:sz w:val="28"/>
                <w:szCs w:val="28"/>
              </w:rPr>
              <w:t>4.</w:t>
            </w:r>
          </w:p>
        </w:tc>
        <w:tc>
          <w:tcPr>
            <w:tcW w:w="6208" w:type="dxa"/>
            <w:tcBorders>
              <w:left w:val="single" w:sz="4" w:space="0" w:color="000000"/>
              <w:bottom w:val="single" w:sz="4" w:space="0" w:color="000000"/>
            </w:tcBorders>
          </w:tcPr>
          <w:p w14:paraId="2A540400" w14:textId="77777777" w:rsidR="00FC0248" w:rsidRDefault="00C020C5">
            <w:pPr>
              <w:widowControl w:val="0"/>
              <w:rPr>
                <w:sz w:val="28"/>
                <w:szCs w:val="28"/>
              </w:rPr>
            </w:pPr>
            <w:r>
              <w:rPr>
                <w:sz w:val="28"/>
                <w:szCs w:val="28"/>
              </w:rPr>
              <w:t>Головний розпорядник коштів</w:t>
            </w:r>
          </w:p>
        </w:tc>
        <w:tc>
          <w:tcPr>
            <w:tcW w:w="2635" w:type="dxa"/>
            <w:tcBorders>
              <w:left w:val="single" w:sz="4" w:space="0" w:color="000000"/>
              <w:bottom w:val="single" w:sz="4" w:space="0" w:color="000000"/>
              <w:right w:val="single" w:sz="4" w:space="0" w:color="000000"/>
            </w:tcBorders>
          </w:tcPr>
          <w:p w14:paraId="742A40F3" w14:textId="77777777" w:rsidR="00FC0248" w:rsidRDefault="00FC0248">
            <w:pPr>
              <w:widowControl w:val="0"/>
              <w:snapToGrid w:val="0"/>
              <w:rPr>
                <w:sz w:val="28"/>
                <w:szCs w:val="28"/>
              </w:rPr>
            </w:pPr>
          </w:p>
        </w:tc>
      </w:tr>
      <w:tr w:rsidR="00FC0248" w14:paraId="5FC3BA31" w14:textId="77777777">
        <w:tc>
          <w:tcPr>
            <w:tcW w:w="667" w:type="dxa"/>
            <w:tcBorders>
              <w:top w:val="single" w:sz="4" w:space="0" w:color="000000"/>
              <w:left w:val="single" w:sz="4" w:space="0" w:color="000000"/>
              <w:bottom w:val="single" w:sz="4" w:space="0" w:color="000000"/>
            </w:tcBorders>
          </w:tcPr>
          <w:p w14:paraId="759D40A3" w14:textId="77777777" w:rsidR="00FC0248" w:rsidRDefault="00C020C5">
            <w:pPr>
              <w:widowControl w:val="0"/>
              <w:jc w:val="center"/>
              <w:rPr>
                <w:sz w:val="28"/>
                <w:szCs w:val="28"/>
              </w:rPr>
            </w:pPr>
            <w:r>
              <w:rPr>
                <w:sz w:val="28"/>
                <w:szCs w:val="28"/>
              </w:rPr>
              <w:t>5.</w:t>
            </w:r>
          </w:p>
        </w:tc>
        <w:tc>
          <w:tcPr>
            <w:tcW w:w="6208" w:type="dxa"/>
            <w:tcBorders>
              <w:top w:val="single" w:sz="4" w:space="0" w:color="000000"/>
              <w:left w:val="single" w:sz="4" w:space="0" w:color="000000"/>
              <w:bottom w:val="single" w:sz="4" w:space="0" w:color="000000"/>
            </w:tcBorders>
          </w:tcPr>
          <w:p w14:paraId="2CC595AB" w14:textId="77777777" w:rsidR="00FC0248" w:rsidRDefault="00C020C5">
            <w:pPr>
              <w:widowControl w:val="0"/>
              <w:rPr>
                <w:sz w:val="28"/>
                <w:szCs w:val="28"/>
              </w:rPr>
            </w:pPr>
            <w:r>
              <w:rPr>
                <w:sz w:val="28"/>
                <w:szCs w:val="28"/>
              </w:rPr>
              <w:t>Відповідальний виконавець програми</w:t>
            </w:r>
          </w:p>
          <w:p w14:paraId="330B7CB1" w14:textId="77777777" w:rsidR="00FC0248" w:rsidRDefault="00FC0248">
            <w:pPr>
              <w:widowControl w:val="0"/>
              <w:rPr>
                <w:sz w:val="28"/>
                <w:szCs w:val="28"/>
              </w:rPr>
            </w:pPr>
          </w:p>
        </w:tc>
        <w:tc>
          <w:tcPr>
            <w:tcW w:w="2635" w:type="dxa"/>
            <w:tcBorders>
              <w:top w:val="single" w:sz="4" w:space="0" w:color="000000"/>
              <w:left w:val="single" w:sz="4" w:space="0" w:color="000000"/>
              <w:bottom w:val="single" w:sz="4" w:space="0" w:color="000000"/>
              <w:right w:val="single" w:sz="4" w:space="0" w:color="000000"/>
            </w:tcBorders>
          </w:tcPr>
          <w:p w14:paraId="5ABB5549" w14:textId="77777777" w:rsidR="00FC0248" w:rsidRDefault="00FC0248">
            <w:pPr>
              <w:widowControl w:val="0"/>
              <w:snapToGrid w:val="0"/>
              <w:rPr>
                <w:sz w:val="28"/>
                <w:szCs w:val="28"/>
              </w:rPr>
            </w:pPr>
          </w:p>
        </w:tc>
      </w:tr>
      <w:tr w:rsidR="00FC0248" w14:paraId="79423269" w14:textId="77777777">
        <w:tc>
          <w:tcPr>
            <w:tcW w:w="667" w:type="dxa"/>
            <w:tcBorders>
              <w:top w:val="single" w:sz="4" w:space="0" w:color="000000"/>
              <w:left w:val="single" w:sz="4" w:space="0" w:color="000000"/>
              <w:bottom w:val="single" w:sz="4" w:space="0" w:color="000000"/>
            </w:tcBorders>
          </w:tcPr>
          <w:p w14:paraId="72CAE07C" w14:textId="77777777" w:rsidR="00FC0248" w:rsidRDefault="00C020C5">
            <w:pPr>
              <w:widowControl w:val="0"/>
              <w:jc w:val="center"/>
              <w:rPr>
                <w:sz w:val="28"/>
                <w:szCs w:val="28"/>
              </w:rPr>
            </w:pPr>
            <w:r>
              <w:rPr>
                <w:sz w:val="28"/>
                <w:szCs w:val="28"/>
              </w:rPr>
              <w:t>6.</w:t>
            </w:r>
          </w:p>
        </w:tc>
        <w:tc>
          <w:tcPr>
            <w:tcW w:w="6208" w:type="dxa"/>
            <w:tcBorders>
              <w:top w:val="single" w:sz="4" w:space="0" w:color="000000"/>
              <w:left w:val="single" w:sz="4" w:space="0" w:color="000000"/>
              <w:bottom w:val="single" w:sz="4" w:space="0" w:color="000000"/>
            </w:tcBorders>
          </w:tcPr>
          <w:p w14:paraId="6C12EA75" w14:textId="77777777" w:rsidR="00FC0248" w:rsidRDefault="00C020C5">
            <w:pPr>
              <w:widowControl w:val="0"/>
              <w:rPr>
                <w:sz w:val="28"/>
                <w:szCs w:val="28"/>
              </w:rPr>
            </w:pPr>
            <w:r>
              <w:rPr>
                <w:sz w:val="28"/>
                <w:szCs w:val="28"/>
              </w:rPr>
              <w:t>Учасники програми</w:t>
            </w:r>
          </w:p>
          <w:p w14:paraId="2CB97C9F" w14:textId="77777777" w:rsidR="00FC0248" w:rsidRDefault="00FC0248">
            <w:pPr>
              <w:widowControl w:val="0"/>
              <w:rPr>
                <w:sz w:val="28"/>
                <w:szCs w:val="28"/>
              </w:rPr>
            </w:pPr>
          </w:p>
        </w:tc>
        <w:tc>
          <w:tcPr>
            <w:tcW w:w="2635" w:type="dxa"/>
            <w:tcBorders>
              <w:top w:val="single" w:sz="4" w:space="0" w:color="000000"/>
              <w:left w:val="single" w:sz="4" w:space="0" w:color="000000"/>
              <w:bottom w:val="single" w:sz="4" w:space="0" w:color="000000"/>
              <w:right w:val="single" w:sz="4" w:space="0" w:color="000000"/>
            </w:tcBorders>
          </w:tcPr>
          <w:p w14:paraId="62EEABD0" w14:textId="77777777" w:rsidR="00FC0248" w:rsidRDefault="00FC0248">
            <w:pPr>
              <w:widowControl w:val="0"/>
              <w:snapToGrid w:val="0"/>
              <w:rPr>
                <w:sz w:val="28"/>
                <w:szCs w:val="28"/>
              </w:rPr>
            </w:pPr>
          </w:p>
        </w:tc>
      </w:tr>
      <w:tr w:rsidR="00FC0248" w14:paraId="6B9AE5F5" w14:textId="77777777">
        <w:tc>
          <w:tcPr>
            <w:tcW w:w="667" w:type="dxa"/>
            <w:tcBorders>
              <w:top w:val="single" w:sz="4" w:space="0" w:color="000000"/>
              <w:left w:val="single" w:sz="4" w:space="0" w:color="000000"/>
              <w:bottom w:val="single" w:sz="4" w:space="0" w:color="000000"/>
            </w:tcBorders>
          </w:tcPr>
          <w:p w14:paraId="7B94DCE7" w14:textId="77777777" w:rsidR="00FC0248" w:rsidRDefault="00C020C5">
            <w:pPr>
              <w:widowControl w:val="0"/>
              <w:jc w:val="center"/>
              <w:rPr>
                <w:sz w:val="28"/>
                <w:szCs w:val="28"/>
              </w:rPr>
            </w:pPr>
            <w:r>
              <w:rPr>
                <w:sz w:val="28"/>
                <w:szCs w:val="28"/>
              </w:rPr>
              <w:t>7.</w:t>
            </w:r>
          </w:p>
        </w:tc>
        <w:tc>
          <w:tcPr>
            <w:tcW w:w="6208" w:type="dxa"/>
            <w:tcBorders>
              <w:top w:val="single" w:sz="4" w:space="0" w:color="000000"/>
              <w:left w:val="single" w:sz="4" w:space="0" w:color="000000"/>
              <w:bottom w:val="single" w:sz="4" w:space="0" w:color="000000"/>
            </w:tcBorders>
          </w:tcPr>
          <w:p w14:paraId="18EB8660" w14:textId="77777777" w:rsidR="00FC0248" w:rsidRDefault="00C020C5">
            <w:pPr>
              <w:widowControl w:val="0"/>
              <w:rPr>
                <w:sz w:val="28"/>
                <w:szCs w:val="28"/>
              </w:rPr>
            </w:pPr>
            <w:r>
              <w:rPr>
                <w:sz w:val="28"/>
                <w:szCs w:val="28"/>
              </w:rPr>
              <w:t>Термін реалізації програми</w:t>
            </w:r>
          </w:p>
          <w:p w14:paraId="1E8EDF7A" w14:textId="77777777" w:rsidR="00FC0248" w:rsidRDefault="00FC0248">
            <w:pPr>
              <w:widowControl w:val="0"/>
              <w:rPr>
                <w:sz w:val="28"/>
                <w:szCs w:val="28"/>
              </w:rPr>
            </w:pPr>
          </w:p>
        </w:tc>
        <w:tc>
          <w:tcPr>
            <w:tcW w:w="2635" w:type="dxa"/>
            <w:tcBorders>
              <w:top w:val="single" w:sz="4" w:space="0" w:color="000000"/>
              <w:left w:val="single" w:sz="4" w:space="0" w:color="000000"/>
              <w:bottom w:val="single" w:sz="4" w:space="0" w:color="000000"/>
              <w:right w:val="single" w:sz="4" w:space="0" w:color="000000"/>
            </w:tcBorders>
          </w:tcPr>
          <w:p w14:paraId="6A20138D" w14:textId="77777777" w:rsidR="00FC0248" w:rsidRDefault="00FC0248">
            <w:pPr>
              <w:widowControl w:val="0"/>
              <w:snapToGrid w:val="0"/>
              <w:rPr>
                <w:sz w:val="28"/>
                <w:szCs w:val="28"/>
              </w:rPr>
            </w:pPr>
          </w:p>
        </w:tc>
      </w:tr>
      <w:tr w:rsidR="00FC0248" w14:paraId="2C01355C" w14:textId="77777777">
        <w:tc>
          <w:tcPr>
            <w:tcW w:w="667" w:type="dxa"/>
            <w:tcBorders>
              <w:top w:val="single" w:sz="4" w:space="0" w:color="000000"/>
              <w:left w:val="single" w:sz="4" w:space="0" w:color="000000"/>
              <w:bottom w:val="single" w:sz="4" w:space="0" w:color="000000"/>
            </w:tcBorders>
          </w:tcPr>
          <w:p w14:paraId="3074CAC3" w14:textId="77777777" w:rsidR="00FC0248" w:rsidRDefault="00C020C5">
            <w:pPr>
              <w:widowControl w:val="0"/>
              <w:jc w:val="center"/>
              <w:rPr>
                <w:sz w:val="28"/>
                <w:szCs w:val="28"/>
              </w:rPr>
            </w:pPr>
            <w:r>
              <w:rPr>
                <w:sz w:val="28"/>
                <w:szCs w:val="28"/>
              </w:rPr>
              <w:t>8.</w:t>
            </w:r>
          </w:p>
        </w:tc>
        <w:tc>
          <w:tcPr>
            <w:tcW w:w="6208" w:type="dxa"/>
            <w:tcBorders>
              <w:top w:val="single" w:sz="4" w:space="0" w:color="000000"/>
              <w:left w:val="single" w:sz="4" w:space="0" w:color="000000"/>
              <w:bottom w:val="single" w:sz="4" w:space="0" w:color="000000"/>
            </w:tcBorders>
          </w:tcPr>
          <w:p w14:paraId="0B935DE7" w14:textId="77777777" w:rsidR="00FC0248" w:rsidRDefault="00C020C5">
            <w:pPr>
              <w:widowControl w:val="0"/>
              <w:rPr>
                <w:sz w:val="28"/>
                <w:szCs w:val="28"/>
              </w:rPr>
            </w:pPr>
            <w:r>
              <w:rPr>
                <w:sz w:val="28"/>
                <w:szCs w:val="28"/>
              </w:rPr>
              <w:t>Етапи виконання програми (для довгострокових програм)</w:t>
            </w:r>
          </w:p>
          <w:p w14:paraId="2F863033" w14:textId="77777777" w:rsidR="00FC0248" w:rsidRDefault="00FC0248">
            <w:pPr>
              <w:widowControl w:val="0"/>
              <w:rPr>
                <w:sz w:val="28"/>
                <w:szCs w:val="28"/>
              </w:rPr>
            </w:pPr>
          </w:p>
        </w:tc>
        <w:tc>
          <w:tcPr>
            <w:tcW w:w="2635" w:type="dxa"/>
            <w:tcBorders>
              <w:top w:val="single" w:sz="4" w:space="0" w:color="000000"/>
              <w:left w:val="single" w:sz="4" w:space="0" w:color="000000"/>
              <w:bottom w:val="single" w:sz="4" w:space="0" w:color="000000"/>
              <w:right w:val="single" w:sz="4" w:space="0" w:color="000000"/>
            </w:tcBorders>
          </w:tcPr>
          <w:p w14:paraId="49F3E0BB" w14:textId="77777777" w:rsidR="00FC0248" w:rsidRDefault="00FC0248">
            <w:pPr>
              <w:widowControl w:val="0"/>
              <w:snapToGrid w:val="0"/>
              <w:rPr>
                <w:sz w:val="28"/>
                <w:szCs w:val="28"/>
              </w:rPr>
            </w:pPr>
          </w:p>
        </w:tc>
      </w:tr>
      <w:tr w:rsidR="00FC0248" w14:paraId="54671350" w14:textId="77777777">
        <w:tc>
          <w:tcPr>
            <w:tcW w:w="667" w:type="dxa"/>
            <w:tcBorders>
              <w:top w:val="single" w:sz="4" w:space="0" w:color="000000"/>
              <w:left w:val="single" w:sz="4" w:space="0" w:color="000000"/>
              <w:bottom w:val="single" w:sz="4" w:space="0" w:color="000000"/>
            </w:tcBorders>
          </w:tcPr>
          <w:p w14:paraId="4568D294" w14:textId="77777777" w:rsidR="00FC0248" w:rsidRDefault="00C020C5">
            <w:pPr>
              <w:widowControl w:val="0"/>
              <w:jc w:val="center"/>
              <w:rPr>
                <w:sz w:val="28"/>
                <w:szCs w:val="28"/>
              </w:rPr>
            </w:pPr>
            <w:r>
              <w:rPr>
                <w:sz w:val="28"/>
                <w:szCs w:val="28"/>
              </w:rPr>
              <w:t>9.</w:t>
            </w:r>
          </w:p>
        </w:tc>
        <w:tc>
          <w:tcPr>
            <w:tcW w:w="6208" w:type="dxa"/>
            <w:tcBorders>
              <w:top w:val="single" w:sz="4" w:space="0" w:color="000000"/>
              <w:left w:val="single" w:sz="4" w:space="0" w:color="000000"/>
              <w:bottom w:val="single" w:sz="4" w:space="0" w:color="000000"/>
            </w:tcBorders>
          </w:tcPr>
          <w:p w14:paraId="61634E88" w14:textId="77777777" w:rsidR="00FC0248" w:rsidRDefault="00C020C5">
            <w:pPr>
              <w:widowControl w:val="0"/>
              <w:rPr>
                <w:sz w:val="28"/>
                <w:szCs w:val="28"/>
              </w:rPr>
            </w:pPr>
            <w:r>
              <w:rPr>
                <w:sz w:val="28"/>
                <w:szCs w:val="28"/>
              </w:rPr>
              <w:t>Загальний обсяг фінансових ресурсів, необхідних для реалізації програми, всього</w:t>
            </w:r>
          </w:p>
          <w:p w14:paraId="39C89E49" w14:textId="77777777" w:rsidR="00FC0248" w:rsidRDefault="00FC0248">
            <w:pPr>
              <w:widowControl w:val="0"/>
              <w:rPr>
                <w:sz w:val="28"/>
                <w:szCs w:val="28"/>
              </w:rPr>
            </w:pPr>
          </w:p>
        </w:tc>
        <w:tc>
          <w:tcPr>
            <w:tcW w:w="2635" w:type="dxa"/>
            <w:tcBorders>
              <w:top w:val="single" w:sz="4" w:space="0" w:color="000000"/>
              <w:left w:val="single" w:sz="4" w:space="0" w:color="000000"/>
              <w:bottom w:val="single" w:sz="4" w:space="0" w:color="000000"/>
              <w:right w:val="single" w:sz="4" w:space="0" w:color="000000"/>
            </w:tcBorders>
          </w:tcPr>
          <w:p w14:paraId="606D190E" w14:textId="77777777" w:rsidR="00FC0248" w:rsidRDefault="00FC0248">
            <w:pPr>
              <w:widowControl w:val="0"/>
              <w:snapToGrid w:val="0"/>
              <w:rPr>
                <w:sz w:val="28"/>
                <w:szCs w:val="28"/>
              </w:rPr>
            </w:pPr>
          </w:p>
        </w:tc>
      </w:tr>
      <w:tr w:rsidR="00FC0248" w14:paraId="375E1132" w14:textId="77777777">
        <w:tc>
          <w:tcPr>
            <w:tcW w:w="667" w:type="dxa"/>
            <w:tcBorders>
              <w:top w:val="single" w:sz="4" w:space="0" w:color="000000"/>
              <w:left w:val="single" w:sz="4" w:space="0" w:color="000000"/>
              <w:bottom w:val="single" w:sz="4" w:space="0" w:color="000000"/>
            </w:tcBorders>
          </w:tcPr>
          <w:p w14:paraId="115CCD1D" w14:textId="77777777" w:rsidR="00FC0248" w:rsidRDefault="00FC0248">
            <w:pPr>
              <w:widowControl w:val="0"/>
              <w:snapToGrid w:val="0"/>
              <w:jc w:val="center"/>
              <w:rPr>
                <w:sz w:val="28"/>
                <w:szCs w:val="28"/>
              </w:rPr>
            </w:pPr>
          </w:p>
        </w:tc>
        <w:tc>
          <w:tcPr>
            <w:tcW w:w="6208" w:type="dxa"/>
            <w:tcBorders>
              <w:top w:val="single" w:sz="4" w:space="0" w:color="000000"/>
              <w:left w:val="single" w:sz="4" w:space="0" w:color="000000"/>
              <w:bottom w:val="single" w:sz="4" w:space="0" w:color="000000"/>
            </w:tcBorders>
          </w:tcPr>
          <w:p w14:paraId="30359E57" w14:textId="77777777" w:rsidR="00FC0248" w:rsidRDefault="00C020C5">
            <w:pPr>
              <w:widowControl w:val="0"/>
              <w:rPr>
                <w:sz w:val="28"/>
                <w:szCs w:val="28"/>
              </w:rPr>
            </w:pPr>
            <w:r>
              <w:rPr>
                <w:sz w:val="28"/>
                <w:szCs w:val="28"/>
              </w:rPr>
              <w:t>у тому числі:</w:t>
            </w:r>
          </w:p>
          <w:p w14:paraId="14082A0D" w14:textId="77777777" w:rsidR="00FC0248" w:rsidRDefault="00FC0248">
            <w:pPr>
              <w:widowControl w:val="0"/>
              <w:rPr>
                <w:sz w:val="28"/>
                <w:szCs w:val="28"/>
              </w:rPr>
            </w:pPr>
          </w:p>
        </w:tc>
        <w:tc>
          <w:tcPr>
            <w:tcW w:w="2635" w:type="dxa"/>
            <w:tcBorders>
              <w:top w:val="single" w:sz="4" w:space="0" w:color="000000"/>
              <w:left w:val="single" w:sz="4" w:space="0" w:color="000000"/>
              <w:bottom w:val="single" w:sz="4" w:space="0" w:color="000000"/>
              <w:right w:val="single" w:sz="4" w:space="0" w:color="000000"/>
            </w:tcBorders>
          </w:tcPr>
          <w:p w14:paraId="18420247" w14:textId="77777777" w:rsidR="00FC0248" w:rsidRDefault="00FC0248">
            <w:pPr>
              <w:widowControl w:val="0"/>
              <w:snapToGrid w:val="0"/>
              <w:rPr>
                <w:sz w:val="28"/>
                <w:szCs w:val="28"/>
              </w:rPr>
            </w:pPr>
          </w:p>
        </w:tc>
      </w:tr>
      <w:tr w:rsidR="00FC0248" w14:paraId="2DA05AFB" w14:textId="77777777">
        <w:tc>
          <w:tcPr>
            <w:tcW w:w="667" w:type="dxa"/>
            <w:tcBorders>
              <w:top w:val="single" w:sz="4" w:space="0" w:color="000000"/>
              <w:left w:val="single" w:sz="4" w:space="0" w:color="000000"/>
              <w:bottom w:val="single" w:sz="4" w:space="0" w:color="000000"/>
            </w:tcBorders>
          </w:tcPr>
          <w:p w14:paraId="2EC675DE" w14:textId="77777777" w:rsidR="00FC0248" w:rsidRDefault="00C020C5">
            <w:pPr>
              <w:widowControl w:val="0"/>
              <w:jc w:val="center"/>
              <w:rPr>
                <w:sz w:val="28"/>
                <w:szCs w:val="28"/>
              </w:rPr>
            </w:pPr>
            <w:r>
              <w:rPr>
                <w:sz w:val="28"/>
                <w:szCs w:val="28"/>
              </w:rPr>
              <w:t>9.1.</w:t>
            </w:r>
          </w:p>
        </w:tc>
        <w:tc>
          <w:tcPr>
            <w:tcW w:w="6208" w:type="dxa"/>
            <w:tcBorders>
              <w:top w:val="single" w:sz="4" w:space="0" w:color="000000"/>
              <w:left w:val="single" w:sz="4" w:space="0" w:color="000000"/>
              <w:bottom w:val="single" w:sz="4" w:space="0" w:color="000000"/>
            </w:tcBorders>
          </w:tcPr>
          <w:p w14:paraId="0EA4A32A" w14:textId="77777777" w:rsidR="00FC0248" w:rsidRDefault="00C020C5">
            <w:pPr>
              <w:widowControl w:val="0"/>
              <w:rPr>
                <w:sz w:val="28"/>
                <w:szCs w:val="28"/>
              </w:rPr>
            </w:pPr>
            <w:r>
              <w:rPr>
                <w:sz w:val="28"/>
                <w:szCs w:val="28"/>
              </w:rPr>
              <w:t xml:space="preserve">коштів місцевого бюджету </w:t>
            </w:r>
          </w:p>
          <w:p w14:paraId="5D1429BE" w14:textId="77777777" w:rsidR="00FC0248" w:rsidRDefault="00FC0248">
            <w:pPr>
              <w:widowControl w:val="0"/>
              <w:rPr>
                <w:sz w:val="28"/>
                <w:szCs w:val="28"/>
              </w:rPr>
            </w:pPr>
          </w:p>
        </w:tc>
        <w:tc>
          <w:tcPr>
            <w:tcW w:w="2635" w:type="dxa"/>
            <w:tcBorders>
              <w:top w:val="single" w:sz="4" w:space="0" w:color="000000"/>
              <w:left w:val="single" w:sz="4" w:space="0" w:color="000000"/>
              <w:bottom w:val="single" w:sz="4" w:space="0" w:color="000000"/>
              <w:right w:val="single" w:sz="4" w:space="0" w:color="000000"/>
            </w:tcBorders>
          </w:tcPr>
          <w:p w14:paraId="699253A9" w14:textId="77777777" w:rsidR="00FC0248" w:rsidRDefault="00FC0248">
            <w:pPr>
              <w:widowControl w:val="0"/>
              <w:snapToGrid w:val="0"/>
              <w:rPr>
                <w:sz w:val="28"/>
                <w:szCs w:val="28"/>
              </w:rPr>
            </w:pPr>
          </w:p>
        </w:tc>
      </w:tr>
      <w:tr w:rsidR="00FC0248" w14:paraId="7C2BCEC2" w14:textId="77777777">
        <w:tc>
          <w:tcPr>
            <w:tcW w:w="667" w:type="dxa"/>
            <w:tcBorders>
              <w:top w:val="single" w:sz="4" w:space="0" w:color="000000"/>
              <w:left w:val="single" w:sz="4" w:space="0" w:color="000000"/>
              <w:bottom w:val="single" w:sz="4" w:space="0" w:color="000000"/>
            </w:tcBorders>
          </w:tcPr>
          <w:p w14:paraId="7BCF07D3" w14:textId="77777777" w:rsidR="00FC0248" w:rsidRDefault="00C020C5">
            <w:pPr>
              <w:widowControl w:val="0"/>
              <w:jc w:val="center"/>
              <w:rPr>
                <w:sz w:val="28"/>
                <w:szCs w:val="28"/>
              </w:rPr>
            </w:pPr>
            <w:r>
              <w:rPr>
                <w:sz w:val="28"/>
                <w:szCs w:val="28"/>
              </w:rPr>
              <w:t>9.2.</w:t>
            </w:r>
          </w:p>
        </w:tc>
        <w:tc>
          <w:tcPr>
            <w:tcW w:w="6208" w:type="dxa"/>
            <w:tcBorders>
              <w:top w:val="single" w:sz="4" w:space="0" w:color="000000"/>
              <w:left w:val="single" w:sz="4" w:space="0" w:color="000000"/>
              <w:bottom w:val="single" w:sz="4" w:space="0" w:color="000000"/>
            </w:tcBorders>
          </w:tcPr>
          <w:p w14:paraId="506C3624" w14:textId="77777777" w:rsidR="00FC0248" w:rsidRDefault="00C020C5">
            <w:pPr>
              <w:widowControl w:val="0"/>
              <w:rPr>
                <w:sz w:val="28"/>
                <w:szCs w:val="28"/>
              </w:rPr>
            </w:pPr>
            <w:r>
              <w:rPr>
                <w:sz w:val="28"/>
                <w:szCs w:val="28"/>
              </w:rPr>
              <w:t xml:space="preserve">коштів інших джерел </w:t>
            </w:r>
          </w:p>
        </w:tc>
        <w:tc>
          <w:tcPr>
            <w:tcW w:w="2635" w:type="dxa"/>
            <w:tcBorders>
              <w:top w:val="single" w:sz="4" w:space="0" w:color="000000"/>
              <w:left w:val="single" w:sz="4" w:space="0" w:color="000000"/>
              <w:bottom w:val="single" w:sz="4" w:space="0" w:color="000000"/>
              <w:right w:val="single" w:sz="4" w:space="0" w:color="000000"/>
            </w:tcBorders>
          </w:tcPr>
          <w:p w14:paraId="6265F318" w14:textId="77777777" w:rsidR="00FC0248" w:rsidRDefault="00FC0248">
            <w:pPr>
              <w:widowControl w:val="0"/>
              <w:snapToGrid w:val="0"/>
              <w:rPr>
                <w:sz w:val="28"/>
                <w:szCs w:val="28"/>
              </w:rPr>
            </w:pPr>
          </w:p>
        </w:tc>
      </w:tr>
    </w:tbl>
    <w:p w14:paraId="37A7F006" w14:textId="77777777" w:rsidR="00FC0248" w:rsidRDefault="00FC0248">
      <w:pPr>
        <w:widowControl w:val="0"/>
        <w:ind w:firstLine="720"/>
      </w:pPr>
    </w:p>
    <w:p w14:paraId="40AFE049" w14:textId="77777777" w:rsidR="00FC0248" w:rsidRDefault="00FC0248">
      <w:pPr>
        <w:ind w:firstLine="720"/>
      </w:pPr>
    </w:p>
    <w:p w14:paraId="363C1CA6" w14:textId="77777777" w:rsidR="00FC0248" w:rsidRDefault="00FC0248">
      <w:pPr>
        <w:ind w:firstLine="720"/>
      </w:pPr>
    </w:p>
    <w:p w14:paraId="3B23D4C3" w14:textId="77777777" w:rsidR="00FC0248" w:rsidRDefault="00FC0248">
      <w:pPr>
        <w:ind w:left="5387"/>
      </w:pPr>
    </w:p>
    <w:p w14:paraId="68A6091D" w14:textId="77777777" w:rsidR="00FC0248" w:rsidRDefault="00FC0248">
      <w:pPr>
        <w:ind w:left="5387"/>
      </w:pPr>
    </w:p>
    <w:p w14:paraId="44B89A4A" w14:textId="77777777" w:rsidR="00FC0248" w:rsidRDefault="00FC0248">
      <w:pPr>
        <w:ind w:left="5387"/>
      </w:pPr>
    </w:p>
    <w:p w14:paraId="7903F347" w14:textId="77777777" w:rsidR="00FC0248" w:rsidRDefault="00FC0248">
      <w:pPr>
        <w:ind w:left="5387"/>
      </w:pPr>
    </w:p>
    <w:p w14:paraId="2798E84D" w14:textId="77777777" w:rsidR="00FC0248" w:rsidRDefault="00FC0248">
      <w:pPr>
        <w:ind w:left="5387"/>
      </w:pPr>
    </w:p>
    <w:p w14:paraId="30148F0A" w14:textId="77777777" w:rsidR="00FC0248" w:rsidRDefault="00FC0248">
      <w:pPr>
        <w:ind w:left="5387"/>
      </w:pPr>
    </w:p>
    <w:p w14:paraId="1FC04DE6" w14:textId="77777777" w:rsidR="00FC0248" w:rsidRDefault="00FC0248">
      <w:pPr>
        <w:ind w:left="5387"/>
      </w:pPr>
    </w:p>
    <w:tbl>
      <w:tblPr>
        <w:tblW w:w="9571" w:type="dxa"/>
        <w:tblInd w:w="-108" w:type="dxa"/>
        <w:tblLayout w:type="fixed"/>
        <w:tblLook w:val="0000" w:firstRow="0" w:lastRow="0" w:firstColumn="0" w:lastColumn="0" w:noHBand="0" w:noVBand="0"/>
      </w:tblPr>
      <w:tblGrid>
        <w:gridCol w:w="4785"/>
        <w:gridCol w:w="4786"/>
      </w:tblGrid>
      <w:tr w:rsidR="00FC0248" w14:paraId="4D2412FF" w14:textId="77777777">
        <w:tc>
          <w:tcPr>
            <w:tcW w:w="4785" w:type="dxa"/>
          </w:tcPr>
          <w:p w14:paraId="56C6C8CD" w14:textId="77777777" w:rsidR="00FC0248" w:rsidRDefault="00FC0248">
            <w:pPr>
              <w:snapToGrid w:val="0"/>
              <w:jc w:val="center"/>
            </w:pPr>
          </w:p>
        </w:tc>
        <w:tc>
          <w:tcPr>
            <w:tcW w:w="4786" w:type="dxa"/>
          </w:tcPr>
          <w:p w14:paraId="231235D1" w14:textId="77777777" w:rsidR="00FC0248" w:rsidRDefault="00FC0248">
            <w:pPr>
              <w:snapToGrid w:val="0"/>
              <w:rPr>
                <w:szCs w:val="28"/>
              </w:rPr>
            </w:pPr>
          </w:p>
          <w:p w14:paraId="0CA7687F" w14:textId="77777777" w:rsidR="00FC0248" w:rsidRDefault="00C020C5">
            <w:pPr>
              <w:ind w:left="744"/>
              <w:jc w:val="both"/>
            </w:pPr>
            <w:r>
              <w:t>Додаток 2</w:t>
            </w:r>
          </w:p>
          <w:p w14:paraId="0D609440" w14:textId="77777777" w:rsidR="00FC0248" w:rsidRDefault="00C020C5">
            <w:pPr>
              <w:ind w:left="744"/>
              <w:jc w:val="both"/>
            </w:pPr>
            <w:r>
              <w:t xml:space="preserve">до Порядку розроблення </w:t>
            </w:r>
            <w:r>
              <w:rPr>
                <w:color w:val="000000"/>
              </w:rPr>
              <w:t>міських</w:t>
            </w:r>
            <w:r>
              <w:t xml:space="preserve"> цільових програм, моніторингу та звітності про їх виконання</w:t>
            </w:r>
          </w:p>
        </w:tc>
      </w:tr>
    </w:tbl>
    <w:p w14:paraId="7BF99FDE" w14:textId="77777777" w:rsidR="00FC0248" w:rsidRDefault="00C020C5">
      <w:pPr>
        <w:jc w:val="center"/>
        <w:rPr>
          <w:sz w:val="28"/>
          <w:szCs w:val="28"/>
        </w:rPr>
      </w:pPr>
      <w:r>
        <w:rPr>
          <w:sz w:val="28"/>
          <w:szCs w:val="28"/>
        </w:rPr>
        <w:t>Ресурсне забезпечення міської програми</w:t>
      </w:r>
    </w:p>
    <w:p w14:paraId="327702AF" w14:textId="77777777" w:rsidR="00FC0248" w:rsidRDefault="00FC0248">
      <w:pPr>
        <w:jc w:val="center"/>
        <w:rPr>
          <w:sz w:val="28"/>
          <w:szCs w:val="28"/>
        </w:rPr>
      </w:pPr>
    </w:p>
    <w:p w14:paraId="1AAEB0F1" w14:textId="77777777" w:rsidR="00FC0248" w:rsidRDefault="00C020C5">
      <w:pPr>
        <w:jc w:val="center"/>
        <w:rPr>
          <w:sz w:val="28"/>
          <w:szCs w:val="28"/>
        </w:rPr>
      </w:pPr>
      <w:r>
        <w:rPr>
          <w:sz w:val="28"/>
          <w:szCs w:val="28"/>
        </w:rPr>
        <w:t>_________________________________________________</w:t>
      </w:r>
      <w:r>
        <w:rPr>
          <w:sz w:val="28"/>
          <w:szCs w:val="28"/>
        </w:rPr>
        <w:br/>
        <w:t>(назва програми)</w:t>
      </w:r>
    </w:p>
    <w:p w14:paraId="3AC6DE53" w14:textId="77777777" w:rsidR="00FC0248" w:rsidRDefault="00FC0248">
      <w:pPr>
        <w:ind w:firstLine="720"/>
        <w:rPr>
          <w:sz w:val="28"/>
          <w:szCs w:val="28"/>
        </w:rPr>
      </w:pPr>
    </w:p>
    <w:p w14:paraId="7A4BE8A5" w14:textId="77777777" w:rsidR="00FC0248" w:rsidRDefault="00FC0248">
      <w:pPr>
        <w:ind w:firstLine="720"/>
        <w:jc w:val="right"/>
        <w:rPr>
          <w:sz w:val="28"/>
          <w:szCs w:val="28"/>
        </w:rPr>
      </w:pPr>
    </w:p>
    <w:tbl>
      <w:tblPr>
        <w:tblW w:w="10031" w:type="dxa"/>
        <w:tblInd w:w="-148" w:type="dxa"/>
        <w:tblLayout w:type="fixed"/>
        <w:tblLook w:val="0000" w:firstRow="0" w:lastRow="0" w:firstColumn="0" w:lastColumn="0" w:noHBand="0" w:noVBand="0"/>
      </w:tblPr>
      <w:tblGrid>
        <w:gridCol w:w="2292"/>
        <w:gridCol w:w="1010"/>
        <w:gridCol w:w="1010"/>
        <w:gridCol w:w="1194"/>
        <w:gridCol w:w="1378"/>
        <w:gridCol w:w="1560"/>
        <w:gridCol w:w="1587"/>
      </w:tblGrid>
      <w:tr w:rsidR="00FC0248" w14:paraId="3F660E53" w14:textId="77777777">
        <w:trPr>
          <w:cantSplit/>
        </w:trPr>
        <w:tc>
          <w:tcPr>
            <w:tcW w:w="2292" w:type="dxa"/>
            <w:vMerge w:val="restart"/>
            <w:tcBorders>
              <w:top w:val="single" w:sz="4" w:space="0" w:color="000000"/>
              <w:left w:val="single" w:sz="4" w:space="0" w:color="000000"/>
              <w:bottom w:val="single" w:sz="4" w:space="0" w:color="000000"/>
            </w:tcBorders>
          </w:tcPr>
          <w:p w14:paraId="4D29019E" w14:textId="77777777" w:rsidR="00FC0248" w:rsidRDefault="00C020C5">
            <w:pPr>
              <w:jc w:val="center"/>
            </w:pPr>
            <w:r>
              <w:t>Обсяг коштів, які пропонується залучити на виконання програми</w:t>
            </w:r>
          </w:p>
        </w:tc>
        <w:tc>
          <w:tcPr>
            <w:tcW w:w="6152" w:type="dxa"/>
            <w:gridSpan w:val="5"/>
            <w:tcBorders>
              <w:top w:val="single" w:sz="4" w:space="0" w:color="000000"/>
              <w:left w:val="single" w:sz="4" w:space="0" w:color="000000"/>
              <w:bottom w:val="single" w:sz="4" w:space="0" w:color="000000"/>
            </w:tcBorders>
          </w:tcPr>
          <w:p w14:paraId="392FF805" w14:textId="77777777" w:rsidR="00FC0248" w:rsidRDefault="00C020C5">
            <w:pPr>
              <w:jc w:val="center"/>
            </w:pPr>
            <w:r>
              <w:t>Етапи виконання програми</w:t>
            </w:r>
          </w:p>
          <w:p w14:paraId="004AA7B2" w14:textId="77777777" w:rsidR="00FC0248" w:rsidRDefault="00FC0248">
            <w:pPr>
              <w:jc w:val="center"/>
            </w:pPr>
          </w:p>
        </w:tc>
        <w:tc>
          <w:tcPr>
            <w:tcW w:w="1587" w:type="dxa"/>
            <w:vMerge w:val="restart"/>
            <w:tcBorders>
              <w:top w:val="single" w:sz="4" w:space="0" w:color="000000"/>
              <w:left w:val="single" w:sz="4" w:space="0" w:color="000000"/>
              <w:bottom w:val="single" w:sz="4" w:space="0" w:color="000000"/>
              <w:right w:val="single" w:sz="4" w:space="0" w:color="000000"/>
            </w:tcBorders>
          </w:tcPr>
          <w:p w14:paraId="4B0FFCE7" w14:textId="77777777" w:rsidR="00FC0248" w:rsidRDefault="00C020C5">
            <w:pPr>
              <w:jc w:val="center"/>
            </w:pPr>
            <w:r>
              <w:t>Усього витрат на виконання програми (тис. грн)</w:t>
            </w:r>
          </w:p>
        </w:tc>
      </w:tr>
      <w:tr w:rsidR="00FC0248" w14:paraId="62C10A01" w14:textId="77777777">
        <w:trPr>
          <w:cantSplit/>
        </w:trPr>
        <w:tc>
          <w:tcPr>
            <w:tcW w:w="2292" w:type="dxa"/>
            <w:vMerge/>
            <w:tcBorders>
              <w:top w:val="single" w:sz="4" w:space="0" w:color="000000"/>
              <w:left w:val="single" w:sz="4" w:space="0" w:color="000000"/>
              <w:bottom w:val="single" w:sz="4" w:space="0" w:color="000000"/>
            </w:tcBorders>
          </w:tcPr>
          <w:p w14:paraId="4940574D" w14:textId="77777777" w:rsidR="00FC0248" w:rsidRDefault="00FC0248"/>
        </w:tc>
        <w:tc>
          <w:tcPr>
            <w:tcW w:w="3214" w:type="dxa"/>
            <w:gridSpan w:val="3"/>
            <w:tcBorders>
              <w:top w:val="single" w:sz="4" w:space="0" w:color="000000"/>
              <w:left w:val="single" w:sz="4" w:space="0" w:color="000000"/>
              <w:bottom w:val="single" w:sz="4" w:space="0" w:color="000000"/>
            </w:tcBorders>
          </w:tcPr>
          <w:p w14:paraId="4461F3F2" w14:textId="77777777" w:rsidR="00FC0248" w:rsidRDefault="00C020C5">
            <w:pPr>
              <w:jc w:val="center"/>
              <w:rPr>
                <w:sz w:val="28"/>
                <w:szCs w:val="28"/>
              </w:rPr>
            </w:pPr>
            <w:r>
              <w:rPr>
                <w:sz w:val="28"/>
                <w:szCs w:val="28"/>
              </w:rPr>
              <w:t>I</w:t>
            </w:r>
          </w:p>
        </w:tc>
        <w:tc>
          <w:tcPr>
            <w:tcW w:w="1378" w:type="dxa"/>
            <w:tcBorders>
              <w:top w:val="single" w:sz="4" w:space="0" w:color="000000"/>
              <w:left w:val="single" w:sz="4" w:space="0" w:color="000000"/>
              <w:bottom w:val="single" w:sz="4" w:space="0" w:color="000000"/>
            </w:tcBorders>
          </w:tcPr>
          <w:p w14:paraId="7CD875FC" w14:textId="77777777" w:rsidR="00FC0248" w:rsidRDefault="00C020C5">
            <w:pPr>
              <w:jc w:val="center"/>
              <w:rPr>
                <w:sz w:val="28"/>
                <w:szCs w:val="28"/>
              </w:rPr>
            </w:pPr>
            <w:r>
              <w:rPr>
                <w:sz w:val="28"/>
                <w:szCs w:val="28"/>
              </w:rPr>
              <w:t>II</w:t>
            </w:r>
          </w:p>
        </w:tc>
        <w:tc>
          <w:tcPr>
            <w:tcW w:w="1560" w:type="dxa"/>
            <w:tcBorders>
              <w:top w:val="single" w:sz="4" w:space="0" w:color="000000"/>
              <w:left w:val="single" w:sz="4" w:space="0" w:color="000000"/>
              <w:bottom w:val="single" w:sz="4" w:space="0" w:color="000000"/>
            </w:tcBorders>
          </w:tcPr>
          <w:p w14:paraId="1733340B" w14:textId="77777777" w:rsidR="00FC0248" w:rsidRDefault="00C020C5">
            <w:pPr>
              <w:jc w:val="center"/>
              <w:rPr>
                <w:sz w:val="28"/>
                <w:szCs w:val="28"/>
              </w:rPr>
            </w:pPr>
            <w:r>
              <w:rPr>
                <w:sz w:val="28"/>
                <w:szCs w:val="28"/>
              </w:rPr>
              <w:t>IІІ</w:t>
            </w:r>
          </w:p>
        </w:tc>
        <w:tc>
          <w:tcPr>
            <w:tcW w:w="1587" w:type="dxa"/>
            <w:vMerge/>
            <w:tcBorders>
              <w:top w:val="single" w:sz="4" w:space="0" w:color="000000"/>
              <w:left w:val="single" w:sz="4" w:space="0" w:color="000000"/>
              <w:bottom w:val="single" w:sz="4" w:space="0" w:color="000000"/>
              <w:right w:val="single" w:sz="4" w:space="0" w:color="000000"/>
            </w:tcBorders>
          </w:tcPr>
          <w:p w14:paraId="22604843" w14:textId="77777777" w:rsidR="00FC0248" w:rsidRDefault="00FC0248"/>
        </w:tc>
      </w:tr>
      <w:tr w:rsidR="00FC0248" w14:paraId="5C306D80" w14:textId="77777777">
        <w:trPr>
          <w:cantSplit/>
        </w:trPr>
        <w:tc>
          <w:tcPr>
            <w:tcW w:w="2292" w:type="dxa"/>
            <w:vMerge/>
            <w:tcBorders>
              <w:top w:val="single" w:sz="4" w:space="0" w:color="000000"/>
              <w:left w:val="single" w:sz="4" w:space="0" w:color="000000"/>
              <w:bottom w:val="single" w:sz="4" w:space="0" w:color="000000"/>
            </w:tcBorders>
          </w:tcPr>
          <w:p w14:paraId="22A9B623" w14:textId="77777777" w:rsidR="00FC0248" w:rsidRDefault="00FC0248"/>
        </w:tc>
        <w:tc>
          <w:tcPr>
            <w:tcW w:w="1010" w:type="dxa"/>
            <w:tcBorders>
              <w:top w:val="single" w:sz="4" w:space="0" w:color="000000"/>
              <w:left w:val="single" w:sz="4" w:space="0" w:color="000000"/>
              <w:bottom w:val="single" w:sz="4" w:space="0" w:color="000000"/>
            </w:tcBorders>
          </w:tcPr>
          <w:p w14:paraId="63BD1429" w14:textId="77777777" w:rsidR="00FC0248" w:rsidRDefault="00C020C5">
            <w:pPr>
              <w:jc w:val="center"/>
            </w:pPr>
            <w:r>
              <w:t>20_рік</w:t>
            </w:r>
          </w:p>
        </w:tc>
        <w:tc>
          <w:tcPr>
            <w:tcW w:w="1010" w:type="dxa"/>
            <w:tcBorders>
              <w:top w:val="single" w:sz="4" w:space="0" w:color="000000"/>
              <w:left w:val="single" w:sz="4" w:space="0" w:color="000000"/>
              <w:bottom w:val="single" w:sz="4" w:space="0" w:color="000000"/>
            </w:tcBorders>
          </w:tcPr>
          <w:p w14:paraId="67BB529E" w14:textId="77777777" w:rsidR="00FC0248" w:rsidRDefault="00C020C5">
            <w:pPr>
              <w:jc w:val="center"/>
            </w:pPr>
            <w:r>
              <w:t>20_рік</w:t>
            </w:r>
          </w:p>
        </w:tc>
        <w:tc>
          <w:tcPr>
            <w:tcW w:w="1194" w:type="dxa"/>
            <w:tcBorders>
              <w:top w:val="single" w:sz="4" w:space="0" w:color="000000"/>
              <w:left w:val="single" w:sz="4" w:space="0" w:color="000000"/>
              <w:bottom w:val="single" w:sz="4" w:space="0" w:color="000000"/>
            </w:tcBorders>
          </w:tcPr>
          <w:p w14:paraId="185D5C8E" w14:textId="77777777" w:rsidR="00FC0248" w:rsidRDefault="00C020C5">
            <w:pPr>
              <w:jc w:val="center"/>
            </w:pPr>
            <w:r>
              <w:t>20__ рік</w:t>
            </w:r>
          </w:p>
        </w:tc>
        <w:tc>
          <w:tcPr>
            <w:tcW w:w="1378" w:type="dxa"/>
            <w:tcBorders>
              <w:top w:val="single" w:sz="4" w:space="0" w:color="000000"/>
              <w:left w:val="single" w:sz="4" w:space="0" w:color="000000"/>
              <w:bottom w:val="single" w:sz="4" w:space="0" w:color="000000"/>
            </w:tcBorders>
          </w:tcPr>
          <w:p w14:paraId="50B46F4E" w14:textId="77777777" w:rsidR="00FC0248" w:rsidRDefault="00C020C5">
            <w:pPr>
              <w:jc w:val="center"/>
            </w:pPr>
            <w:r>
              <w:t>20_-20_pp.</w:t>
            </w:r>
          </w:p>
        </w:tc>
        <w:tc>
          <w:tcPr>
            <w:tcW w:w="1560" w:type="dxa"/>
            <w:tcBorders>
              <w:top w:val="single" w:sz="4" w:space="0" w:color="000000"/>
              <w:left w:val="single" w:sz="4" w:space="0" w:color="000000"/>
              <w:bottom w:val="single" w:sz="4" w:space="0" w:color="000000"/>
            </w:tcBorders>
          </w:tcPr>
          <w:p w14:paraId="351ED442" w14:textId="77777777" w:rsidR="00FC0248" w:rsidRDefault="00C020C5">
            <w:pPr>
              <w:jc w:val="center"/>
            </w:pPr>
            <w:r>
              <w:t xml:space="preserve">20_ - 20_ </w:t>
            </w:r>
            <w:proofErr w:type="spellStart"/>
            <w:r>
              <w:t>pp</w:t>
            </w:r>
            <w:proofErr w:type="spellEnd"/>
            <w:r>
              <w:t>.</w:t>
            </w:r>
          </w:p>
          <w:p w14:paraId="7AC1C868" w14:textId="77777777" w:rsidR="00FC0248" w:rsidRDefault="00FC0248">
            <w:pPr>
              <w:jc w:val="center"/>
            </w:pPr>
          </w:p>
        </w:tc>
        <w:tc>
          <w:tcPr>
            <w:tcW w:w="1587" w:type="dxa"/>
            <w:vMerge/>
            <w:tcBorders>
              <w:top w:val="single" w:sz="4" w:space="0" w:color="000000"/>
              <w:left w:val="single" w:sz="4" w:space="0" w:color="000000"/>
              <w:bottom w:val="single" w:sz="4" w:space="0" w:color="000000"/>
              <w:right w:val="single" w:sz="4" w:space="0" w:color="000000"/>
            </w:tcBorders>
          </w:tcPr>
          <w:p w14:paraId="77323537" w14:textId="77777777" w:rsidR="00FC0248" w:rsidRDefault="00FC0248"/>
        </w:tc>
      </w:tr>
      <w:tr w:rsidR="00FC0248" w14:paraId="11A2FD70" w14:textId="77777777">
        <w:trPr>
          <w:trHeight w:val="227"/>
        </w:trPr>
        <w:tc>
          <w:tcPr>
            <w:tcW w:w="2292" w:type="dxa"/>
            <w:tcBorders>
              <w:top w:val="single" w:sz="4" w:space="0" w:color="000000"/>
              <w:left w:val="single" w:sz="4" w:space="0" w:color="000000"/>
              <w:bottom w:val="single" w:sz="4" w:space="0" w:color="000000"/>
            </w:tcBorders>
          </w:tcPr>
          <w:p w14:paraId="48E59E57" w14:textId="77777777" w:rsidR="00FC0248" w:rsidRDefault="00C020C5">
            <w:pPr>
              <w:rPr>
                <w:sz w:val="28"/>
                <w:szCs w:val="28"/>
              </w:rPr>
            </w:pPr>
            <w:r>
              <w:rPr>
                <w:sz w:val="28"/>
                <w:szCs w:val="28"/>
              </w:rPr>
              <w:t>Усього </w:t>
            </w:r>
          </w:p>
        </w:tc>
        <w:tc>
          <w:tcPr>
            <w:tcW w:w="1010" w:type="dxa"/>
            <w:tcBorders>
              <w:top w:val="single" w:sz="4" w:space="0" w:color="000000"/>
              <w:left w:val="single" w:sz="4" w:space="0" w:color="000000"/>
              <w:bottom w:val="single" w:sz="4" w:space="0" w:color="000000"/>
            </w:tcBorders>
          </w:tcPr>
          <w:p w14:paraId="2BF85D74" w14:textId="77777777" w:rsidR="00FC0248" w:rsidRDefault="00C020C5">
            <w:pPr>
              <w:rPr>
                <w:sz w:val="28"/>
                <w:szCs w:val="28"/>
              </w:rPr>
            </w:pPr>
            <w:r>
              <w:rPr>
                <w:sz w:val="28"/>
                <w:szCs w:val="28"/>
              </w:rPr>
              <w:t xml:space="preserve"> </w:t>
            </w:r>
          </w:p>
        </w:tc>
        <w:tc>
          <w:tcPr>
            <w:tcW w:w="1010" w:type="dxa"/>
            <w:tcBorders>
              <w:top w:val="single" w:sz="4" w:space="0" w:color="000000"/>
              <w:left w:val="single" w:sz="4" w:space="0" w:color="000000"/>
              <w:bottom w:val="single" w:sz="4" w:space="0" w:color="000000"/>
            </w:tcBorders>
          </w:tcPr>
          <w:p w14:paraId="7225E98E" w14:textId="77777777" w:rsidR="00FC0248" w:rsidRDefault="00C020C5">
            <w:pPr>
              <w:rPr>
                <w:sz w:val="28"/>
                <w:szCs w:val="28"/>
              </w:rPr>
            </w:pPr>
            <w:r>
              <w:rPr>
                <w:sz w:val="28"/>
                <w:szCs w:val="28"/>
              </w:rPr>
              <w:t xml:space="preserve"> </w:t>
            </w:r>
          </w:p>
        </w:tc>
        <w:tc>
          <w:tcPr>
            <w:tcW w:w="1194" w:type="dxa"/>
            <w:tcBorders>
              <w:top w:val="single" w:sz="4" w:space="0" w:color="000000"/>
              <w:left w:val="single" w:sz="4" w:space="0" w:color="000000"/>
              <w:bottom w:val="single" w:sz="4" w:space="0" w:color="000000"/>
            </w:tcBorders>
          </w:tcPr>
          <w:p w14:paraId="337DD231" w14:textId="77777777" w:rsidR="00FC0248" w:rsidRDefault="00C020C5">
            <w:pPr>
              <w:rPr>
                <w:sz w:val="28"/>
                <w:szCs w:val="28"/>
              </w:rPr>
            </w:pPr>
            <w:r>
              <w:rPr>
                <w:sz w:val="28"/>
                <w:szCs w:val="28"/>
              </w:rPr>
              <w:t xml:space="preserve"> </w:t>
            </w:r>
          </w:p>
        </w:tc>
        <w:tc>
          <w:tcPr>
            <w:tcW w:w="1378" w:type="dxa"/>
            <w:tcBorders>
              <w:top w:val="single" w:sz="4" w:space="0" w:color="000000"/>
              <w:left w:val="single" w:sz="4" w:space="0" w:color="000000"/>
              <w:bottom w:val="single" w:sz="4" w:space="0" w:color="000000"/>
            </w:tcBorders>
          </w:tcPr>
          <w:p w14:paraId="7CF560F6" w14:textId="77777777" w:rsidR="00FC0248" w:rsidRDefault="00C020C5">
            <w:pPr>
              <w:rPr>
                <w:sz w:val="28"/>
                <w:szCs w:val="28"/>
              </w:rPr>
            </w:pPr>
            <w:r>
              <w:rPr>
                <w:sz w:val="28"/>
                <w:szCs w:val="28"/>
              </w:rPr>
              <w:t xml:space="preserve"> </w:t>
            </w:r>
          </w:p>
        </w:tc>
        <w:tc>
          <w:tcPr>
            <w:tcW w:w="1560" w:type="dxa"/>
            <w:tcBorders>
              <w:top w:val="single" w:sz="4" w:space="0" w:color="000000"/>
              <w:left w:val="single" w:sz="4" w:space="0" w:color="000000"/>
              <w:bottom w:val="single" w:sz="4" w:space="0" w:color="000000"/>
            </w:tcBorders>
          </w:tcPr>
          <w:p w14:paraId="6C95C24A" w14:textId="77777777" w:rsidR="00FC0248" w:rsidRDefault="00C020C5">
            <w:pPr>
              <w:rPr>
                <w:sz w:val="28"/>
                <w:szCs w:val="28"/>
              </w:rPr>
            </w:pPr>
            <w:r>
              <w:rPr>
                <w:sz w:val="28"/>
                <w:szCs w:val="28"/>
              </w:rPr>
              <w:t xml:space="preserve"> </w:t>
            </w:r>
          </w:p>
        </w:tc>
        <w:tc>
          <w:tcPr>
            <w:tcW w:w="1587" w:type="dxa"/>
            <w:tcBorders>
              <w:top w:val="single" w:sz="4" w:space="0" w:color="000000"/>
              <w:left w:val="single" w:sz="4" w:space="0" w:color="000000"/>
              <w:bottom w:val="single" w:sz="4" w:space="0" w:color="000000"/>
              <w:right w:val="single" w:sz="4" w:space="0" w:color="000000"/>
            </w:tcBorders>
          </w:tcPr>
          <w:p w14:paraId="484B73B7" w14:textId="77777777" w:rsidR="00FC0248" w:rsidRDefault="00C020C5">
            <w:pPr>
              <w:rPr>
                <w:sz w:val="28"/>
                <w:szCs w:val="28"/>
              </w:rPr>
            </w:pPr>
            <w:r>
              <w:rPr>
                <w:sz w:val="28"/>
                <w:szCs w:val="28"/>
              </w:rPr>
              <w:t xml:space="preserve"> </w:t>
            </w:r>
          </w:p>
        </w:tc>
      </w:tr>
      <w:tr w:rsidR="00FC0248" w14:paraId="7B6707DA" w14:textId="77777777">
        <w:trPr>
          <w:trHeight w:val="348"/>
        </w:trPr>
        <w:tc>
          <w:tcPr>
            <w:tcW w:w="2292" w:type="dxa"/>
            <w:tcBorders>
              <w:top w:val="single" w:sz="4" w:space="0" w:color="000000"/>
              <w:left w:val="single" w:sz="4" w:space="0" w:color="000000"/>
              <w:bottom w:val="single" w:sz="4" w:space="0" w:color="000000"/>
            </w:tcBorders>
          </w:tcPr>
          <w:p w14:paraId="34E16FE1" w14:textId="77777777" w:rsidR="00FC0248" w:rsidRDefault="00C020C5">
            <w:pPr>
              <w:rPr>
                <w:sz w:val="28"/>
                <w:szCs w:val="28"/>
              </w:rPr>
            </w:pPr>
            <w:r>
              <w:rPr>
                <w:sz w:val="28"/>
                <w:szCs w:val="28"/>
              </w:rPr>
              <w:t>місцевий бюджет, у тому числі:</w:t>
            </w:r>
          </w:p>
        </w:tc>
        <w:tc>
          <w:tcPr>
            <w:tcW w:w="1010" w:type="dxa"/>
            <w:tcBorders>
              <w:top w:val="single" w:sz="4" w:space="0" w:color="000000"/>
              <w:left w:val="single" w:sz="4" w:space="0" w:color="000000"/>
              <w:bottom w:val="single" w:sz="4" w:space="0" w:color="000000"/>
            </w:tcBorders>
          </w:tcPr>
          <w:p w14:paraId="478DDB70" w14:textId="77777777" w:rsidR="00FC0248" w:rsidRDefault="00FC0248">
            <w:pPr>
              <w:snapToGrid w:val="0"/>
              <w:rPr>
                <w:sz w:val="28"/>
                <w:szCs w:val="28"/>
              </w:rPr>
            </w:pPr>
          </w:p>
        </w:tc>
        <w:tc>
          <w:tcPr>
            <w:tcW w:w="1010" w:type="dxa"/>
            <w:tcBorders>
              <w:top w:val="single" w:sz="4" w:space="0" w:color="000000"/>
              <w:left w:val="single" w:sz="4" w:space="0" w:color="000000"/>
              <w:bottom w:val="single" w:sz="4" w:space="0" w:color="000000"/>
            </w:tcBorders>
          </w:tcPr>
          <w:p w14:paraId="28282338" w14:textId="77777777" w:rsidR="00FC0248" w:rsidRDefault="00FC0248">
            <w:pPr>
              <w:snapToGrid w:val="0"/>
              <w:rPr>
                <w:sz w:val="28"/>
                <w:szCs w:val="28"/>
              </w:rPr>
            </w:pPr>
          </w:p>
        </w:tc>
        <w:tc>
          <w:tcPr>
            <w:tcW w:w="1194" w:type="dxa"/>
            <w:tcBorders>
              <w:top w:val="single" w:sz="4" w:space="0" w:color="000000"/>
              <w:left w:val="single" w:sz="4" w:space="0" w:color="000000"/>
              <w:bottom w:val="single" w:sz="4" w:space="0" w:color="000000"/>
            </w:tcBorders>
          </w:tcPr>
          <w:p w14:paraId="26DBD26B" w14:textId="77777777" w:rsidR="00FC0248" w:rsidRDefault="00FC0248">
            <w:pPr>
              <w:snapToGrid w:val="0"/>
              <w:rPr>
                <w:sz w:val="28"/>
                <w:szCs w:val="28"/>
              </w:rPr>
            </w:pPr>
          </w:p>
        </w:tc>
        <w:tc>
          <w:tcPr>
            <w:tcW w:w="1378" w:type="dxa"/>
            <w:tcBorders>
              <w:top w:val="single" w:sz="4" w:space="0" w:color="000000"/>
              <w:left w:val="single" w:sz="4" w:space="0" w:color="000000"/>
              <w:bottom w:val="single" w:sz="4" w:space="0" w:color="000000"/>
            </w:tcBorders>
          </w:tcPr>
          <w:p w14:paraId="5A2419C1" w14:textId="77777777" w:rsidR="00FC0248" w:rsidRDefault="00FC0248">
            <w:pPr>
              <w:snapToGrid w:val="0"/>
              <w:rPr>
                <w:sz w:val="28"/>
                <w:szCs w:val="28"/>
              </w:rPr>
            </w:pPr>
          </w:p>
        </w:tc>
        <w:tc>
          <w:tcPr>
            <w:tcW w:w="1560" w:type="dxa"/>
            <w:tcBorders>
              <w:top w:val="single" w:sz="4" w:space="0" w:color="000000"/>
              <w:left w:val="single" w:sz="4" w:space="0" w:color="000000"/>
              <w:bottom w:val="single" w:sz="4" w:space="0" w:color="000000"/>
            </w:tcBorders>
          </w:tcPr>
          <w:p w14:paraId="35FCD482" w14:textId="77777777" w:rsidR="00FC0248" w:rsidRDefault="00FC0248">
            <w:pPr>
              <w:snapToGrid w:val="0"/>
              <w:rPr>
                <w:sz w:val="28"/>
                <w:szCs w:val="28"/>
              </w:rPr>
            </w:pPr>
          </w:p>
        </w:tc>
        <w:tc>
          <w:tcPr>
            <w:tcW w:w="1587" w:type="dxa"/>
            <w:tcBorders>
              <w:top w:val="single" w:sz="4" w:space="0" w:color="000000"/>
              <w:left w:val="single" w:sz="4" w:space="0" w:color="000000"/>
              <w:bottom w:val="single" w:sz="4" w:space="0" w:color="000000"/>
              <w:right w:val="single" w:sz="4" w:space="0" w:color="000000"/>
            </w:tcBorders>
          </w:tcPr>
          <w:p w14:paraId="3F715F6F" w14:textId="77777777" w:rsidR="00FC0248" w:rsidRDefault="00FC0248">
            <w:pPr>
              <w:snapToGrid w:val="0"/>
              <w:rPr>
                <w:sz w:val="28"/>
                <w:szCs w:val="28"/>
              </w:rPr>
            </w:pPr>
          </w:p>
        </w:tc>
      </w:tr>
      <w:tr w:rsidR="00FC0248" w14:paraId="345D3A5C" w14:textId="77777777">
        <w:trPr>
          <w:trHeight w:val="348"/>
        </w:trPr>
        <w:tc>
          <w:tcPr>
            <w:tcW w:w="2292" w:type="dxa"/>
            <w:tcBorders>
              <w:top w:val="single" w:sz="4" w:space="0" w:color="000000"/>
              <w:left w:val="single" w:sz="4" w:space="0" w:color="000000"/>
              <w:bottom w:val="single" w:sz="4" w:space="0" w:color="000000"/>
            </w:tcBorders>
          </w:tcPr>
          <w:p w14:paraId="3AA530EE" w14:textId="77777777" w:rsidR="00FC0248" w:rsidRDefault="00C020C5">
            <w:pPr>
              <w:numPr>
                <w:ilvl w:val="0"/>
                <w:numId w:val="2"/>
              </w:numPr>
              <w:rPr>
                <w:sz w:val="28"/>
                <w:szCs w:val="28"/>
              </w:rPr>
            </w:pPr>
            <w:r>
              <w:rPr>
                <w:sz w:val="28"/>
                <w:szCs w:val="28"/>
              </w:rPr>
              <w:t xml:space="preserve">обласний </w:t>
            </w:r>
          </w:p>
          <w:p w14:paraId="6E52E251" w14:textId="77777777" w:rsidR="00FC0248" w:rsidRDefault="00C020C5">
            <w:pPr>
              <w:rPr>
                <w:sz w:val="28"/>
                <w:szCs w:val="28"/>
              </w:rPr>
            </w:pPr>
            <w:r>
              <w:rPr>
                <w:sz w:val="28"/>
                <w:szCs w:val="28"/>
              </w:rPr>
              <w:t>бюджет</w:t>
            </w:r>
          </w:p>
        </w:tc>
        <w:tc>
          <w:tcPr>
            <w:tcW w:w="1010" w:type="dxa"/>
            <w:tcBorders>
              <w:top w:val="single" w:sz="4" w:space="0" w:color="000000"/>
              <w:left w:val="single" w:sz="4" w:space="0" w:color="000000"/>
              <w:bottom w:val="single" w:sz="4" w:space="0" w:color="000000"/>
            </w:tcBorders>
          </w:tcPr>
          <w:p w14:paraId="7CC11EAE" w14:textId="77777777" w:rsidR="00FC0248" w:rsidRDefault="00FC0248">
            <w:pPr>
              <w:snapToGrid w:val="0"/>
              <w:rPr>
                <w:sz w:val="28"/>
                <w:szCs w:val="28"/>
              </w:rPr>
            </w:pPr>
          </w:p>
        </w:tc>
        <w:tc>
          <w:tcPr>
            <w:tcW w:w="1010" w:type="dxa"/>
            <w:tcBorders>
              <w:top w:val="single" w:sz="4" w:space="0" w:color="000000"/>
              <w:left w:val="single" w:sz="4" w:space="0" w:color="000000"/>
              <w:bottom w:val="single" w:sz="4" w:space="0" w:color="000000"/>
            </w:tcBorders>
          </w:tcPr>
          <w:p w14:paraId="17C2F0B9" w14:textId="77777777" w:rsidR="00FC0248" w:rsidRDefault="00FC0248">
            <w:pPr>
              <w:snapToGrid w:val="0"/>
              <w:rPr>
                <w:sz w:val="28"/>
                <w:szCs w:val="28"/>
              </w:rPr>
            </w:pPr>
          </w:p>
        </w:tc>
        <w:tc>
          <w:tcPr>
            <w:tcW w:w="1194" w:type="dxa"/>
            <w:tcBorders>
              <w:top w:val="single" w:sz="4" w:space="0" w:color="000000"/>
              <w:left w:val="single" w:sz="4" w:space="0" w:color="000000"/>
              <w:bottom w:val="single" w:sz="4" w:space="0" w:color="000000"/>
            </w:tcBorders>
          </w:tcPr>
          <w:p w14:paraId="2C99B842" w14:textId="77777777" w:rsidR="00FC0248" w:rsidRDefault="00FC0248">
            <w:pPr>
              <w:snapToGrid w:val="0"/>
              <w:rPr>
                <w:sz w:val="28"/>
                <w:szCs w:val="28"/>
              </w:rPr>
            </w:pPr>
          </w:p>
        </w:tc>
        <w:tc>
          <w:tcPr>
            <w:tcW w:w="1378" w:type="dxa"/>
            <w:tcBorders>
              <w:top w:val="single" w:sz="4" w:space="0" w:color="000000"/>
              <w:left w:val="single" w:sz="4" w:space="0" w:color="000000"/>
              <w:bottom w:val="single" w:sz="4" w:space="0" w:color="000000"/>
            </w:tcBorders>
          </w:tcPr>
          <w:p w14:paraId="203E87A8" w14:textId="77777777" w:rsidR="00FC0248" w:rsidRDefault="00FC0248">
            <w:pPr>
              <w:snapToGrid w:val="0"/>
              <w:rPr>
                <w:sz w:val="28"/>
                <w:szCs w:val="28"/>
              </w:rPr>
            </w:pPr>
          </w:p>
        </w:tc>
        <w:tc>
          <w:tcPr>
            <w:tcW w:w="1560" w:type="dxa"/>
            <w:tcBorders>
              <w:top w:val="single" w:sz="4" w:space="0" w:color="000000"/>
              <w:left w:val="single" w:sz="4" w:space="0" w:color="000000"/>
              <w:bottom w:val="single" w:sz="4" w:space="0" w:color="000000"/>
            </w:tcBorders>
          </w:tcPr>
          <w:p w14:paraId="19E6FD0B" w14:textId="77777777" w:rsidR="00FC0248" w:rsidRDefault="00FC0248">
            <w:pPr>
              <w:snapToGrid w:val="0"/>
              <w:rPr>
                <w:sz w:val="28"/>
                <w:szCs w:val="28"/>
              </w:rPr>
            </w:pPr>
          </w:p>
        </w:tc>
        <w:tc>
          <w:tcPr>
            <w:tcW w:w="1587" w:type="dxa"/>
            <w:tcBorders>
              <w:top w:val="single" w:sz="4" w:space="0" w:color="000000"/>
              <w:left w:val="single" w:sz="4" w:space="0" w:color="000000"/>
              <w:bottom w:val="single" w:sz="4" w:space="0" w:color="000000"/>
              <w:right w:val="single" w:sz="4" w:space="0" w:color="000000"/>
            </w:tcBorders>
          </w:tcPr>
          <w:p w14:paraId="4D864DA3" w14:textId="77777777" w:rsidR="00FC0248" w:rsidRDefault="00FC0248">
            <w:pPr>
              <w:snapToGrid w:val="0"/>
              <w:rPr>
                <w:sz w:val="28"/>
                <w:szCs w:val="28"/>
              </w:rPr>
            </w:pPr>
          </w:p>
        </w:tc>
      </w:tr>
      <w:tr w:rsidR="00FC0248" w14:paraId="0E6BE794" w14:textId="77777777">
        <w:trPr>
          <w:trHeight w:val="348"/>
        </w:trPr>
        <w:tc>
          <w:tcPr>
            <w:tcW w:w="2292" w:type="dxa"/>
            <w:tcBorders>
              <w:top w:val="single" w:sz="4" w:space="0" w:color="000000"/>
              <w:left w:val="single" w:sz="4" w:space="0" w:color="000000"/>
              <w:bottom w:val="single" w:sz="4" w:space="0" w:color="000000"/>
            </w:tcBorders>
          </w:tcPr>
          <w:p w14:paraId="7794B495" w14:textId="77777777" w:rsidR="00FC0248" w:rsidRDefault="00C020C5">
            <w:pPr>
              <w:numPr>
                <w:ilvl w:val="0"/>
                <w:numId w:val="2"/>
              </w:numPr>
              <w:ind w:left="0" w:firstLine="426"/>
              <w:rPr>
                <w:sz w:val="28"/>
                <w:szCs w:val="28"/>
              </w:rPr>
            </w:pPr>
            <w:r>
              <w:rPr>
                <w:sz w:val="28"/>
                <w:szCs w:val="28"/>
              </w:rPr>
              <w:t xml:space="preserve"> міський бюджет</w:t>
            </w:r>
          </w:p>
        </w:tc>
        <w:tc>
          <w:tcPr>
            <w:tcW w:w="1010" w:type="dxa"/>
            <w:tcBorders>
              <w:top w:val="single" w:sz="4" w:space="0" w:color="000000"/>
              <w:left w:val="single" w:sz="4" w:space="0" w:color="000000"/>
              <w:bottom w:val="single" w:sz="4" w:space="0" w:color="000000"/>
            </w:tcBorders>
          </w:tcPr>
          <w:p w14:paraId="1EE0BE2E" w14:textId="77777777" w:rsidR="00FC0248" w:rsidRDefault="00FC0248">
            <w:pPr>
              <w:snapToGrid w:val="0"/>
              <w:rPr>
                <w:sz w:val="28"/>
                <w:szCs w:val="28"/>
              </w:rPr>
            </w:pPr>
          </w:p>
        </w:tc>
        <w:tc>
          <w:tcPr>
            <w:tcW w:w="1010" w:type="dxa"/>
            <w:tcBorders>
              <w:top w:val="single" w:sz="4" w:space="0" w:color="000000"/>
              <w:left w:val="single" w:sz="4" w:space="0" w:color="000000"/>
              <w:bottom w:val="single" w:sz="4" w:space="0" w:color="000000"/>
            </w:tcBorders>
          </w:tcPr>
          <w:p w14:paraId="2EEC9C8A" w14:textId="77777777" w:rsidR="00FC0248" w:rsidRDefault="00FC0248">
            <w:pPr>
              <w:snapToGrid w:val="0"/>
              <w:rPr>
                <w:sz w:val="28"/>
                <w:szCs w:val="28"/>
              </w:rPr>
            </w:pPr>
          </w:p>
        </w:tc>
        <w:tc>
          <w:tcPr>
            <w:tcW w:w="1194" w:type="dxa"/>
            <w:tcBorders>
              <w:top w:val="single" w:sz="4" w:space="0" w:color="000000"/>
              <w:left w:val="single" w:sz="4" w:space="0" w:color="000000"/>
              <w:bottom w:val="single" w:sz="4" w:space="0" w:color="000000"/>
            </w:tcBorders>
          </w:tcPr>
          <w:p w14:paraId="463E2BF4" w14:textId="77777777" w:rsidR="00FC0248" w:rsidRDefault="00FC0248">
            <w:pPr>
              <w:snapToGrid w:val="0"/>
              <w:rPr>
                <w:sz w:val="28"/>
                <w:szCs w:val="28"/>
              </w:rPr>
            </w:pPr>
          </w:p>
        </w:tc>
        <w:tc>
          <w:tcPr>
            <w:tcW w:w="1378" w:type="dxa"/>
            <w:tcBorders>
              <w:top w:val="single" w:sz="4" w:space="0" w:color="000000"/>
              <w:left w:val="single" w:sz="4" w:space="0" w:color="000000"/>
              <w:bottom w:val="single" w:sz="4" w:space="0" w:color="000000"/>
            </w:tcBorders>
          </w:tcPr>
          <w:p w14:paraId="5A2916F7" w14:textId="77777777" w:rsidR="00FC0248" w:rsidRDefault="00FC0248">
            <w:pPr>
              <w:snapToGrid w:val="0"/>
              <w:rPr>
                <w:sz w:val="28"/>
                <w:szCs w:val="28"/>
              </w:rPr>
            </w:pPr>
          </w:p>
        </w:tc>
        <w:tc>
          <w:tcPr>
            <w:tcW w:w="1560" w:type="dxa"/>
            <w:tcBorders>
              <w:top w:val="single" w:sz="4" w:space="0" w:color="000000"/>
              <w:left w:val="single" w:sz="4" w:space="0" w:color="000000"/>
              <w:bottom w:val="single" w:sz="4" w:space="0" w:color="000000"/>
            </w:tcBorders>
          </w:tcPr>
          <w:p w14:paraId="7562EE13" w14:textId="77777777" w:rsidR="00FC0248" w:rsidRDefault="00FC0248">
            <w:pPr>
              <w:snapToGrid w:val="0"/>
              <w:rPr>
                <w:sz w:val="28"/>
                <w:szCs w:val="28"/>
              </w:rPr>
            </w:pPr>
          </w:p>
        </w:tc>
        <w:tc>
          <w:tcPr>
            <w:tcW w:w="1587" w:type="dxa"/>
            <w:tcBorders>
              <w:top w:val="single" w:sz="4" w:space="0" w:color="000000"/>
              <w:left w:val="single" w:sz="4" w:space="0" w:color="000000"/>
              <w:bottom w:val="single" w:sz="4" w:space="0" w:color="000000"/>
              <w:right w:val="single" w:sz="4" w:space="0" w:color="000000"/>
            </w:tcBorders>
          </w:tcPr>
          <w:p w14:paraId="6F5441C4" w14:textId="77777777" w:rsidR="00FC0248" w:rsidRDefault="00FC0248">
            <w:pPr>
              <w:snapToGrid w:val="0"/>
              <w:rPr>
                <w:sz w:val="28"/>
                <w:szCs w:val="28"/>
              </w:rPr>
            </w:pPr>
          </w:p>
        </w:tc>
      </w:tr>
      <w:tr w:rsidR="00FC0248" w14:paraId="51E33A53" w14:textId="77777777">
        <w:tc>
          <w:tcPr>
            <w:tcW w:w="2292" w:type="dxa"/>
            <w:tcBorders>
              <w:top w:val="single" w:sz="4" w:space="0" w:color="000000"/>
              <w:left w:val="single" w:sz="4" w:space="0" w:color="000000"/>
              <w:bottom w:val="single" w:sz="4" w:space="0" w:color="000000"/>
            </w:tcBorders>
          </w:tcPr>
          <w:p w14:paraId="5C9FD77B" w14:textId="77777777" w:rsidR="00FC0248" w:rsidRDefault="00C020C5">
            <w:pPr>
              <w:rPr>
                <w:sz w:val="28"/>
                <w:szCs w:val="28"/>
              </w:rPr>
            </w:pPr>
            <w:r>
              <w:rPr>
                <w:sz w:val="28"/>
                <w:szCs w:val="28"/>
              </w:rPr>
              <w:t>Інші бюджети</w:t>
            </w:r>
          </w:p>
        </w:tc>
        <w:tc>
          <w:tcPr>
            <w:tcW w:w="1010" w:type="dxa"/>
            <w:tcBorders>
              <w:top w:val="single" w:sz="4" w:space="0" w:color="000000"/>
              <w:left w:val="single" w:sz="4" w:space="0" w:color="000000"/>
              <w:bottom w:val="single" w:sz="4" w:space="0" w:color="000000"/>
            </w:tcBorders>
          </w:tcPr>
          <w:p w14:paraId="7B1A64CB" w14:textId="77777777" w:rsidR="00FC0248" w:rsidRDefault="00C020C5">
            <w:pPr>
              <w:rPr>
                <w:sz w:val="28"/>
                <w:szCs w:val="28"/>
              </w:rPr>
            </w:pPr>
            <w:r>
              <w:rPr>
                <w:sz w:val="28"/>
                <w:szCs w:val="28"/>
              </w:rPr>
              <w:t xml:space="preserve"> </w:t>
            </w:r>
          </w:p>
        </w:tc>
        <w:tc>
          <w:tcPr>
            <w:tcW w:w="1010" w:type="dxa"/>
            <w:tcBorders>
              <w:top w:val="single" w:sz="4" w:space="0" w:color="000000"/>
              <w:left w:val="single" w:sz="4" w:space="0" w:color="000000"/>
              <w:bottom w:val="single" w:sz="4" w:space="0" w:color="000000"/>
            </w:tcBorders>
          </w:tcPr>
          <w:p w14:paraId="3E99BB27" w14:textId="77777777" w:rsidR="00FC0248" w:rsidRDefault="00C020C5">
            <w:pPr>
              <w:rPr>
                <w:sz w:val="28"/>
                <w:szCs w:val="28"/>
              </w:rPr>
            </w:pPr>
            <w:r>
              <w:rPr>
                <w:sz w:val="28"/>
                <w:szCs w:val="28"/>
              </w:rPr>
              <w:t xml:space="preserve"> </w:t>
            </w:r>
          </w:p>
        </w:tc>
        <w:tc>
          <w:tcPr>
            <w:tcW w:w="1194" w:type="dxa"/>
            <w:tcBorders>
              <w:top w:val="single" w:sz="4" w:space="0" w:color="000000"/>
              <w:left w:val="single" w:sz="4" w:space="0" w:color="000000"/>
              <w:bottom w:val="single" w:sz="4" w:space="0" w:color="000000"/>
            </w:tcBorders>
          </w:tcPr>
          <w:p w14:paraId="2AADA74D" w14:textId="77777777" w:rsidR="00FC0248" w:rsidRDefault="00C020C5">
            <w:pPr>
              <w:rPr>
                <w:sz w:val="28"/>
                <w:szCs w:val="28"/>
              </w:rPr>
            </w:pPr>
            <w:r>
              <w:rPr>
                <w:sz w:val="28"/>
                <w:szCs w:val="28"/>
              </w:rPr>
              <w:t xml:space="preserve"> </w:t>
            </w:r>
          </w:p>
        </w:tc>
        <w:tc>
          <w:tcPr>
            <w:tcW w:w="1378" w:type="dxa"/>
            <w:tcBorders>
              <w:top w:val="single" w:sz="4" w:space="0" w:color="000000"/>
              <w:left w:val="single" w:sz="4" w:space="0" w:color="000000"/>
              <w:bottom w:val="single" w:sz="4" w:space="0" w:color="000000"/>
            </w:tcBorders>
          </w:tcPr>
          <w:p w14:paraId="62F81089" w14:textId="77777777" w:rsidR="00FC0248" w:rsidRDefault="00C020C5">
            <w:pPr>
              <w:rPr>
                <w:sz w:val="28"/>
                <w:szCs w:val="28"/>
              </w:rPr>
            </w:pPr>
            <w:r>
              <w:rPr>
                <w:sz w:val="28"/>
                <w:szCs w:val="28"/>
              </w:rPr>
              <w:t xml:space="preserve"> </w:t>
            </w:r>
          </w:p>
        </w:tc>
        <w:tc>
          <w:tcPr>
            <w:tcW w:w="1560" w:type="dxa"/>
            <w:tcBorders>
              <w:top w:val="single" w:sz="4" w:space="0" w:color="000000"/>
              <w:left w:val="single" w:sz="4" w:space="0" w:color="000000"/>
              <w:bottom w:val="single" w:sz="4" w:space="0" w:color="000000"/>
            </w:tcBorders>
          </w:tcPr>
          <w:p w14:paraId="619F3042" w14:textId="77777777" w:rsidR="00FC0248" w:rsidRDefault="00C020C5">
            <w:pPr>
              <w:rPr>
                <w:sz w:val="28"/>
                <w:szCs w:val="28"/>
              </w:rPr>
            </w:pPr>
            <w:r>
              <w:rPr>
                <w:sz w:val="28"/>
                <w:szCs w:val="28"/>
              </w:rPr>
              <w:t xml:space="preserve"> </w:t>
            </w:r>
          </w:p>
        </w:tc>
        <w:tc>
          <w:tcPr>
            <w:tcW w:w="1587" w:type="dxa"/>
            <w:tcBorders>
              <w:top w:val="single" w:sz="4" w:space="0" w:color="000000"/>
              <w:left w:val="single" w:sz="4" w:space="0" w:color="000000"/>
              <w:bottom w:val="single" w:sz="4" w:space="0" w:color="000000"/>
              <w:right w:val="single" w:sz="4" w:space="0" w:color="000000"/>
            </w:tcBorders>
          </w:tcPr>
          <w:p w14:paraId="330B41AC" w14:textId="77777777" w:rsidR="00FC0248" w:rsidRDefault="00C020C5">
            <w:pPr>
              <w:rPr>
                <w:sz w:val="28"/>
                <w:szCs w:val="28"/>
              </w:rPr>
            </w:pPr>
            <w:r>
              <w:rPr>
                <w:sz w:val="28"/>
                <w:szCs w:val="28"/>
              </w:rPr>
              <w:t xml:space="preserve"> </w:t>
            </w:r>
          </w:p>
        </w:tc>
      </w:tr>
    </w:tbl>
    <w:p w14:paraId="15417000" w14:textId="77777777" w:rsidR="00FC0248" w:rsidRDefault="00FC0248">
      <w:pPr>
        <w:sectPr w:rsidR="00FC0248">
          <w:pgSz w:w="11906" w:h="16838"/>
          <w:pgMar w:top="1134" w:right="567" w:bottom="1134" w:left="1701" w:header="0" w:footer="0" w:gutter="0"/>
          <w:cols w:space="720"/>
          <w:formProt w:val="0"/>
          <w:docGrid w:linePitch="600" w:charSpace="32768"/>
        </w:sectPr>
      </w:pPr>
    </w:p>
    <w:tbl>
      <w:tblPr>
        <w:tblW w:w="14567" w:type="dxa"/>
        <w:tblInd w:w="-108" w:type="dxa"/>
        <w:tblLayout w:type="fixed"/>
        <w:tblLook w:val="0000" w:firstRow="0" w:lastRow="0" w:firstColumn="0" w:lastColumn="0" w:noHBand="0" w:noVBand="0"/>
      </w:tblPr>
      <w:tblGrid>
        <w:gridCol w:w="9747"/>
        <w:gridCol w:w="4820"/>
      </w:tblGrid>
      <w:tr w:rsidR="00FC0248" w14:paraId="7F343A95" w14:textId="77777777">
        <w:tc>
          <w:tcPr>
            <w:tcW w:w="9747" w:type="dxa"/>
          </w:tcPr>
          <w:p w14:paraId="0A726E6B" w14:textId="77777777" w:rsidR="00FC0248" w:rsidRDefault="00FC0248">
            <w:pPr>
              <w:snapToGrid w:val="0"/>
            </w:pPr>
          </w:p>
        </w:tc>
        <w:tc>
          <w:tcPr>
            <w:tcW w:w="4820" w:type="dxa"/>
          </w:tcPr>
          <w:p w14:paraId="6302BE1C" w14:textId="77777777" w:rsidR="00FC0248" w:rsidRDefault="00C020C5">
            <w:pPr>
              <w:ind w:left="318"/>
              <w:jc w:val="both"/>
            </w:pPr>
            <w:r>
              <w:t>Додаток 3</w:t>
            </w:r>
          </w:p>
          <w:p w14:paraId="7B441DB2" w14:textId="77777777" w:rsidR="00FC0248" w:rsidRDefault="00C020C5">
            <w:pPr>
              <w:ind w:left="318"/>
              <w:jc w:val="both"/>
            </w:pPr>
            <w:r>
              <w:t xml:space="preserve">до Порядку розроблення </w:t>
            </w:r>
            <w:r>
              <w:rPr>
                <w:color w:val="000000"/>
              </w:rPr>
              <w:t>міських</w:t>
            </w:r>
            <w:r>
              <w:t xml:space="preserve"> цільових програм, моніторингу та звітності про їх виконання</w:t>
            </w:r>
          </w:p>
        </w:tc>
      </w:tr>
    </w:tbl>
    <w:p w14:paraId="11B86F53" w14:textId="77777777" w:rsidR="00FC0248" w:rsidRDefault="00FC0248"/>
    <w:p w14:paraId="6B938D1B" w14:textId="77777777" w:rsidR="00FC0248" w:rsidRDefault="00FC0248"/>
    <w:p w14:paraId="1699295D" w14:textId="77777777" w:rsidR="00FC0248" w:rsidRDefault="00C020C5">
      <w:pPr>
        <w:ind w:firstLine="720"/>
        <w:jc w:val="center"/>
        <w:rPr>
          <w:sz w:val="28"/>
          <w:szCs w:val="28"/>
        </w:rPr>
      </w:pPr>
      <w:r>
        <w:rPr>
          <w:sz w:val="28"/>
          <w:szCs w:val="28"/>
        </w:rPr>
        <w:t xml:space="preserve">Напрями діяльності та заходи міської програми </w:t>
      </w:r>
    </w:p>
    <w:p w14:paraId="0CD4A5A3" w14:textId="77777777" w:rsidR="00FC0248" w:rsidRDefault="00C020C5">
      <w:pPr>
        <w:ind w:firstLine="720"/>
        <w:jc w:val="center"/>
        <w:rPr>
          <w:sz w:val="28"/>
          <w:szCs w:val="28"/>
        </w:rPr>
      </w:pPr>
      <w:r>
        <w:rPr>
          <w:sz w:val="28"/>
          <w:szCs w:val="28"/>
        </w:rPr>
        <w:t xml:space="preserve"> _______________________________________________</w:t>
      </w:r>
    </w:p>
    <w:p w14:paraId="54E31151" w14:textId="77777777" w:rsidR="00FC0248" w:rsidRDefault="00FC0248">
      <w:pPr>
        <w:ind w:firstLine="720"/>
        <w:jc w:val="center"/>
        <w:rPr>
          <w:sz w:val="28"/>
          <w:szCs w:val="28"/>
        </w:rPr>
      </w:pPr>
    </w:p>
    <w:p w14:paraId="261C259F" w14:textId="77777777" w:rsidR="00FC0248" w:rsidRDefault="00FC0248">
      <w:pPr>
        <w:rPr>
          <w:sz w:val="28"/>
          <w:szCs w:val="28"/>
        </w:rPr>
      </w:pPr>
    </w:p>
    <w:tbl>
      <w:tblPr>
        <w:tblW w:w="14658" w:type="dxa"/>
        <w:tblInd w:w="-148" w:type="dxa"/>
        <w:tblLayout w:type="fixed"/>
        <w:tblLook w:val="0000" w:firstRow="0" w:lastRow="0" w:firstColumn="0" w:lastColumn="0" w:noHBand="0" w:noVBand="0"/>
      </w:tblPr>
      <w:tblGrid>
        <w:gridCol w:w="680"/>
        <w:gridCol w:w="2292"/>
        <w:gridCol w:w="2442"/>
        <w:gridCol w:w="1864"/>
        <w:gridCol w:w="2002"/>
        <w:gridCol w:w="3302"/>
        <w:gridCol w:w="2076"/>
      </w:tblGrid>
      <w:tr w:rsidR="00FC0248" w14:paraId="308F11BA" w14:textId="77777777">
        <w:trPr>
          <w:cantSplit/>
          <w:trHeight w:val="925"/>
        </w:trPr>
        <w:tc>
          <w:tcPr>
            <w:tcW w:w="680" w:type="dxa"/>
            <w:vMerge w:val="restart"/>
            <w:tcBorders>
              <w:top w:val="single" w:sz="4" w:space="0" w:color="000000"/>
              <w:left w:val="single" w:sz="4" w:space="0" w:color="000000"/>
              <w:bottom w:val="single" w:sz="4" w:space="0" w:color="000000"/>
            </w:tcBorders>
          </w:tcPr>
          <w:p w14:paraId="20DC0C65" w14:textId="77777777" w:rsidR="00FC0248" w:rsidRDefault="00C020C5">
            <w:pPr>
              <w:jc w:val="center"/>
              <w:rPr>
                <w:sz w:val="28"/>
                <w:szCs w:val="28"/>
              </w:rPr>
            </w:pPr>
            <w:r>
              <w:rPr>
                <w:sz w:val="28"/>
                <w:szCs w:val="28"/>
              </w:rPr>
              <w:t xml:space="preserve">№ </w:t>
            </w:r>
            <w:r>
              <w:rPr>
                <w:sz w:val="28"/>
                <w:szCs w:val="28"/>
              </w:rPr>
              <w:br/>
              <w:t>з/п</w:t>
            </w:r>
          </w:p>
        </w:tc>
        <w:tc>
          <w:tcPr>
            <w:tcW w:w="2292" w:type="dxa"/>
            <w:vMerge w:val="restart"/>
            <w:tcBorders>
              <w:top w:val="single" w:sz="4" w:space="0" w:color="000000"/>
              <w:left w:val="single" w:sz="4" w:space="0" w:color="000000"/>
              <w:bottom w:val="single" w:sz="4" w:space="0" w:color="000000"/>
            </w:tcBorders>
          </w:tcPr>
          <w:p w14:paraId="34D44B0B" w14:textId="77777777" w:rsidR="00FC0248" w:rsidRDefault="00C020C5">
            <w:pPr>
              <w:jc w:val="center"/>
              <w:rPr>
                <w:sz w:val="28"/>
                <w:szCs w:val="28"/>
              </w:rPr>
            </w:pPr>
            <w:r>
              <w:rPr>
                <w:sz w:val="28"/>
                <w:szCs w:val="28"/>
              </w:rPr>
              <w:t>Перелік заходів програми</w:t>
            </w:r>
          </w:p>
        </w:tc>
        <w:tc>
          <w:tcPr>
            <w:tcW w:w="2442" w:type="dxa"/>
            <w:vMerge w:val="restart"/>
            <w:tcBorders>
              <w:top w:val="single" w:sz="4" w:space="0" w:color="000000"/>
              <w:left w:val="single" w:sz="4" w:space="0" w:color="000000"/>
              <w:bottom w:val="single" w:sz="4" w:space="0" w:color="000000"/>
            </w:tcBorders>
          </w:tcPr>
          <w:p w14:paraId="4F4FC25B" w14:textId="77777777" w:rsidR="00FC0248" w:rsidRDefault="00C020C5">
            <w:pPr>
              <w:jc w:val="center"/>
              <w:rPr>
                <w:sz w:val="28"/>
                <w:szCs w:val="28"/>
              </w:rPr>
            </w:pPr>
            <w:r>
              <w:rPr>
                <w:sz w:val="28"/>
                <w:szCs w:val="28"/>
              </w:rPr>
              <w:t>Строк виконання заходу</w:t>
            </w:r>
          </w:p>
        </w:tc>
        <w:tc>
          <w:tcPr>
            <w:tcW w:w="1864" w:type="dxa"/>
            <w:vMerge w:val="restart"/>
            <w:tcBorders>
              <w:top w:val="single" w:sz="4" w:space="0" w:color="000000"/>
              <w:left w:val="single" w:sz="4" w:space="0" w:color="000000"/>
              <w:bottom w:val="single" w:sz="4" w:space="0" w:color="000000"/>
            </w:tcBorders>
          </w:tcPr>
          <w:p w14:paraId="41E00356" w14:textId="77777777" w:rsidR="00FC0248" w:rsidRDefault="00C020C5">
            <w:pPr>
              <w:jc w:val="center"/>
              <w:rPr>
                <w:sz w:val="28"/>
                <w:szCs w:val="28"/>
              </w:rPr>
            </w:pPr>
            <w:r>
              <w:rPr>
                <w:sz w:val="28"/>
                <w:szCs w:val="28"/>
              </w:rPr>
              <w:t>Виконавці</w:t>
            </w:r>
          </w:p>
        </w:tc>
        <w:tc>
          <w:tcPr>
            <w:tcW w:w="2002" w:type="dxa"/>
            <w:vMerge w:val="restart"/>
            <w:tcBorders>
              <w:top w:val="single" w:sz="4" w:space="0" w:color="000000"/>
              <w:left w:val="single" w:sz="4" w:space="0" w:color="000000"/>
              <w:bottom w:val="single" w:sz="4" w:space="0" w:color="000000"/>
            </w:tcBorders>
          </w:tcPr>
          <w:p w14:paraId="49ECD1C2" w14:textId="77777777" w:rsidR="00FC0248" w:rsidRDefault="00C020C5">
            <w:pPr>
              <w:jc w:val="center"/>
              <w:rPr>
                <w:sz w:val="28"/>
                <w:szCs w:val="28"/>
              </w:rPr>
            </w:pPr>
            <w:r>
              <w:rPr>
                <w:sz w:val="28"/>
                <w:szCs w:val="28"/>
              </w:rPr>
              <w:t>Джерела фінансування</w:t>
            </w:r>
          </w:p>
        </w:tc>
        <w:tc>
          <w:tcPr>
            <w:tcW w:w="3302" w:type="dxa"/>
            <w:tcBorders>
              <w:top w:val="single" w:sz="4" w:space="0" w:color="000000"/>
              <w:left w:val="single" w:sz="4" w:space="0" w:color="000000"/>
              <w:bottom w:val="single" w:sz="4" w:space="0" w:color="000000"/>
            </w:tcBorders>
          </w:tcPr>
          <w:p w14:paraId="1D37DF50" w14:textId="77777777" w:rsidR="00FC0248" w:rsidRDefault="00C020C5">
            <w:pPr>
              <w:jc w:val="center"/>
              <w:rPr>
                <w:sz w:val="28"/>
                <w:szCs w:val="28"/>
              </w:rPr>
            </w:pPr>
            <w:r>
              <w:rPr>
                <w:sz w:val="28"/>
                <w:szCs w:val="28"/>
              </w:rPr>
              <w:t>Орієнтовні обсяги фінансування (вартість), тис. гривень, у тому числі:</w:t>
            </w:r>
          </w:p>
        </w:tc>
        <w:tc>
          <w:tcPr>
            <w:tcW w:w="2076" w:type="dxa"/>
            <w:vMerge w:val="restart"/>
            <w:tcBorders>
              <w:top w:val="single" w:sz="4" w:space="0" w:color="000000"/>
              <w:left w:val="single" w:sz="4" w:space="0" w:color="000000"/>
              <w:bottom w:val="single" w:sz="4" w:space="0" w:color="000000"/>
              <w:right w:val="single" w:sz="4" w:space="0" w:color="000000"/>
            </w:tcBorders>
          </w:tcPr>
          <w:p w14:paraId="037EBFC1" w14:textId="77777777" w:rsidR="00FC0248" w:rsidRDefault="00C020C5">
            <w:pPr>
              <w:jc w:val="center"/>
              <w:rPr>
                <w:sz w:val="28"/>
                <w:szCs w:val="28"/>
              </w:rPr>
            </w:pPr>
            <w:r>
              <w:rPr>
                <w:sz w:val="28"/>
                <w:szCs w:val="28"/>
              </w:rPr>
              <w:t>Очікуваний результат</w:t>
            </w:r>
          </w:p>
        </w:tc>
      </w:tr>
      <w:tr w:rsidR="00FC0248" w14:paraId="59FE4936" w14:textId="77777777">
        <w:trPr>
          <w:cantSplit/>
          <w:trHeight w:val="93"/>
        </w:trPr>
        <w:tc>
          <w:tcPr>
            <w:tcW w:w="680" w:type="dxa"/>
            <w:vMerge/>
            <w:tcBorders>
              <w:top w:val="single" w:sz="4" w:space="0" w:color="000000"/>
              <w:left w:val="single" w:sz="4" w:space="0" w:color="000000"/>
              <w:bottom w:val="single" w:sz="4" w:space="0" w:color="000000"/>
            </w:tcBorders>
          </w:tcPr>
          <w:p w14:paraId="7BA7D266" w14:textId="77777777" w:rsidR="00FC0248" w:rsidRDefault="00FC0248"/>
        </w:tc>
        <w:tc>
          <w:tcPr>
            <w:tcW w:w="2292" w:type="dxa"/>
            <w:vMerge/>
            <w:tcBorders>
              <w:top w:val="single" w:sz="4" w:space="0" w:color="000000"/>
              <w:left w:val="single" w:sz="4" w:space="0" w:color="000000"/>
              <w:bottom w:val="single" w:sz="4" w:space="0" w:color="000000"/>
            </w:tcBorders>
          </w:tcPr>
          <w:p w14:paraId="703F9E58" w14:textId="77777777" w:rsidR="00FC0248" w:rsidRDefault="00FC0248"/>
        </w:tc>
        <w:tc>
          <w:tcPr>
            <w:tcW w:w="2442" w:type="dxa"/>
            <w:vMerge/>
            <w:tcBorders>
              <w:top w:val="single" w:sz="4" w:space="0" w:color="000000"/>
              <w:left w:val="single" w:sz="4" w:space="0" w:color="000000"/>
              <w:bottom w:val="single" w:sz="4" w:space="0" w:color="000000"/>
            </w:tcBorders>
          </w:tcPr>
          <w:p w14:paraId="53AA8995" w14:textId="77777777" w:rsidR="00FC0248" w:rsidRDefault="00FC0248"/>
        </w:tc>
        <w:tc>
          <w:tcPr>
            <w:tcW w:w="1864" w:type="dxa"/>
            <w:vMerge/>
            <w:tcBorders>
              <w:top w:val="single" w:sz="4" w:space="0" w:color="000000"/>
              <w:left w:val="single" w:sz="4" w:space="0" w:color="000000"/>
              <w:bottom w:val="single" w:sz="4" w:space="0" w:color="000000"/>
            </w:tcBorders>
          </w:tcPr>
          <w:p w14:paraId="506CFD75" w14:textId="77777777" w:rsidR="00FC0248" w:rsidRDefault="00FC0248"/>
        </w:tc>
        <w:tc>
          <w:tcPr>
            <w:tcW w:w="2002" w:type="dxa"/>
            <w:vMerge/>
            <w:tcBorders>
              <w:top w:val="single" w:sz="4" w:space="0" w:color="000000"/>
              <w:left w:val="single" w:sz="4" w:space="0" w:color="000000"/>
              <w:bottom w:val="single" w:sz="4" w:space="0" w:color="000000"/>
            </w:tcBorders>
          </w:tcPr>
          <w:p w14:paraId="004453AA" w14:textId="77777777" w:rsidR="00FC0248" w:rsidRDefault="00FC0248"/>
        </w:tc>
        <w:tc>
          <w:tcPr>
            <w:tcW w:w="3302" w:type="dxa"/>
            <w:tcBorders>
              <w:top w:val="single" w:sz="4" w:space="0" w:color="000000"/>
              <w:left w:val="single" w:sz="4" w:space="0" w:color="000000"/>
              <w:bottom w:val="single" w:sz="4" w:space="0" w:color="000000"/>
            </w:tcBorders>
          </w:tcPr>
          <w:p w14:paraId="584A5249" w14:textId="77777777" w:rsidR="00FC0248" w:rsidRDefault="00C020C5">
            <w:r>
              <w:t>I етап: 20_ р. </w:t>
            </w:r>
          </w:p>
        </w:tc>
        <w:tc>
          <w:tcPr>
            <w:tcW w:w="2076" w:type="dxa"/>
            <w:vMerge/>
            <w:tcBorders>
              <w:top w:val="single" w:sz="4" w:space="0" w:color="000000"/>
              <w:left w:val="single" w:sz="4" w:space="0" w:color="000000"/>
              <w:bottom w:val="single" w:sz="4" w:space="0" w:color="000000"/>
              <w:right w:val="single" w:sz="4" w:space="0" w:color="000000"/>
            </w:tcBorders>
          </w:tcPr>
          <w:p w14:paraId="364396D5" w14:textId="77777777" w:rsidR="00FC0248" w:rsidRDefault="00FC0248"/>
        </w:tc>
      </w:tr>
      <w:tr w:rsidR="00FC0248" w14:paraId="532CFA57" w14:textId="77777777">
        <w:trPr>
          <w:cantSplit/>
          <w:trHeight w:val="93"/>
        </w:trPr>
        <w:tc>
          <w:tcPr>
            <w:tcW w:w="680" w:type="dxa"/>
            <w:vMerge/>
            <w:tcBorders>
              <w:top w:val="single" w:sz="4" w:space="0" w:color="000000"/>
              <w:left w:val="single" w:sz="4" w:space="0" w:color="000000"/>
              <w:bottom w:val="single" w:sz="4" w:space="0" w:color="000000"/>
            </w:tcBorders>
          </w:tcPr>
          <w:p w14:paraId="0B4B82AC" w14:textId="77777777" w:rsidR="00FC0248" w:rsidRDefault="00FC0248"/>
        </w:tc>
        <w:tc>
          <w:tcPr>
            <w:tcW w:w="2292" w:type="dxa"/>
            <w:vMerge/>
            <w:tcBorders>
              <w:top w:val="single" w:sz="4" w:space="0" w:color="000000"/>
              <w:left w:val="single" w:sz="4" w:space="0" w:color="000000"/>
              <w:bottom w:val="single" w:sz="4" w:space="0" w:color="000000"/>
            </w:tcBorders>
          </w:tcPr>
          <w:p w14:paraId="6AE0C318" w14:textId="77777777" w:rsidR="00FC0248" w:rsidRDefault="00FC0248"/>
        </w:tc>
        <w:tc>
          <w:tcPr>
            <w:tcW w:w="2442" w:type="dxa"/>
            <w:vMerge/>
            <w:tcBorders>
              <w:top w:val="single" w:sz="4" w:space="0" w:color="000000"/>
              <w:left w:val="single" w:sz="4" w:space="0" w:color="000000"/>
              <w:bottom w:val="single" w:sz="4" w:space="0" w:color="000000"/>
            </w:tcBorders>
          </w:tcPr>
          <w:p w14:paraId="4BA95BEA" w14:textId="77777777" w:rsidR="00FC0248" w:rsidRDefault="00FC0248"/>
        </w:tc>
        <w:tc>
          <w:tcPr>
            <w:tcW w:w="1864" w:type="dxa"/>
            <w:vMerge/>
            <w:tcBorders>
              <w:top w:val="single" w:sz="4" w:space="0" w:color="000000"/>
              <w:left w:val="single" w:sz="4" w:space="0" w:color="000000"/>
              <w:bottom w:val="single" w:sz="4" w:space="0" w:color="000000"/>
            </w:tcBorders>
          </w:tcPr>
          <w:p w14:paraId="3B3804F0" w14:textId="77777777" w:rsidR="00FC0248" w:rsidRDefault="00FC0248"/>
        </w:tc>
        <w:tc>
          <w:tcPr>
            <w:tcW w:w="2002" w:type="dxa"/>
            <w:vMerge/>
            <w:tcBorders>
              <w:top w:val="single" w:sz="4" w:space="0" w:color="000000"/>
              <w:left w:val="single" w:sz="4" w:space="0" w:color="000000"/>
              <w:bottom w:val="single" w:sz="4" w:space="0" w:color="000000"/>
            </w:tcBorders>
          </w:tcPr>
          <w:p w14:paraId="6F22385C" w14:textId="77777777" w:rsidR="00FC0248" w:rsidRDefault="00FC0248"/>
        </w:tc>
        <w:tc>
          <w:tcPr>
            <w:tcW w:w="3302" w:type="dxa"/>
            <w:tcBorders>
              <w:top w:val="single" w:sz="4" w:space="0" w:color="000000"/>
              <w:left w:val="single" w:sz="4" w:space="0" w:color="000000"/>
              <w:bottom w:val="single" w:sz="4" w:space="0" w:color="000000"/>
            </w:tcBorders>
          </w:tcPr>
          <w:p w14:paraId="0ED92513" w14:textId="77777777" w:rsidR="00FC0248" w:rsidRDefault="00C020C5">
            <w:r>
              <w:t>20_ р. </w:t>
            </w:r>
          </w:p>
        </w:tc>
        <w:tc>
          <w:tcPr>
            <w:tcW w:w="2076" w:type="dxa"/>
            <w:vMerge/>
            <w:tcBorders>
              <w:top w:val="single" w:sz="4" w:space="0" w:color="000000"/>
              <w:left w:val="single" w:sz="4" w:space="0" w:color="000000"/>
              <w:bottom w:val="single" w:sz="4" w:space="0" w:color="000000"/>
              <w:right w:val="single" w:sz="4" w:space="0" w:color="000000"/>
            </w:tcBorders>
          </w:tcPr>
          <w:p w14:paraId="3B7002EC" w14:textId="77777777" w:rsidR="00FC0248" w:rsidRDefault="00FC0248"/>
        </w:tc>
      </w:tr>
      <w:tr w:rsidR="00FC0248" w14:paraId="257F4609" w14:textId="77777777">
        <w:trPr>
          <w:cantSplit/>
          <w:trHeight w:val="93"/>
        </w:trPr>
        <w:tc>
          <w:tcPr>
            <w:tcW w:w="680" w:type="dxa"/>
            <w:vMerge/>
            <w:tcBorders>
              <w:top w:val="single" w:sz="4" w:space="0" w:color="000000"/>
              <w:left w:val="single" w:sz="4" w:space="0" w:color="000000"/>
              <w:bottom w:val="single" w:sz="4" w:space="0" w:color="000000"/>
            </w:tcBorders>
          </w:tcPr>
          <w:p w14:paraId="7F8CB6F1" w14:textId="77777777" w:rsidR="00FC0248" w:rsidRDefault="00FC0248"/>
        </w:tc>
        <w:tc>
          <w:tcPr>
            <w:tcW w:w="2292" w:type="dxa"/>
            <w:vMerge/>
            <w:tcBorders>
              <w:top w:val="single" w:sz="4" w:space="0" w:color="000000"/>
              <w:left w:val="single" w:sz="4" w:space="0" w:color="000000"/>
              <w:bottom w:val="single" w:sz="4" w:space="0" w:color="000000"/>
            </w:tcBorders>
          </w:tcPr>
          <w:p w14:paraId="54532580" w14:textId="77777777" w:rsidR="00FC0248" w:rsidRDefault="00FC0248"/>
        </w:tc>
        <w:tc>
          <w:tcPr>
            <w:tcW w:w="2442" w:type="dxa"/>
            <w:vMerge/>
            <w:tcBorders>
              <w:top w:val="single" w:sz="4" w:space="0" w:color="000000"/>
              <w:left w:val="single" w:sz="4" w:space="0" w:color="000000"/>
              <w:bottom w:val="single" w:sz="4" w:space="0" w:color="000000"/>
            </w:tcBorders>
          </w:tcPr>
          <w:p w14:paraId="14D27359" w14:textId="77777777" w:rsidR="00FC0248" w:rsidRDefault="00FC0248"/>
        </w:tc>
        <w:tc>
          <w:tcPr>
            <w:tcW w:w="1864" w:type="dxa"/>
            <w:vMerge/>
            <w:tcBorders>
              <w:top w:val="single" w:sz="4" w:space="0" w:color="000000"/>
              <w:left w:val="single" w:sz="4" w:space="0" w:color="000000"/>
              <w:bottom w:val="single" w:sz="4" w:space="0" w:color="000000"/>
            </w:tcBorders>
          </w:tcPr>
          <w:p w14:paraId="689FDA9F" w14:textId="77777777" w:rsidR="00FC0248" w:rsidRDefault="00FC0248"/>
        </w:tc>
        <w:tc>
          <w:tcPr>
            <w:tcW w:w="2002" w:type="dxa"/>
            <w:vMerge/>
            <w:tcBorders>
              <w:top w:val="single" w:sz="4" w:space="0" w:color="000000"/>
              <w:left w:val="single" w:sz="4" w:space="0" w:color="000000"/>
              <w:bottom w:val="single" w:sz="4" w:space="0" w:color="000000"/>
            </w:tcBorders>
          </w:tcPr>
          <w:p w14:paraId="5792F5EE" w14:textId="77777777" w:rsidR="00FC0248" w:rsidRDefault="00FC0248"/>
        </w:tc>
        <w:tc>
          <w:tcPr>
            <w:tcW w:w="3302" w:type="dxa"/>
            <w:tcBorders>
              <w:top w:val="single" w:sz="4" w:space="0" w:color="000000"/>
              <w:left w:val="single" w:sz="4" w:space="0" w:color="000000"/>
              <w:bottom w:val="single" w:sz="4" w:space="0" w:color="000000"/>
            </w:tcBorders>
          </w:tcPr>
          <w:p w14:paraId="3BF18214" w14:textId="77777777" w:rsidR="00FC0248" w:rsidRDefault="00C020C5">
            <w:r>
              <w:t>20_ р. </w:t>
            </w:r>
          </w:p>
        </w:tc>
        <w:tc>
          <w:tcPr>
            <w:tcW w:w="2076" w:type="dxa"/>
            <w:vMerge/>
            <w:tcBorders>
              <w:top w:val="single" w:sz="4" w:space="0" w:color="000000"/>
              <w:left w:val="single" w:sz="4" w:space="0" w:color="000000"/>
              <w:bottom w:val="single" w:sz="4" w:space="0" w:color="000000"/>
              <w:right w:val="single" w:sz="4" w:space="0" w:color="000000"/>
            </w:tcBorders>
          </w:tcPr>
          <w:p w14:paraId="3B181235" w14:textId="77777777" w:rsidR="00FC0248" w:rsidRDefault="00FC0248"/>
        </w:tc>
      </w:tr>
      <w:tr w:rsidR="00FC0248" w14:paraId="4F531B3B" w14:textId="77777777">
        <w:trPr>
          <w:cantSplit/>
          <w:trHeight w:val="93"/>
        </w:trPr>
        <w:tc>
          <w:tcPr>
            <w:tcW w:w="680" w:type="dxa"/>
            <w:vMerge/>
            <w:tcBorders>
              <w:top w:val="single" w:sz="4" w:space="0" w:color="000000"/>
              <w:left w:val="single" w:sz="4" w:space="0" w:color="000000"/>
              <w:bottom w:val="single" w:sz="4" w:space="0" w:color="000000"/>
            </w:tcBorders>
          </w:tcPr>
          <w:p w14:paraId="1EAE8563" w14:textId="77777777" w:rsidR="00FC0248" w:rsidRDefault="00FC0248"/>
        </w:tc>
        <w:tc>
          <w:tcPr>
            <w:tcW w:w="2292" w:type="dxa"/>
            <w:vMerge/>
            <w:tcBorders>
              <w:top w:val="single" w:sz="4" w:space="0" w:color="000000"/>
              <w:left w:val="single" w:sz="4" w:space="0" w:color="000000"/>
              <w:bottom w:val="single" w:sz="4" w:space="0" w:color="000000"/>
            </w:tcBorders>
          </w:tcPr>
          <w:p w14:paraId="283FF0B2" w14:textId="77777777" w:rsidR="00FC0248" w:rsidRDefault="00FC0248"/>
        </w:tc>
        <w:tc>
          <w:tcPr>
            <w:tcW w:w="2442" w:type="dxa"/>
            <w:vMerge/>
            <w:tcBorders>
              <w:top w:val="single" w:sz="4" w:space="0" w:color="000000"/>
              <w:left w:val="single" w:sz="4" w:space="0" w:color="000000"/>
              <w:bottom w:val="single" w:sz="4" w:space="0" w:color="000000"/>
            </w:tcBorders>
          </w:tcPr>
          <w:p w14:paraId="3801AC50" w14:textId="77777777" w:rsidR="00FC0248" w:rsidRDefault="00FC0248"/>
        </w:tc>
        <w:tc>
          <w:tcPr>
            <w:tcW w:w="1864" w:type="dxa"/>
            <w:vMerge/>
            <w:tcBorders>
              <w:top w:val="single" w:sz="4" w:space="0" w:color="000000"/>
              <w:left w:val="single" w:sz="4" w:space="0" w:color="000000"/>
              <w:bottom w:val="single" w:sz="4" w:space="0" w:color="000000"/>
            </w:tcBorders>
          </w:tcPr>
          <w:p w14:paraId="333C5620" w14:textId="77777777" w:rsidR="00FC0248" w:rsidRDefault="00FC0248"/>
        </w:tc>
        <w:tc>
          <w:tcPr>
            <w:tcW w:w="2002" w:type="dxa"/>
            <w:vMerge/>
            <w:tcBorders>
              <w:top w:val="single" w:sz="4" w:space="0" w:color="000000"/>
              <w:left w:val="single" w:sz="4" w:space="0" w:color="000000"/>
              <w:bottom w:val="single" w:sz="4" w:space="0" w:color="000000"/>
            </w:tcBorders>
          </w:tcPr>
          <w:p w14:paraId="2CC0D408" w14:textId="77777777" w:rsidR="00FC0248" w:rsidRDefault="00FC0248"/>
        </w:tc>
        <w:tc>
          <w:tcPr>
            <w:tcW w:w="3302" w:type="dxa"/>
            <w:tcBorders>
              <w:top w:val="single" w:sz="4" w:space="0" w:color="000000"/>
              <w:left w:val="single" w:sz="4" w:space="0" w:color="000000"/>
              <w:bottom w:val="single" w:sz="4" w:space="0" w:color="000000"/>
            </w:tcBorders>
          </w:tcPr>
          <w:p w14:paraId="7C92F88A" w14:textId="77777777" w:rsidR="00FC0248" w:rsidRDefault="00C020C5">
            <w:r>
              <w:t>II етап: 20_ - 20__ рр. </w:t>
            </w:r>
          </w:p>
        </w:tc>
        <w:tc>
          <w:tcPr>
            <w:tcW w:w="2076" w:type="dxa"/>
            <w:vMerge/>
            <w:tcBorders>
              <w:top w:val="single" w:sz="4" w:space="0" w:color="000000"/>
              <w:left w:val="single" w:sz="4" w:space="0" w:color="000000"/>
              <w:bottom w:val="single" w:sz="4" w:space="0" w:color="000000"/>
              <w:right w:val="single" w:sz="4" w:space="0" w:color="000000"/>
            </w:tcBorders>
          </w:tcPr>
          <w:p w14:paraId="2D55CAD5" w14:textId="77777777" w:rsidR="00FC0248" w:rsidRDefault="00FC0248"/>
        </w:tc>
      </w:tr>
      <w:tr w:rsidR="00FC0248" w14:paraId="0765C2A5" w14:textId="77777777">
        <w:trPr>
          <w:cantSplit/>
          <w:trHeight w:val="26"/>
        </w:trPr>
        <w:tc>
          <w:tcPr>
            <w:tcW w:w="680" w:type="dxa"/>
            <w:vMerge/>
            <w:tcBorders>
              <w:top w:val="single" w:sz="4" w:space="0" w:color="000000"/>
              <w:left w:val="single" w:sz="4" w:space="0" w:color="000000"/>
              <w:bottom w:val="single" w:sz="4" w:space="0" w:color="000000"/>
            </w:tcBorders>
          </w:tcPr>
          <w:p w14:paraId="424875B5" w14:textId="77777777" w:rsidR="00FC0248" w:rsidRDefault="00FC0248"/>
        </w:tc>
        <w:tc>
          <w:tcPr>
            <w:tcW w:w="2292" w:type="dxa"/>
            <w:vMerge/>
            <w:tcBorders>
              <w:top w:val="single" w:sz="4" w:space="0" w:color="000000"/>
              <w:left w:val="single" w:sz="4" w:space="0" w:color="000000"/>
              <w:bottom w:val="single" w:sz="4" w:space="0" w:color="000000"/>
            </w:tcBorders>
          </w:tcPr>
          <w:p w14:paraId="70D88155" w14:textId="77777777" w:rsidR="00FC0248" w:rsidRDefault="00FC0248"/>
        </w:tc>
        <w:tc>
          <w:tcPr>
            <w:tcW w:w="2442" w:type="dxa"/>
            <w:vMerge/>
            <w:tcBorders>
              <w:top w:val="single" w:sz="4" w:space="0" w:color="000000"/>
              <w:left w:val="single" w:sz="4" w:space="0" w:color="000000"/>
              <w:bottom w:val="single" w:sz="4" w:space="0" w:color="000000"/>
            </w:tcBorders>
          </w:tcPr>
          <w:p w14:paraId="3CE69F40" w14:textId="77777777" w:rsidR="00FC0248" w:rsidRDefault="00FC0248"/>
        </w:tc>
        <w:tc>
          <w:tcPr>
            <w:tcW w:w="1864" w:type="dxa"/>
            <w:vMerge/>
            <w:tcBorders>
              <w:top w:val="single" w:sz="4" w:space="0" w:color="000000"/>
              <w:left w:val="single" w:sz="4" w:space="0" w:color="000000"/>
              <w:bottom w:val="single" w:sz="4" w:space="0" w:color="000000"/>
            </w:tcBorders>
          </w:tcPr>
          <w:p w14:paraId="76784060" w14:textId="77777777" w:rsidR="00FC0248" w:rsidRDefault="00FC0248"/>
        </w:tc>
        <w:tc>
          <w:tcPr>
            <w:tcW w:w="2002" w:type="dxa"/>
            <w:vMerge/>
            <w:tcBorders>
              <w:top w:val="single" w:sz="4" w:space="0" w:color="000000"/>
              <w:left w:val="single" w:sz="4" w:space="0" w:color="000000"/>
              <w:bottom w:val="single" w:sz="4" w:space="0" w:color="000000"/>
            </w:tcBorders>
          </w:tcPr>
          <w:p w14:paraId="7E4A92D0" w14:textId="77777777" w:rsidR="00FC0248" w:rsidRDefault="00FC0248"/>
        </w:tc>
        <w:tc>
          <w:tcPr>
            <w:tcW w:w="3302" w:type="dxa"/>
            <w:tcBorders>
              <w:top w:val="single" w:sz="4" w:space="0" w:color="000000"/>
              <w:left w:val="single" w:sz="4" w:space="0" w:color="000000"/>
              <w:bottom w:val="single" w:sz="4" w:space="0" w:color="000000"/>
            </w:tcBorders>
          </w:tcPr>
          <w:p w14:paraId="0DEF4428" w14:textId="77777777" w:rsidR="00FC0248" w:rsidRDefault="00C020C5">
            <w:r>
              <w:t>III етап: 20_ - 20__ рр. </w:t>
            </w:r>
          </w:p>
        </w:tc>
        <w:tc>
          <w:tcPr>
            <w:tcW w:w="2076" w:type="dxa"/>
            <w:vMerge/>
            <w:tcBorders>
              <w:top w:val="single" w:sz="4" w:space="0" w:color="000000"/>
              <w:left w:val="single" w:sz="4" w:space="0" w:color="000000"/>
              <w:bottom w:val="single" w:sz="4" w:space="0" w:color="000000"/>
              <w:right w:val="single" w:sz="4" w:space="0" w:color="000000"/>
            </w:tcBorders>
          </w:tcPr>
          <w:p w14:paraId="2F16591F" w14:textId="77777777" w:rsidR="00FC0248" w:rsidRDefault="00FC0248"/>
        </w:tc>
      </w:tr>
    </w:tbl>
    <w:p w14:paraId="65E8F940" w14:textId="77777777" w:rsidR="00FC0248" w:rsidRDefault="00FC0248"/>
    <w:p w14:paraId="35AEE6C4" w14:textId="77777777" w:rsidR="00FC0248" w:rsidRDefault="00FC0248"/>
    <w:p w14:paraId="11D7B0DE" w14:textId="77777777" w:rsidR="00FC0248" w:rsidRDefault="00FC0248"/>
    <w:p w14:paraId="1AA8E8F3" w14:textId="77777777" w:rsidR="00FC0248" w:rsidRDefault="00FC0248"/>
    <w:p w14:paraId="5CFD83DF" w14:textId="77777777" w:rsidR="00FC0248" w:rsidRDefault="00FC0248"/>
    <w:p w14:paraId="04B8FACD" w14:textId="77777777" w:rsidR="00FC0248" w:rsidRDefault="00FC0248"/>
    <w:p w14:paraId="477A3675" w14:textId="77777777" w:rsidR="00FC0248" w:rsidRDefault="00FC0248"/>
    <w:p w14:paraId="3687F1E2" w14:textId="77777777" w:rsidR="00FC0248" w:rsidRDefault="00FC0248"/>
    <w:p w14:paraId="18573A9A" w14:textId="77777777" w:rsidR="00FC0248" w:rsidRDefault="00FC0248"/>
    <w:p w14:paraId="656FF511" w14:textId="77777777" w:rsidR="00FC0248" w:rsidRDefault="00FC0248"/>
    <w:p w14:paraId="13198630" w14:textId="77777777" w:rsidR="00FC0248" w:rsidRDefault="00FC0248"/>
    <w:p w14:paraId="553DA053" w14:textId="77777777" w:rsidR="00FC0248" w:rsidRDefault="00FC0248"/>
    <w:p w14:paraId="383C7588" w14:textId="77777777" w:rsidR="00FC0248" w:rsidRDefault="00FC0248"/>
    <w:p w14:paraId="0275B308" w14:textId="77777777" w:rsidR="00FC0248" w:rsidRDefault="00FC0248"/>
    <w:p w14:paraId="7861FE76" w14:textId="77777777" w:rsidR="00FC0248" w:rsidRDefault="00FC0248"/>
    <w:tbl>
      <w:tblPr>
        <w:tblW w:w="14786" w:type="dxa"/>
        <w:tblInd w:w="-108" w:type="dxa"/>
        <w:tblLayout w:type="fixed"/>
        <w:tblLook w:val="0000" w:firstRow="0" w:lastRow="0" w:firstColumn="0" w:lastColumn="0" w:noHBand="0" w:noVBand="0"/>
      </w:tblPr>
      <w:tblGrid>
        <w:gridCol w:w="10290"/>
        <w:gridCol w:w="4496"/>
      </w:tblGrid>
      <w:tr w:rsidR="00FC0248" w14:paraId="4A3E25D6" w14:textId="77777777">
        <w:tc>
          <w:tcPr>
            <w:tcW w:w="10290" w:type="dxa"/>
          </w:tcPr>
          <w:p w14:paraId="626BFCCA" w14:textId="77777777" w:rsidR="00FC0248" w:rsidRDefault="00FC0248">
            <w:pPr>
              <w:snapToGrid w:val="0"/>
            </w:pPr>
          </w:p>
          <w:p w14:paraId="63CDAEF7" w14:textId="77777777" w:rsidR="00FC0248" w:rsidRDefault="00FC0248"/>
          <w:p w14:paraId="64BE34E9" w14:textId="77777777" w:rsidR="00FC0248" w:rsidRDefault="00FC0248"/>
          <w:p w14:paraId="7000C029" w14:textId="77777777" w:rsidR="00FC0248" w:rsidRDefault="00FC0248"/>
        </w:tc>
        <w:tc>
          <w:tcPr>
            <w:tcW w:w="4496" w:type="dxa"/>
          </w:tcPr>
          <w:p w14:paraId="67D8C5DA" w14:textId="77777777" w:rsidR="00FC0248" w:rsidRDefault="00C020C5">
            <w:pPr>
              <w:tabs>
                <w:tab w:val="left" w:pos="1406"/>
              </w:tabs>
            </w:pPr>
            <w:r>
              <w:t>Додаток 4</w:t>
            </w:r>
          </w:p>
          <w:p w14:paraId="022B17D6" w14:textId="77777777" w:rsidR="00FC0248" w:rsidRDefault="00C020C5">
            <w:r>
              <w:t xml:space="preserve">до Порядку розроблення </w:t>
            </w:r>
            <w:r>
              <w:rPr>
                <w:color w:val="000000"/>
              </w:rPr>
              <w:t>міських</w:t>
            </w:r>
            <w:r>
              <w:t xml:space="preserve"> цільових програм, моніторингу та звітності про їх виконання</w:t>
            </w:r>
          </w:p>
        </w:tc>
      </w:tr>
    </w:tbl>
    <w:p w14:paraId="4D3E6C51" w14:textId="77777777" w:rsidR="00FC0248" w:rsidRDefault="00FC0248">
      <w:pPr>
        <w:ind w:firstLine="720"/>
      </w:pPr>
    </w:p>
    <w:p w14:paraId="6ECE4DA5" w14:textId="77777777" w:rsidR="00FC0248" w:rsidRDefault="00C020C5">
      <w:pPr>
        <w:ind w:firstLine="720"/>
        <w:jc w:val="center"/>
      </w:pPr>
      <w:r>
        <w:t>Інформація про виконання програми за ___ рік</w:t>
      </w:r>
    </w:p>
    <w:tbl>
      <w:tblPr>
        <w:tblW w:w="14786" w:type="dxa"/>
        <w:tblInd w:w="-108" w:type="dxa"/>
        <w:tblLayout w:type="fixed"/>
        <w:tblLook w:val="0000" w:firstRow="0" w:lastRow="0" w:firstColumn="0" w:lastColumn="0" w:noHBand="0" w:noVBand="0"/>
      </w:tblPr>
      <w:tblGrid>
        <w:gridCol w:w="751"/>
        <w:gridCol w:w="2373"/>
        <w:gridCol w:w="11662"/>
      </w:tblGrid>
      <w:tr w:rsidR="00FC0248" w14:paraId="21AFF33C" w14:textId="77777777">
        <w:tc>
          <w:tcPr>
            <w:tcW w:w="751" w:type="dxa"/>
          </w:tcPr>
          <w:p w14:paraId="7B859432" w14:textId="77777777" w:rsidR="00FC0248" w:rsidRDefault="00C020C5">
            <w:r>
              <w:t>1.</w:t>
            </w:r>
          </w:p>
        </w:tc>
        <w:tc>
          <w:tcPr>
            <w:tcW w:w="2373" w:type="dxa"/>
          </w:tcPr>
          <w:p w14:paraId="4E9339AD" w14:textId="77777777" w:rsidR="00FC0248" w:rsidRDefault="00C020C5">
            <w:r>
              <w:t>___________</w:t>
            </w:r>
          </w:p>
        </w:tc>
        <w:tc>
          <w:tcPr>
            <w:tcW w:w="11662" w:type="dxa"/>
          </w:tcPr>
          <w:p w14:paraId="011870E7" w14:textId="77777777" w:rsidR="00FC0248" w:rsidRDefault="00C020C5">
            <w:r>
              <w:t>_____________________________________________________ </w:t>
            </w:r>
          </w:p>
        </w:tc>
      </w:tr>
      <w:tr w:rsidR="00FC0248" w14:paraId="03300292" w14:textId="77777777">
        <w:tc>
          <w:tcPr>
            <w:tcW w:w="751" w:type="dxa"/>
          </w:tcPr>
          <w:p w14:paraId="761309CE" w14:textId="77777777" w:rsidR="00FC0248" w:rsidRDefault="00FC0248">
            <w:pPr>
              <w:snapToGrid w:val="0"/>
            </w:pPr>
          </w:p>
        </w:tc>
        <w:tc>
          <w:tcPr>
            <w:tcW w:w="2373" w:type="dxa"/>
          </w:tcPr>
          <w:p w14:paraId="536C1457" w14:textId="77777777" w:rsidR="00FC0248" w:rsidRDefault="00C020C5">
            <w:r>
              <w:t>КВКВ</w:t>
            </w:r>
          </w:p>
        </w:tc>
        <w:tc>
          <w:tcPr>
            <w:tcW w:w="11662" w:type="dxa"/>
          </w:tcPr>
          <w:p w14:paraId="7455306F" w14:textId="77777777" w:rsidR="00FC0248" w:rsidRDefault="00C020C5">
            <w:r>
              <w:t>найменування головного розпорядника коштів програми </w:t>
            </w:r>
          </w:p>
        </w:tc>
      </w:tr>
      <w:tr w:rsidR="00FC0248" w14:paraId="549FA705" w14:textId="77777777">
        <w:tc>
          <w:tcPr>
            <w:tcW w:w="751" w:type="dxa"/>
          </w:tcPr>
          <w:p w14:paraId="63DF5269" w14:textId="77777777" w:rsidR="00FC0248" w:rsidRDefault="00C020C5">
            <w:r>
              <w:t>2.</w:t>
            </w:r>
          </w:p>
        </w:tc>
        <w:tc>
          <w:tcPr>
            <w:tcW w:w="2373" w:type="dxa"/>
          </w:tcPr>
          <w:p w14:paraId="096968E8" w14:textId="77777777" w:rsidR="00FC0248" w:rsidRDefault="00C020C5">
            <w:r>
              <w:t>___________</w:t>
            </w:r>
          </w:p>
        </w:tc>
        <w:tc>
          <w:tcPr>
            <w:tcW w:w="11662" w:type="dxa"/>
          </w:tcPr>
          <w:p w14:paraId="2BEA3FD5" w14:textId="77777777" w:rsidR="00FC0248" w:rsidRDefault="00C020C5">
            <w:r>
              <w:t>_________________________________________________ </w:t>
            </w:r>
          </w:p>
        </w:tc>
      </w:tr>
      <w:tr w:rsidR="00FC0248" w14:paraId="6C4DB683" w14:textId="77777777">
        <w:tc>
          <w:tcPr>
            <w:tcW w:w="751" w:type="dxa"/>
          </w:tcPr>
          <w:p w14:paraId="0BD74017" w14:textId="77777777" w:rsidR="00FC0248" w:rsidRDefault="00FC0248">
            <w:pPr>
              <w:snapToGrid w:val="0"/>
            </w:pPr>
          </w:p>
        </w:tc>
        <w:tc>
          <w:tcPr>
            <w:tcW w:w="2373" w:type="dxa"/>
          </w:tcPr>
          <w:p w14:paraId="5BC25A97" w14:textId="77777777" w:rsidR="00FC0248" w:rsidRDefault="00C020C5">
            <w:r>
              <w:t>КВКВ</w:t>
            </w:r>
          </w:p>
        </w:tc>
        <w:tc>
          <w:tcPr>
            <w:tcW w:w="11662" w:type="dxa"/>
          </w:tcPr>
          <w:p w14:paraId="4A1A4173" w14:textId="77777777" w:rsidR="00FC0248" w:rsidRDefault="00C020C5">
            <w:r>
              <w:t>найменування відповідального виконавця програми </w:t>
            </w:r>
          </w:p>
        </w:tc>
      </w:tr>
      <w:tr w:rsidR="00FC0248" w14:paraId="769C269A" w14:textId="77777777">
        <w:tc>
          <w:tcPr>
            <w:tcW w:w="751" w:type="dxa"/>
          </w:tcPr>
          <w:p w14:paraId="7C5FA258" w14:textId="77777777" w:rsidR="00FC0248" w:rsidRDefault="00C020C5">
            <w:r>
              <w:t>3.</w:t>
            </w:r>
          </w:p>
        </w:tc>
        <w:tc>
          <w:tcPr>
            <w:tcW w:w="2373" w:type="dxa"/>
          </w:tcPr>
          <w:p w14:paraId="7BE3F364" w14:textId="77777777" w:rsidR="00FC0248" w:rsidRDefault="00C020C5">
            <w:r>
              <w:t>___________</w:t>
            </w:r>
          </w:p>
        </w:tc>
        <w:tc>
          <w:tcPr>
            <w:tcW w:w="11662" w:type="dxa"/>
          </w:tcPr>
          <w:p w14:paraId="72FD330B" w14:textId="77777777" w:rsidR="00FC0248" w:rsidRDefault="00C020C5">
            <w:r>
              <w:t>_________________________________________________ </w:t>
            </w:r>
          </w:p>
        </w:tc>
      </w:tr>
      <w:tr w:rsidR="00FC0248" w14:paraId="7E2D6BF4" w14:textId="77777777">
        <w:tc>
          <w:tcPr>
            <w:tcW w:w="751" w:type="dxa"/>
          </w:tcPr>
          <w:p w14:paraId="5F81DAA7" w14:textId="77777777" w:rsidR="00FC0248" w:rsidRDefault="00FC0248">
            <w:pPr>
              <w:snapToGrid w:val="0"/>
            </w:pPr>
          </w:p>
        </w:tc>
        <w:tc>
          <w:tcPr>
            <w:tcW w:w="2373" w:type="dxa"/>
          </w:tcPr>
          <w:p w14:paraId="13AE2A7D" w14:textId="77777777" w:rsidR="00FC0248" w:rsidRDefault="00C020C5">
            <w:r>
              <w:t>Назва код за ТПКВКМБ</w:t>
            </w:r>
          </w:p>
        </w:tc>
        <w:tc>
          <w:tcPr>
            <w:tcW w:w="11662" w:type="dxa"/>
          </w:tcPr>
          <w:p w14:paraId="1BA0AD84" w14:textId="77777777" w:rsidR="00FC0248" w:rsidRDefault="00C020C5">
            <w:r>
              <w:t>дата і номер рішення міської ради про її затвердження, найменування програми</w:t>
            </w:r>
          </w:p>
        </w:tc>
      </w:tr>
    </w:tbl>
    <w:p w14:paraId="2F936907" w14:textId="77777777" w:rsidR="00FC0248" w:rsidRDefault="00FC0248">
      <w:pPr>
        <w:ind w:firstLine="720"/>
      </w:pPr>
    </w:p>
    <w:p w14:paraId="4530EEE9" w14:textId="77777777" w:rsidR="00FC0248" w:rsidRDefault="00C020C5">
      <w:pPr>
        <w:ind w:firstLine="720"/>
        <w:jc w:val="center"/>
      </w:pPr>
      <w:r>
        <w:t xml:space="preserve">Напрями діяльності та заходи  міської програми </w:t>
      </w:r>
      <w:r>
        <w:br/>
        <w:t>_______________________________________________</w:t>
      </w:r>
      <w:r>
        <w:br/>
        <w:t>(назва програми)</w:t>
      </w:r>
    </w:p>
    <w:tbl>
      <w:tblPr>
        <w:tblW w:w="14845" w:type="dxa"/>
        <w:tblInd w:w="-174" w:type="dxa"/>
        <w:tblLayout w:type="fixed"/>
        <w:tblLook w:val="0000" w:firstRow="0" w:lastRow="0" w:firstColumn="0" w:lastColumn="0" w:noHBand="0" w:noVBand="0"/>
      </w:tblPr>
      <w:tblGrid>
        <w:gridCol w:w="407"/>
        <w:gridCol w:w="475"/>
        <w:gridCol w:w="680"/>
        <w:gridCol w:w="713"/>
        <w:gridCol w:w="917"/>
        <w:gridCol w:w="974"/>
        <w:gridCol w:w="1069"/>
        <w:gridCol w:w="911"/>
        <w:gridCol w:w="1550"/>
        <w:gridCol w:w="1604"/>
        <w:gridCol w:w="615"/>
        <w:gridCol w:w="1515"/>
        <w:gridCol w:w="3415"/>
      </w:tblGrid>
      <w:tr w:rsidR="00FC0248" w14:paraId="3EF87014" w14:textId="77777777">
        <w:trPr>
          <w:cantSplit/>
        </w:trPr>
        <w:tc>
          <w:tcPr>
            <w:tcW w:w="407" w:type="dxa"/>
            <w:vMerge w:val="restart"/>
            <w:tcBorders>
              <w:top w:val="single" w:sz="4" w:space="0" w:color="000000"/>
              <w:left w:val="single" w:sz="4" w:space="0" w:color="000000"/>
              <w:bottom w:val="single" w:sz="4" w:space="0" w:color="000000"/>
            </w:tcBorders>
            <w:textDirection w:val="btLr"/>
          </w:tcPr>
          <w:p w14:paraId="014A316C" w14:textId="77777777" w:rsidR="00FC0248" w:rsidRDefault="00C020C5">
            <w:pPr>
              <w:ind w:left="113" w:right="113"/>
              <w:jc w:val="center"/>
            </w:pPr>
            <w:r>
              <w:t>№ з/п</w:t>
            </w:r>
          </w:p>
        </w:tc>
        <w:tc>
          <w:tcPr>
            <w:tcW w:w="475" w:type="dxa"/>
            <w:vMerge w:val="restart"/>
            <w:tcBorders>
              <w:top w:val="single" w:sz="4" w:space="0" w:color="000000"/>
              <w:left w:val="single" w:sz="4" w:space="0" w:color="000000"/>
              <w:bottom w:val="single" w:sz="4" w:space="0" w:color="000000"/>
            </w:tcBorders>
            <w:textDirection w:val="btLr"/>
          </w:tcPr>
          <w:p w14:paraId="1656A85F" w14:textId="77777777" w:rsidR="00FC0248" w:rsidRDefault="00C020C5">
            <w:pPr>
              <w:ind w:left="113" w:right="113"/>
              <w:jc w:val="center"/>
            </w:pPr>
            <w:r>
              <w:t>Захід</w:t>
            </w:r>
          </w:p>
        </w:tc>
        <w:tc>
          <w:tcPr>
            <w:tcW w:w="680" w:type="dxa"/>
            <w:vMerge w:val="restart"/>
            <w:tcBorders>
              <w:top w:val="single" w:sz="4" w:space="0" w:color="000000"/>
              <w:left w:val="single" w:sz="4" w:space="0" w:color="000000"/>
              <w:bottom w:val="single" w:sz="4" w:space="0" w:color="000000"/>
            </w:tcBorders>
            <w:textDirection w:val="btLr"/>
          </w:tcPr>
          <w:p w14:paraId="1585F778" w14:textId="77777777" w:rsidR="00FC0248" w:rsidRDefault="00C020C5">
            <w:pPr>
              <w:ind w:left="113" w:right="113"/>
              <w:jc w:val="center"/>
            </w:pPr>
            <w:r>
              <w:t>Головний виконавець та строк виконання заходу</w:t>
            </w:r>
          </w:p>
        </w:tc>
        <w:tc>
          <w:tcPr>
            <w:tcW w:w="3673" w:type="dxa"/>
            <w:gridSpan w:val="4"/>
            <w:tcBorders>
              <w:top w:val="single" w:sz="4" w:space="0" w:color="000000"/>
              <w:left w:val="single" w:sz="4" w:space="0" w:color="000000"/>
              <w:bottom w:val="single" w:sz="4" w:space="0" w:color="000000"/>
            </w:tcBorders>
          </w:tcPr>
          <w:p w14:paraId="4F7362FD" w14:textId="77777777" w:rsidR="00FC0248" w:rsidRDefault="00C020C5">
            <w:r>
              <w:t>Планові обсяги фінансування, тис. гривень</w:t>
            </w:r>
          </w:p>
        </w:tc>
        <w:tc>
          <w:tcPr>
            <w:tcW w:w="4680" w:type="dxa"/>
            <w:gridSpan w:val="4"/>
            <w:tcBorders>
              <w:top w:val="single" w:sz="4" w:space="0" w:color="000000"/>
              <w:left w:val="single" w:sz="4" w:space="0" w:color="000000"/>
              <w:bottom w:val="single" w:sz="4" w:space="0" w:color="000000"/>
            </w:tcBorders>
          </w:tcPr>
          <w:p w14:paraId="18A9626F" w14:textId="77777777" w:rsidR="00FC0248" w:rsidRDefault="00C020C5">
            <w:pPr>
              <w:jc w:val="center"/>
            </w:pPr>
            <w:r>
              <w:t>Фактичні обсяги фінансування, тис. гривень</w:t>
            </w:r>
          </w:p>
        </w:tc>
        <w:tc>
          <w:tcPr>
            <w:tcW w:w="1515" w:type="dxa"/>
            <w:tcBorders>
              <w:top w:val="single" w:sz="4" w:space="0" w:color="000000"/>
              <w:left w:val="single" w:sz="4" w:space="0" w:color="000000"/>
              <w:bottom w:val="single" w:sz="4" w:space="0" w:color="000000"/>
            </w:tcBorders>
          </w:tcPr>
          <w:p w14:paraId="3532084D" w14:textId="77777777" w:rsidR="00FC0248" w:rsidRDefault="00C020C5">
            <w:pPr>
              <w:jc w:val="center"/>
            </w:pPr>
            <w:r>
              <w:t>Відсоток виконання заходу %</w:t>
            </w:r>
          </w:p>
        </w:tc>
        <w:tc>
          <w:tcPr>
            <w:tcW w:w="3415" w:type="dxa"/>
            <w:tcBorders>
              <w:top w:val="single" w:sz="4" w:space="0" w:color="000000"/>
              <w:left w:val="single" w:sz="4" w:space="0" w:color="000000"/>
              <w:bottom w:val="single" w:sz="4" w:space="0" w:color="000000"/>
              <w:right w:val="single" w:sz="4" w:space="0" w:color="000000"/>
            </w:tcBorders>
          </w:tcPr>
          <w:p w14:paraId="5B7552DB" w14:textId="77777777" w:rsidR="00FC0248" w:rsidRDefault="00C020C5">
            <w:pPr>
              <w:jc w:val="center"/>
            </w:pPr>
            <w:r>
              <w:t>Стан виконання заходів</w:t>
            </w:r>
          </w:p>
        </w:tc>
      </w:tr>
      <w:tr w:rsidR="00FC0248" w14:paraId="474D943C" w14:textId="77777777">
        <w:trPr>
          <w:cantSplit/>
        </w:trPr>
        <w:tc>
          <w:tcPr>
            <w:tcW w:w="407" w:type="dxa"/>
            <w:vMerge/>
            <w:tcBorders>
              <w:top w:val="single" w:sz="4" w:space="0" w:color="000000"/>
              <w:left w:val="single" w:sz="4" w:space="0" w:color="000000"/>
              <w:bottom w:val="single" w:sz="4" w:space="0" w:color="000000"/>
            </w:tcBorders>
            <w:textDirection w:val="btLr"/>
          </w:tcPr>
          <w:p w14:paraId="5BF084E8" w14:textId="77777777" w:rsidR="00FC0248" w:rsidRDefault="00FC0248"/>
        </w:tc>
        <w:tc>
          <w:tcPr>
            <w:tcW w:w="475" w:type="dxa"/>
            <w:vMerge/>
            <w:tcBorders>
              <w:top w:val="single" w:sz="4" w:space="0" w:color="000000"/>
              <w:left w:val="single" w:sz="4" w:space="0" w:color="000000"/>
              <w:bottom w:val="single" w:sz="4" w:space="0" w:color="000000"/>
            </w:tcBorders>
            <w:textDirection w:val="btLr"/>
          </w:tcPr>
          <w:p w14:paraId="3527A9B9" w14:textId="77777777" w:rsidR="00FC0248" w:rsidRDefault="00FC0248"/>
        </w:tc>
        <w:tc>
          <w:tcPr>
            <w:tcW w:w="680" w:type="dxa"/>
            <w:vMerge/>
            <w:tcBorders>
              <w:top w:val="single" w:sz="4" w:space="0" w:color="000000"/>
              <w:left w:val="single" w:sz="4" w:space="0" w:color="000000"/>
              <w:bottom w:val="single" w:sz="4" w:space="0" w:color="000000"/>
            </w:tcBorders>
            <w:textDirection w:val="btLr"/>
          </w:tcPr>
          <w:p w14:paraId="4DA6F832" w14:textId="77777777" w:rsidR="00FC0248" w:rsidRDefault="00FC0248"/>
        </w:tc>
        <w:tc>
          <w:tcPr>
            <w:tcW w:w="713" w:type="dxa"/>
            <w:vMerge w:val="restart"/>
            <w:tcBorders>
              <w:top w:val="single" w:sz="4" w:space="0" w:color="000000"/>
              <w:left w:val="single" w:sz="4" w:space="0" w:color="000000"/>
              <w:bottom w:val="single" w:sz="4" w:space="0" w:color="000000"/>
            </w:tcBorders>
            <w:textDirection w:val="btLr"/>
          </w:tcPr>
          <w:p w14:paraId="198C75C6" w14:textId="77777777" w:rsidR="00FC0248" w:rsidRDefault="00C020C5">
            <w:pPr>
              <w:ind w:left="113" w:right="113"/>
              <w:jc w:val="center"/>
            </w:pPr>
            <w:r>
              <w:t>Усього</w:t>
            </w:r>
          </w:p>
        </w:tc>
        <w:tc>
          <w:tcPr>
            <w:tcW w:w="2960" w:type="dxa"/>
            <w:gridSpan w:val="3"/>
            <w:tcBorders>
              <w:top w:val="single" w:sz="4" w:space="0" w:color="000000"/>
              <w:left w:val="single" w:sz="4" w:space="0" w:color="000000"/>
              <w:bottom w:val="single" w:sz="4" w:space="0" w:color="000000"/>
            </w:tcBorders>
          </w:tcPr>
          <w:p w14:paraId="3C8EFE14" w14:textId="77777777" w:rsidR="00FC0248" w:rsidRDefault="00C020C5">
            <w:pPr>
              <w:jc w:val="center"/>
            </w:pPr>
            <w:r>
              <w:t>у тому числі</w:t>
            </w:r>
          </w:p>
        </w:tc>
        <w:tc>
          <w:tcPr>
            <w:tcW w:w="911" w:type="dxa"/>
            <w:vMerge w:val="restart"/>
            <w:tcBorders>
              <w:top w:val="single" w:sz="4" w:space="0" w:color="000000"/>
              <w:left w:val="single" w:sz="4" w:space="0" w:color="000000"/>
              <w:bottom w:val="single" w:sz="4" w:space="0" w:color="000000"/>
            </w:tcBorders>
            <w:textDirection w:val="btLr"/>
          </w:tcPr>
          <w:p w14:paraId="54B6143D" w14:textId="77777777" w:rsidR="00FC0248" w:rsidRDefault="00C020C5">
            <w:pPr>
              <w:ind w:left="113" w:right="113"/>
              <w:jc w:val="center"/>
            </w:pPr>
            <w:r>
              <w:t>Усього</w:t>
            </w:r>
          </w:p>
        </w:tc>
        <w:tc>
          <w:tcPr>
            <w:tcW w:w="3769" w:type="dxa"/>
            <w:gridSpan w:val="3"/>
            <w:tcBorders>
              <w:top w:val="single" w:sz="4" w:space="0" w:color="000000"/>
              <w:left w:val="single" w:sz="4" w:space="0" w:color="000000"/>
              <w:bottom w:val="single" w:sz="4" w:space="0" w:color="000000"/>
            </w:tcBorders>
          </w:tcPr>
          <w:p w14:paraId="6833533B" w14:textId="77777777" w:rsidR="00FC0248" w:rsidRDefault="00C020C5">
            <w:pPr>
              <w:jc w:val="center"/>
            </w:pPr>
            <w:r>
              <w:t>у тому числі</w:t>
            </w:r>
          </w:p>
        </w:tc>
        <w:tc>
          <w:tcPr>
            <w:tcW w:w="1515" w:type="dxa"/>
            <w:vMerge w:val="restart"/>
            <w:tcBorders>
              <w:top w:val="single" w:sz="4" w:space="0" w:color="000000"/>
              <w:left w:val="single" w:sz="4" w:space="0" w:color="000000"/>
              <w:bottom w:val="single" w:sz="4" w:space="0" w:color="000000"/>
            </w:tcBorders>
          </w:tcPr>
          <w:p w14:paraId="140CEDEE" w14:textId="77777777" w:rsidR="00FC0248" w:rsidRDefault="00FC0248">
            <w:pPr>
              <w:snapToGrid w:val="0"/>
            </w:pPr>
          </w:p>
        </w:tc>
        <w:tc>
          <w:tcPr>
            <w:tcW w:w="3415" w:type="dxa"/>
            <w:vMerge w:val="restart"/>
            <w:tcBorders>
              <w:top w:val="single" w:sz="4" w:space="0" w:color="000000"/>
              <w:left w:val="single" w:sz="4" w:space="0" w:color="000000"/>
              <w:bottom w:val="single" w:sz="4" w:space="0" w:color="000000"/>
              <w:right w:val="single" w:sz="4" w:space="0" w:color="000000"/>
            </w:tcBorders>
          </w:tcPr>
          <w:p w14:paraId="4F1081BA" w14:textId="77777777" w:rsidR="00FC0248" w:rsidRDefault="00FC0248">
            <w:pPr>
              <w:snapToGrid w:val="0"/>
            </w:pPr>
          </w:p>
        </w:tc>
      </w:tr>
      <w:tr w:rsidR="00FC0248" w14:paraId="7B6809B2" w14:textId="77777777">
        <w:trPr>
          <w:cantSplit/>
          <w:trHeight w:val="2100"/>
        </w:trPr>
        <w:tc>
          <w:tcPr>
            <w:tcW w:w="407" w:type="dxa"/>
            <w:vMerge/>
            <w:tcBorders>
              <w:top w:val="single" w:sz="4" w:space="0" w:color="000000"/>
              <w:left w:val="single" w:sz="4" w:space="0" w:color="000000"/>
              <w:bottom w:val="single" w:sz="4" w:space="0" w:color="000000"/>
            </w:tcBorders>
            <w:textDirection w:val="btLr"/>
          </w:tcPr>
          <w:p w14:paraId="063CAF92" w14:textId="77777777" w:rsidR="00FC0248" w:rsidRDefault="00FC0248"/>
        </w:tc>
        <w:tc>
          <w:tcPr>
            <w:tcW w:w="475" w:type="dxa"/>
            <w:vMerge/>
            <w:tcBorders>
              <w:top w:val="single" w:sz="4" w:space="0" w:color="000000"/>
              <w:left w:val="single" w:sz="4" w:space="0" w:color="000000"/>
              <w:bottom w:val="single" w:sz="4" w:space="0" w:color="000000"/>
            </w:tcBorders>
            <w:textDirection w:val="btLr"/>
          </w:tcPr>
          <w:p w14:paraId="61282B7C" w14:textId="77777777" w:rsidR="00FC0248" w:rsidRDefault="00FC0248"/>
        </w:tc>
        <w:tc>
          <w:tcPr>
            <w:tcW w:w="680" w:type="dxa"/>
            <w:vMerge/>
            <w:tcBorders>
              <w:top w:val="single" w:sz="4" w:space="0" w:color="000000"/>
              <w:left w:val="single" w:sz="4" w:space="0" w:color="000000"/>
              <w:bottom w:val="single" w:sz="4" w:space="0" w:color="000000"/>
            </w:tcBorders>
            <w:textDirection w:val="btLr"/>
          </w:tcPr>
          <w:p w14:paraId="5D191DC5" w14:textId="77777777" w:rsidR="00FC0248" w:rsidRDefault="00FC0248"/>
        </w:tc>
        <w:tc>
          <w:tcPr>
            <w:tcW w:w="713" w:type="dxa"/>
            <w:vMerge/>
            <w:tcBorders>
              <w:top w:val="single" w:sz="4" w:space="0" w:color="000000"/>
              <w:left w:val="single" w:sz="4" w:space="0" w:color="000000"/>
              <w:bottom w:val="single" w:sz="4" w:space="0" w:color="000000"/>
            </w:tcBorders>
            <w:textDirection w:val="btLr"/>
          </w:tcPr>
          <w:p w14:paraId="2797F3B9" w14:textId="77777777" w:rsidR="00FC0248" w:rsidRDefault="00FC0248"/>
        </w:tc>
        <w:tc>
          <w:tcPr>
            <w:tcW w:w="917" w:type="dxa"/>
            <w:tcBorders>
              <w:top w:val="single" w:sz="4" w:space="0" w:color="000000"/>
              <w:left w:val="single" w:sz="4" w:space="0" w:color="000000"/>
              <w:bottom w:val="single" w:sz="4" w:space="0" w:color="000000"/>
            </w:tcBorders>
            <w:textDirection w:val="btLr"/>
          </w:tcPr>
          <w:p w14:paraId="0B6DBBEE" w14:textId="77777777" w:rsidR="00FC0248" w:rsidRDefault="00FC0248">
            <w:pPr>
              <w:snapToGrid w:val="0"/>
              <w:ind w:left="113" w:right="113"/>
              <w:jc w:val="center"/>
            </w:pPr>
          </w:p>
          <w:p w14:paraId="0BCF4406" w14:textId="77777777" w:rsidR="00FC0248" w:rsidRDefault="00C020C5">
            <w:pPr>
              <w:ind w:left="113" w:right="113"/>
              <w:jc w:val="center"/>
            </w:pPr>
            <w:r>
              <w:t>обласний бюджет</w:t>
            </w:r>
          </w:p>
        </w:tc>
        <w:tc>
          <w:tcPr>
            <w:tcW w:w="974" w:type="dxa"/>
            <w:tcBorders>
              <w:top w:val="single" w:sz="4" w:space="0" w:color="000000"/>
              <w:left w:val="single" w:sz="4" w:space="0" w:color="000000"/>
              <w:bottom w:val="single" w:sz="4" w:space="0" w:color="000000"/>
            </w:tcBorders>
            <w:textDirection w:val="btLr"/>
          </w:tcPr>
          <w:p w14:paraId="29715440" w14:textId="77777777" w:rsidR="00FC0248" w:rsidRDefault="00C020C5">
            <w:pPr>
              <w:ind w:left="113" w:right="113"/>
              <w:jc w:val="center"/>
            </w:pPr>
            <w:r>
              <w:t xml:space="preserve"> міський бюджет</w:t>
            </w:r>
          </w:p>
        </w:tc>
        <w:tc>
          <w:tcPr>
            <w:tcW w:w="1069" w:type="dxa"/>
            <w:tcBorders>
              <w:top w:val="single" w:sz="4" w:space="0" w:color="000000"/>
              <w:left w:val="single" w:sz="4" w:space="0" w:color="000000"/>
              <w:bottom w:val="single" w:sz="4" w:space="0" w:color="000000"/>
            </w:tcBorders>
            <w:textDirection w:val="btLr"/>
          </w:tcPr>
          <w:p w14:paraId="7BB9EC52" w14:textId="77777777" w:rsidR="00FC0248" w:rsidRDefault="00C020C5">
            <w:pPr>
              <w:ind w:left="113" w:right="113"/>
              <w:jc w:val="center"/>
            </w:pPr>
            <w:r>
              <w:t xml:space="preserve"> Інші кошти </w:t>
            </w:r>
          </w:p>
        </w:tc>
        <w:tc>
          <w:tcPr>
            <w:tcW w:w="911" w:type="dxa"/>
            <w:vMerge/>
            <w:tcBorders>
              <w:top w:val="single" w:sz="4" w:space="0" w:color="000000"/>
              <w:left w:val="single" w:sz="4" w:space="0" w:color="000000"/>
              <w:bottom w:val="single" w:sz="4" w:space="0" w:color="000000"/>
            </w:tcBorders>
            <w:textDirection w:val="btLr"/>
          </w:tcPr>
          <w:p w14:paraId="26ABF429" w14:textId="77777777" w:rsidR="00FC0248" w:rsidRDefault="00FC0248"/>
        </w:tc>
        <w:tc>
          <w:tcPr>
            <w:tcW w:w="1550" w:type="dxa"/>
            <w:tcBorders>
              <w:top w:val="single" w:sz="4" w:space="0" w:color="000000"/>
              <w:left w:val="single" w:sz="4" w:space="0" w:color="000000"/>
              <w:bottom w:val="single" w:sz="4" w:space="0" w:color="000000"/>
            </w:tcBorders>
            <w:textDirection w:val="btLr"/>
          </w:tcPr>
          <w:p w14:paraId="2DC291CD" w14:textId="77777777" w:rsidR="00FC0248" w:rsidRDefault="00FC0248">
            <w:pPr>
              <w:snapToGrid w:val="0"/>
              <w:ind w:left="113" w:right="113"/>
              <w:jc w:val="center"/>
            </w:pPr>
          </w:p>
          <w:p w14:paraId="1C603533" w14:textId="77777777" w:rsidR="00FC0248" w:rsidRDefault="00C020C5">
            <w:pPr>
              <w:ind w:left="113" w:right="113"/>
            </w:pPr>
            <w:r>
              <w:t>обласний бюджет</w:t>
            </w:r>
          </w:p>
        </w:tc>
        <w:tc>
          <w:tcPr>
            <w:tcW w:w="1604" w:type="dxa"/>
            <w:tcBorders>
              <w:top w:val="single" w:sz="4" w:space="0" w:color="000000"/>
              <w:left w:val="single" w:sz="4" w:space="0" w:color="000000"/>
              <w:bottom w:val="single" w:sz="4" w:space="0" w:color="000000"/>
            </w:tcBorders>
            <w:textDirection w:val="btLr"/>
          </w:tcPr>
          <w:p w14:paraId="31E5A332" w14:textId="77777777" w:rsidR="00FC0248" w:rsidRDefault="00C020C5">
            <w:pPr>
              <w:ind w:left="113" w:right="113"/>
              <w:jc w:val="center"/>
            </w:pPr>
            <w:r>
              <w:t xml:space="preserve"> міський бюджет</w:t>
            </w:r>
          </w:p>
        </w:tc>
        <w:tc>
          <w:tcPr>
            <w:tcW w:w="615" w:type="dxa"/>
            <w:tcBorders>
              <w:top w:val="single" w:sz="4" w:space="0" w:color="000000"/>
              <w:left w:val="single" w:sz="4" w:space="0" w:color="000000"/>
              <w:bottom w:val="single" w:sz="4" w:space="0" w:color="000000"/>
            </w:tcBorders>
            <w:textDirection w:val="btLr"/>
          </w:tcPr>
          <w:p w14:paraId="51B27B72" w14:textId="77777777" w:rsidR="00FC0248" w:rsidRDefault="00C020C5">
            <w:pPr>
              <w:ind w:left="113" w:right="113"/>
              <w:jc w:val="center"/>
            </w:pPr>
            <w:r>
              <w:t xml:space="preserve">Інші кошти </w:t>
            </w:r>
          </w:p>
        </w:tc>
        <w:tc>
          <w:tcPr>
            <w:tcW w:w="1515" w:type="dxa"/>
            <w:vMerge/>
            <w:tcBorders>
              <w:top w:val="single" w:sz="4" w:space="0" w:color="000000"/>
              <w:left w:val="single" w:sz="4" w:space="0" w:color="000000"/>
              <w:bottom w:val="single" w:sz="4" w:space="0" w:color="000000"/>
            </w:tcBorders>
          </w:tcPr>
          <w:p w14:paraId="4736ACCA" w14:textId="77777777" w:rsidR="00FC0248" w:rsidRDefault="00FC0248"/>
        </w:tc>
        <w:tc>
          <w:tcPr>
            <w:tcW w:w="3415" w:type="dxa"/>
            <w:vMerge/>
            <w:tcBorders>
              <w:top w:val="single" w:sz="4" w:space="0" w:color="000000"/>
              <w:left w:val="single" w:sz="4" w:space="0" w:color="000000"/>
              <w:bottom w:val="single" w:sz="4" w:space="0" w:color="000000"/>
              <w:right w:val="single" w:sz="4" w:space="0" w:color="000000"/>
            </w:tcBorders>
          </w:tcPr>
          <w:p w14:paraId="178F9C33" w14:textId="77777777" w:rsidR="00FC0248" w:rsidRDefault="00FC0248"/>
        </w:tc>
      </w:tr>
      <w:tr w:rsidR="00FC0248" w14:paraId="26C8BE57" w14:textId="77777777">
        <w:trPr>
          <w:trHeight w:val="536"/>
        </w:trPr>
        <w:tc>
          <w:tcPr>
            <w:tcW w:w="407" w:type="dxa"/>
            <w:tcBorders>
              <w:top w:val="single" w:sz="4" w:space="0" w:color="000000"/>
              <w:left w:val="single" w:sz="4" w:space="0" w:color="000000"/>
              <w:bottom w:val="single" w:sz="4" w:space="0" w:color="000000"/>
            </w:tcBorders>
          </w:tcPr>
          <w:p w14:paraId="6148E234" w14:textId="77777777" w:rsidR="00FC0248" w:rsidRDefault="00FC0248">
            <w:pPr>
              <w:snapToGrid w:val="0"/>
            </w:pPr>
          </w:p>
        </w:tc>
        <w:tc>
          <w:tcPr>
            <w:tcW w:w="14438" w:type="dxa"/>
            <w:gridSpan w:val="12"/>
            <w:tcBorders>
              <w:top w:val="single" w:sz="4" w:space="0" w:color="000000"/>
              <w:left w:val="single" w:sz="4" w:space="0" w:color="000000"/>
              <w:bottom w:val="single" w:sz="4" w:space="0" w:color="000000"/>
              <w:right w:val="single" w:sz="4" w:space="0" w:color="000000"/>
            </w:tcBorders>
          </w:tcPr>
          <w:p w14:paraId="441ADE80" w14:textId="77777777" w:rsidR="00FC0248" w:rsidRDefault="00FC0248">
            <w:pPr>
              <w:snapToGrid w:val="0"/>
            </w:pPr>
          </w:p>
          <w:p w14:paraId="55D6A6C5" w14:textId="77777777" w:rsidR="00FC0248" w:rsidRDefault="00C020C5">
            <w:r>
              <w:t>етап виконання</w:t>
            </w:r>
          </w:p>
        </w:tc>
      </w:tr>
    </w:tbl>
    <w:p w14:paraId="7E3AE339" w14:textId="77777777" w:rsidR="00FC0248" w:rsidRDefault="00FC0248">
      <w:pPr>
        <w:ind w:firstLine="720"/>
        <w:jc w:val="center"/>
      </w:pPr>
    </w:p>
    <w:p w14:paraId="342BF6D2" w14:textId="77777777" w:rsidR="00FC0248" w:rsidRDefault="00C020C5">
      <w:pPr>
        <w:tabs>
          <w:tab w:val="left" w:pos="1406"/>
        </w:tabs>
        <w:jc w:val="center"/>
        <w:rPr>
          <w:szCs w:val="28"/>
        </w:rPr>
      </w:pPr>
      <w:r>
        <w:rPr>
          <w:szCs w:val="28"/>
        </w:rPr>
        <w:t xml:space="preserve">                                                          </w:t>
      </w:r>
    </w:p>
    <w:p w14:paraId="15A8AC89" w14:textId="77777777" w:rsidR="00FC0248" w:rsidRDefault="00FC0248">
      <w:pPr>
        <w:ind w:firstLine="720"/>
        <w:jc w:val="center"/>
      </w:pPr>
    </w:p>
    <w:sectPr w:rsidR="00FC0248">
      <w:pgSz w:w="16838" w:h="11906" w:orient="landscape"/>
      <w:pgMar w:top="1134" w:right="567" w:bottom="1134" w:left="1701" w:header="0" w:footer="0" w:gutter="0"/>
      <w:cols w:space="720"/>
      <w:formProt w:val="0"/>
      <w:docGrid w:linePitch="360" w:charSpace="-819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Liberation Serif">
    <w:altName w:val="Times New Roman"/>
    <w:panose1 w:val="02020603050405020304"/>
    <w:charset w:val="CC"/>
    <w:family w:val="roman"/>
    <w:pitch w:val="variable"/>
    <w:sig w:usb0="E0000AFF" w:usb1="500078FF" w:usb2="00000021" w:usb3="00000000" w:csb0="000001BF" w:csb1="00000000"/>
  </w:font>
  <w:font w:name="NSimSun">
    <w:panose1 w:val="02010609030101010101"/>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font>
  <w:font w:name="Lucida Sans Unicode">
    <w:panose1 w:val="020B0602030504020204"/>
    <w:charset w:val="00"/>
    <w:family w:val="roman"/>
    <w:notTrueType/>
    <w:pitch w:val="default"/>
  </w:font>
  <w:font w:name="Mangal">
    <w:panose1 w:val="00000400000000000000"/>
    <w:charset w:val="01"/>
    <w:family w:val="roman"/>
    <w:pitch w:val="variable"/>
    <w:sig w:usb0="00002000" w:usb1="00000000" w:usb2="00000000" w:usb3="00000000" w:csb0="00000000" w:csb1="00000000"/>
  </w:font>
  <w:font w:name="Tahoma">
    <w:panose1 w:val="020B0604030504040204"/>
    <w:charset w:val="CC"/>
    <w:family w:val="roman"/>
    <w:pitch w:val="variable"/>
  </w:font>
  <w:font w:name="Arial Unicode MS">
    <w:panose1 w:val="020B0604020202020204"/>
    <w:charset w:val="00"/>
    <w:family w:val="roman"/>
    <w:pitch w:val="variable"/>
    <w:sig w:usb0="00000003" w:usb1="00000000" w:usb2="00000000" w:usb3="00000000" w:csb0="00000001" w:csb1="00000000"/>
  </w:font>
  <w:font w:name="Microsoft YaHei">
    <w:panose1 w:val="020B0503020204020204"/>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Liberation Serif;Times New Roma">
    <w:panose1 w:val="00000000000000000000"/>
    <w:charset w:val="00"/>
    <w:family w:val="roman"/>
    <w:notTrueType/>
    <w:pitch w:val="default"/>
  </w:font>
  <w:font w:name="Liberation Sans;Arial">
    <w:panose1 w:val="00000000000000000000"/>
    <w:charset w:val="00"/>
    <w:family w:val="roman"/>
    <w:notTrueType/>
    <w:pitch w:val="default"/>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A77144"/>
    <w:multiLevelType w:val="multilevel"/>
    <w:tmpl w:val="17AA2752"/>
    <w:lvl w:ilvl="0">
      <w:start w:val="1"/>
      <w:numFmt w:val="bullet"/>
      <w:lvlText w:val="-"/>
      <w:lvlJc w:val="left"/>
      <w:pPr>
        <w:tabs>
          <w:tab w:val="num" w:pos="0"/>
        </w:tabs>
        <w:ind w:left="720" w:hanging="360"/>
      </w:pPr>
      <w:rPr>
        <w:rFonts w:ascii="Times New Roman" w:hAnsi="Times New Roman" w:cs="Times New Roman" w:hint="default"/>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775093D"/>
    <w:multiLevelType w:val="multilevel"/>
    <w:tmpl w:val="5694FA66"/>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248"/>
    <w:rsid w:val="00483DEE"/>
    <w:rsid w:val="00C020C5"/>
    <w:rsid w:val="00FC024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115EF"/>
  <w15:docId w15:val="{40BF97FF-CED8-4D5C-9E96-F47C94692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sz w:val="24"/>
        <w:szCs w:val="24"/>
        <w:lang w:val="uk-UA"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bidi="ar-SA"/>
    </w:rPr>
  </w:style>
  <w:style w:type="paragraph" w:styleId="2">
    <w:name w:val="heading 2"/>
    <w:basedOn w:val="a"/>
    <w:next w:val="a"/>
    <w:uiPriority w:val="9"/>
    <w:unhideWhenUsed/>
    <w:qFormat/>
    <w:pPr>
      <w:keepNext/>
      <w:numPr>
        <w:ilvl w:val="1"/>
        <w:numId w:val="1"/>
      </w:numPr>
      <w:jc w:val="center"/>
      <w:outlineLvl w:val="1"/>
    </w:pPr>
    <w:rPr>
      <w:b/>
      <w:bCs/>
      <w:sz w:val="3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sz w:val="28"/>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a3">
    <w:name w:val="Основной шрифт абзаца"/>
    <w:qFormat/>
  </w:style>
  <w:style w:type="character" w:customStyle="1" w:styleId="a4">
    <w:name w:val="Стиль Черный"/>
    <w:qFormat/>
    <w:rPr>
      <w:rFonts w:ascii="Book Antiqua" w:hAnsi="Book Antiqua" w:cs="Book Antiqua"/>
      <w:color w:val="000000"/>
    </w:rPr>
  </w:style>
  <w:style w:type="character" w:customStyle="1" w:styleId="a5">
    <w:name w:val="Основной текст Знак"/>
    <w:qFormat/>
    <w:rPr>
      <w:rFonts w:ascii="Times New Roman" w:eastAsia="Lucida Sans Unicode" w:hAnsi="Times New Roman" w:cs="Mangal"/>
      <w:kern w:val="2"/>
      <w:sz w:val="24"/>
      <w:szCs w:val="24"/>
      <w:lang w:eastAsia="zh-CN" w:bidi="hi-IN"/>
    </w:rPr>
  </w:style>
  <w:style w:type="character" w:customStyle="1" w:styleId="a6">
    <w:name w:val="Текст выноски Знак"/>
    <w:qFormat/>
    <w:rPr>
      <w:rFonts w:ascii="Tahoma" w:hAnsi="Tahoma" w:cs="Tahoma"/>
      <w:sz w:val="16"/>
      <w:szCs w:val="16"/>
    </w:rPr>
  </w:style>
  <w:style w:type="character" w:customStyle="1" w:styleId="1">
    <w:name w:val="Заголовок 1 Знак"/>
    <w:qFormat/>
    <w:rPr>
      <w:rFonts w:ascii="Times New Roman" w:eastAsia="Arial Unicode MS" w:hAnsi="Times New Roman" w:cs="Times New Roman"/>
      <w:b/>
      <w:sz w:val="20"/>
      <w:szCs w:val="20"/>
      <w:lang w:val="uk-UA"/>
    </w:rPr>
  </w:style>
  <w:style w:type="character" w:customStyle="1" w:styleId="10">
    <w:name w:val="Основной шрифт абзаца1"/>
    <w:qFormat/>
  </w:style>
  <w:style w:type="character" w:customStyle="1" w:styleId="WW8Num3z1">
    <w:name w:val="WW8Num3z1"/>
    <w:qFormat/>
    <w:rPr>
      <w:rFonts w:cs="Times New Roman"/>
    </w:rPr>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rPr>
      <w:b w:val="0"/>
      <w:bCs/>
      <w:szCs w:val="24"/>
    </w:rPr>
  </w:style>
  <w:style w:type="character" w:customStyle="1" w:styleId="WW8Num4z0">
    <w:name w:val="WW8Num4z0"/>
    <w:qFormat/>
    <w:rPr>
      <w:rFonts w:cs="Times New Roman"/>
      <w:sz w:val="28"/>
      <w:szCs w:val="28"/>
      <w:lang w:val="uk-UA"/>
    </w:rPr>
  </w:style>
  <w:style w:type="character" w:customStyle="1" w:styleId="20">
    <w:name w:val="Основной шрифт абзаца2"/>
    <w:qFormat/>
  </w:style>
  <w:style w:type="character" w:customStyle="1" w:styleId="WW8Num3z0">
    <w:name w:val="WW8Num3z0"/>
    <w:qFormat/>
    <w:rPr>
      <w:rFonts w:ascii="Times New Roman" w:hAnsi="Times New Roman" w:cs="Times New Roman"/>
    </w:rPr>
  </w:style>
  <w:style w:type="paragraph" w:customStyle="1" w:styleId="a7">
    <w:name w:val="Заголовок"/>
    <w:basedOn w:val="a"/>
    <w:next w:val="a8"/>
    <w:qFormat/>
    <w:pPr>
      <w:keepNext/>
      <w:spacing w:before="240" w:after="120"/>
    </w:pPr>
    <w:rPr>
      <w:rFonts w:ascii="Arial" w:eastAsia="Microsoft YaHei" w:hAnsi="Arial" w:cs="Arial"/>
      <w:sz w:val="28"/>
      <w:szCs w:val="28"/>
    </w:rPr>
  </w:style>
  <w:style w:type="paragraph" w:styleId="a8">
    <w:name w:val="Body Text"/>
    <w:basedOn w:val="a"/>
    <w:pPr>
      <w:spacing w:after="120"/>
    </w:pPr>
  </w:style>
  <w:style w:type="paragraph" w:styleId="a9">
    <w:name w:val="List"/>
    <w:basedOn w:val="a8"/>
    <w:rPr>
      <w:rFonts w:cs="Arial"/>
    </w:rPr>
  </w:style>
  <w:style w:type="paragraph" w:styleId="aa">
    <w:name w:val="caption"/>
    <w:basedOn w:val="a"/>
    <w:qFormat/>
    <w:pPr>
      <w:suppressLineNumbers/>
      <w:spacing w:before="120" w:after="120"/>
    </w:pPr>
    <w:rPr>
      <w:rFonts w:cs="Arial"/>
      <w:i/>
      <w:iCs/>
    </w:rPr>
  </w:style>
  <w:style w:type="paragraph" w:customStyle="1" w:styleId="ab">
    <w:name w:val="Покажчик"/>
    <w:basedOn w:val="a"/>
    <w:qFormat/>
    <w:pPr>
      <w:suppressLineNumbers/>
    </w:pPr>
    <w:rPr>
      <w:rFonts w:cs="Arial"/>
    </w:rPr>
  </w:style>
  <w:style w:type="paragraph" w:customStyle="1" w:styleId="ac">
    <w:name w:val="Название"/>
    <w:basedOn w:val="a"/>
    <w:qFormat/>
    <w:pPr>
      <w:suppressLineNumbers/>
      <w:spacing w:before="120" w:after="120"/>
    </w:pPr>
    <w:rPr>
      <w:rFonts w:cs="Arial"/>
      <w:i/>
      <w:iCs/>
    </w:rPr>
  </w:style>
  <w:style w:type="paragraph" w:customStyle="1" w:styleId="ad">
    <w:name w:val="Указатель"/>
    <w:basedOn w:val="a"/>
    <w:qFormat/>
    <w:pPr>
      <w:suppressLineNumbers/>
    </w:pPr>
    <w:rPr>
      <w:rFonts w:cs="Arial"/>
    </w:rPr>
  </w:style>
  <w:style w:type="paragraph" w:customStyle="1" w:styleId="HTML">
    <w:name w:val="Стандартный HTML"/>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e">
    <w:name w:val="Normal (Web)"/>
    <w:basedOn w:val="a"/>
    <w:qFormat/>
    <w:pPr>
      <w:spacing w:before="28" w:after="100"/>
    </w:pPr>
    <w:rPr>
      <w:lang w:val="ru-RU"/>
    </w:rPr>
  </w:style>
  <w:style w:type="paragraph" w:styleId="HTML0">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
    <w:name w:val="List Paragraph"/>
    <w:basedOn w:val="a"/>
    <w:qFormat/>
    <w:pPr>
      <w:spacing w:after="200"/>
      <w:ind w:left="720"/>
      <w:jc w:val="both"/>
    </w:pPr>
    <w:rPr>
      <w:sz w:val="28"/>
      <w:szCs w:val="28"/>
      <w:lang w:eastAsia="en-US"/>
    </w:rPr>
  </w:style>
  <w:style w:type="paragraph" w:customStyle="1" w:styleId="Default">
    <w:name w:val="Default"/>
    <w:qFormat/>
    <w:rPr>
      <w:rFonts w:ascii="Times New Roman" w:eastAsia="Times New Roman" w:hAnsi="Times New Roman" w:cs="Times New Roman"/>
      <w:color w:val="000000"/>
      <w:kern w:val="2"/>
      <w:lang w:val="ru-RU" w:bidi="ar-SA"/>
    </w:rPr>
  </w:style>
  <w:style w:type="paragraph" w:customStyle="1" w:styleId="af0">
    <w:name w:val="Верхний и нижний колонтитулы"/>
    <w:basedOn w:val="a"/>
    <w:qFormat/>
    <w:pPr>
      <w:tabs>
        <w:tab w:val="center" w:pos="4677"/>
        <w:tab w:val="right" w:pos="9355"/>
      </w:tabs>
    </w:pPr>
  </w:style>
  <w:style w:type="paragraph" w:customStyle="1" w:styleId="af1">
    <w:name w:val="Заголовок таблицы"/>
    <w:qFormat/>
    <w:pPr>
      <w:widowControl w:val="0"/>
      <w:jc w:val="center"/>
    </w:pPr>
    <w:rPr>
      <w:rFonts w:ascii="Liberation Serif;Times New Roma" w:hAnsi="Liberation Serif;Times New Roma"/>
      <w:b/>
      <w:bCs/>
    </w:rPr>
  </w:style>
  <w:style w:type="paragraph" w:customStyle="1" w:styleId="af2">
    <w:name w:val="Содержимое таблицы"/>
    <w:basedOn w:val="a"/>
    <w:qFormat/>
    <w:pPr>
      <w:widowControl w:val="0"/>
    </w:pPr>
  </w:style>
  <w:style w:type="paragraph" w:customStyle="1" w:styleId="i">
    <w:name w:val="Текст_рiшення"/>
    <w:basedOn w:val="a"/>
    <w:qFormat/>
    <w:pPr>
      <w:spacing w:after="280"/>
      <w:ind w:firstLine="720"/>
      <w:jc w:val="both"/>
    </w:pPr>
    <w:rPr>
      <w:sz w:val="28"/>
      <w:szCs w:val="20"/>
    </w:rPr>
  </w:style>
  <w:style w:type="paragraph" w:customStyle="1" w:styleId="af3">
    <w:name w:val="Стиль"/>
    <w:qFormat/>
    <w:pPr>
      <w:widowControl w:val="0"/>
    </w:pPr>
    <w:rPr>
      <w:rFonts w:ascii="Times New Roman" w:eastAsia="Times New Roman" w:hAnsi="Times New Roman" w:cs="Times New Roman"/>
      <w:kern w:val="2"/>
      <w:lang w:val="ru-RU" w:bidi="ar-SA"/>
    </w:rPr>
  </w:style>
  <w:style w:type="paragraph" w:customStyle="1" w:styleId="af4">
    <w:name w:val="Обычный (веб)"/>
    <w:basedOn w:val="a"/>
    <w:qFormat/>
    <w:pPr>
      <w:spacing w:before="280" w:after="119"/>
    </w:pPr>
  </w:style>
  <w:style w:type="paragraph" w:customStyle="1" w:styleId="af5">
    <w:name w:val="Абзац списка"/>
    <w:basedOn w:val="a"/>
    <w:qFormat/>
    <w:pPr>
      <w:ind w:left="720"/>
      <w:contextualSpacing/>
    </w:pPr>
  </w:style>
  <w:style w:type="paragraph" w:customStyle="1" w:styleId="af6">
    <w:name w:val="Текст выноски"/>
    <w:basedOn w:val="a"/>
    <w:qFormat/>
    <w:rPr>
      <w:rFonts w:ascii="Tahoma" w:hAnsi="Tahoma" w:cs="Tahoma"/>
      <w:sz w:val="16"/>
      <w:szCs w:val="16"/>
    </w:rPr>
  </w:style>
  <w:style w:type="paragraph" w:customStyle="1" w:styleId="11">
    <w:name w:val="Указатель1"/>
    <w:basedOn w:val="a"/>
    <w:qFormat/>
    <w:rPr>
      <w:rFonts w:cs="Arial"/>
    </w:rPr>
  </w:style>
  <w:style w:type="paragraph" w:customStyle="1" w:styleId="12">
    <w:name w:val="Название объекта1"/>
    <w:basedOn w:val="a"/>
    <w:qFormat/>
    <w:pPr>
      <w:spacing w:before="120" w:after="120"/>
    </w:pPr>
    <w:rPr>
      <w:rFonts w:cs="Arial"/>
      <w:i/>
      <w:iCs/>
    </w:rPr>
  </w:style>
  <w:style w:type="paragraph" w:customStyle="1" w:styleId="13">
    <w:name w:val="Заголовок1"/>
    <w:basedOn w:val="a"/>
    <w:qFormat/>
    <w:pPr>
      <w:keepNext/>
      <w:spacing w:before="240" w:after="120"/>
    </w:pPr>
    <w:rPr>
      <w:rFonts w:ascii="Liberation Sans;Arial" w:eastAsia="Droid Sans Fallback" w:hAnsi="Liberation Sans;Arial" w:cs="FreeSans"/>
      <w:sz w:val="28"/>
      <w:szCs w:val="28"/>
    </w:rPr>
  </w:style>
  <w:style w:type="paragraph" w:customStyle="1" w:styleId="21">
    <w:name w:val="Указатель2"/>
    <w:basedOn w:val="a"/>
    <w:qFormat/>
    <w:rPr>
      <w:rFonts w:cs="Arial"/>
    </w:rPr>
  </w:style>
  <w:style w:type="paragraph" w:customStyle="1" w:styleId="af7">
    <w:name w:val="Название объекта"/>
    <w:basedOn w:val="a"/>
    <w:qFormat/>
    <w:pPr>
      <w:spacing w:before="120" w:after="120"/>
    </w:pPr>
    <w:rPr>
      <w:rFonts w:cs="Arial"/>
      <w:i/>
      <w:iCs/>
    </w:rPr>
  </w:style>
  <w:style w:type="paragraph" w:customStyle="1" w:styleId="af8">
    <w:name w:val="Вміст таблиці"/>
    <w:basedOn w:val="a"/>
    <w:qFormat/>
    <w:pPr>
      <w:widowControl w:val="0"/>
      <w:suppressLineNumbers/>
    </w:pPr>
  </w:style>
  <w:style w:type="paragraph" w:customStyle="1" w:styleId="af9">
    <w:name w:val="Заголовок таблиці"/>
    <w:basedOn w:val="af8"/>
    <w:qFormat/>
    <w:pPr>
      <w:jc w:val="center"/>
    </w:pPr>
    <w:rPr>
      <w:b/>
      <w:bCs/>
    </w:rPr>
  </w:style>
  <w:style w:type="paragraph" w:customStyle="1" w:styleId="afa">
    <w:name w:val="Верхній і нижній колонтитули"/>
    <w:basedOn w:val="a"/>
    <w:qFormat/>
    <w:pPr>
      <w:suppressLineNumbers/>
      <w:tabs>
        <w:tab w:val="center" w:pos="4819"/>
        <w:tab w:val="right" w:pos="9638"/>
      </w:tabs>
    </w:pPr>
  </w:style>
  <w:style w:type="paragraph" w:styleId="afb">
    <w:name w:val="header"/>
    <w:basedOn w:val="afa"/>
  </w:style>
  <w:style w:type="numbering" w:customStyle="1" w:styleId="WW8Num1">
    <w:name w:val="WW8Num1"/>
    <w:qFormat/>
  </w:style>
  <w:style w:type="numbering" w:customStyle="1" w:styleId="WW8Num2">
    <w:name w:val="WW8Num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Pages>
  <Words>11835</Words>
  <Characters>6746</Characters>
  <Application>Microsoft Office Word</Application>
  <DocSecurity>0</DocSecurity>
  <Lines>56</Lines>
  <Paragraphs>37</Paragraphs>
  <ScaleCrop>false</ScaleCrop>
  <Company/>
  <LinksUpToDate>false</LinksUpToDate>
  <CharactersWithSpaces>18544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newadmin</dc:creator>
  <dc:description/>
  <cp:lastModifiedBy>Надія Кончаківська</cp:lastModifiedBy>
  <cp:revision>28</cp:revision>
  <dcterms:created xsi:type="dcterms:W3CDTF">2021-12-10T07:42:00Z</dcterms:created>
  <dcterms:modified xsi:type="dcterms:W3CDTF">2021-12-10T08:10:00Z</dcterms:modified>
  <dc:language>uk-UA</dc:language>
</cp:coreProperties>
</file>