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1115B" w14:textId="77777777" w:rsidR="00624536" w:rsidRDefault="00624536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4B7D61E5" wp14:editId="24215C1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3894D" w14:textId="77777777" w:rsidR="00624536" w:rsidRDefault="00624536" w:rsidP="0062453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31F7467C" w14:textId="77777777" w:rsidR="00624536" w:rsidRDefault="00217142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ВИКОНАВЧИЙ КОМІТЕТ</w:t>
      </w:r>
    </w:p>
    <w:p w14:paraId="7657D205" w14:textId="77777777" w:rsidR="00217142" w:rsidRDefault="00217142" w:rsidP="00624536">
      <w:pPr>
        <w:jc w:val="center"/>
        <w:rPr>
          <w:b/>
          <w:color w:val="000000" w:themeColor="text1"/>
          <w:sz w:val="28"/>
          <w:szCs w:val="28"/>
        </w:rPr>
      </w:pPr>
    </w:p>
    <w:p w14:paraId="2220F4E4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55F9808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F585681" w14:textId="7DDD09C0" w:rsidR="00624536" w:rsidRDefault="00624536" w:rsidP="00624536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</w:t>
      </w:r>
      <w:r w:rsidR="00A378E6" w:rsidRPr="00A378E6">
        <w:rPr>
          <w:rFonts w:ascii="Times New Roman" w:hAnsi="Times New Roman" w:cs="Times New Roman"/>
          <w:noProof/>
          <w:sz w:val="28"/>
          <w:szCs w:val="28"/>
          <w:lang w:eastAsia="ru-RU"/>
        </w:rPr>
        <w:t>10.09.2020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</w:t>
      </w:r>
      <w:r w:rsidR="00A378E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Pr="00C35954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</w:t>
      </w:r>
      <w:r w:rsidR="00A378E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267</w:t>
      </w:r>
    </w:p>
    <w:p w14:paraId="1AFB6669" w14:textId="77777777"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399491ED" w14:textId="77777777" w:rsidR="00356BA7" w:rsidRDefault="00624536" w:rsidP="00356BA7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</w:t>
      </w:r>
      <w:r w:rsidR="00356BA7">
        <w:rPr>
          <w:rFonts w:eastAsia="Calibri"/>
          <w:sz w:val="28"/>
          <w:szCs w:val="28"/>
        </w:rPr>
        <w:t xml:space="preserve">затвердження порядку </w:t>
      </w:r>
    </w:p>
    <w:p w14:paraId="13AF0B64" w14:textId="77777777" w:rsidR="00356BA7" w:rsidRDefault="00356BA7" w:rsidP="00356BA7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встановлення плати для батьків за перебування </w:t>
      </w:r>
    </w:p>
    <w:p w14:paraId="3D54AA15" w14:textId="77777777" w:rsidR="00624536" w:rsidRPr="00356BA7" w:rsidRDefault="00356BA7" w:rsidP="00356BA7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дітей у закладах дошкільної освіти </w:t>
      </w:r>
    </w:p>
    <w:p w14:paraId="740DCEA7" w14:textId="77777777" w:rsidR="00624536" w:rsidRDefault="00624536" w:rsidP="006245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50BDD381" w14:textId="77777777" w:rsidR="00D4186C" w:rsidRDefault="00624536" w:rsidP="0062453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</w:t>
      </w:r>
      <w:r w:rsidR="00E63608">
        <w:rPr>
          <w:color w:val="000000"/>
          <w:sz w:val="28"/>
          <w:szCs w:val="28"/>
        </w:rPr>
        <w:t>Законів</w:t>
      </w:r>
      <w:r w:rsidR="00D4186C" w:rsidRPr="00D4186C">
        <w:rPr>
          <w:color w:val="000000"/>
          <w:sz w:val="28"/>
          <w:szCs w:val="28"/>
        </w:rPr>
        <w:t xml:space="preserve"> України «Про місцеве самоврядування в Україні», «Про освіту», </w:t>
      </w:r>
      <w:r w:rsidR="00356BA7">
        <w:rPr>
          <w:color w:val="000000"/>
          <w:sz w:val="28"/>
          <w:szCs w:val="28"/>
        </w:rPr>
        <w:t>«Про дошкільну освіту»,</w:t>
      </w:r>
      <w:r w:rsidR="00356BA7" w:rsidRPr="00356BA7">
        <w:rPr>
          <w:color w:val="000000"/>
          <w:sz w:val="28"/>
          <w:szCs w:val="28"/>
        </w:rPr>
        <w:t xml:space="preserve"> </w:t>
      </w:r>
      <w:r w:rsidR="00D4186C" w:rsidRPr="00D4186C">
        <w:rPr>
          <w:color w:val="000000"/>
          <w:sz w:val="28"/>
          <w:szCs w:val="28"/>
        </w:rPr>
        <w:t>«Про державну соціальну допомогу малозабезпеченим сім'ям»</w:t>
      </w:r>
      <w:r w:rsidR="00356BA7">
        <w:rPr>
          <w:color w:val="000000"/>
          <w:sz w:val="28"/>
          <w:szCs w:val="28"/>
        </w:rPr>
        <w:t>,</w:t>
      </w:r>
      <w:r w:rsidR="00D4186C" w:rsidRPr="00D4186C">
        <w:rPr>
          <w:color w:val="000000"/>
          <w:sz w:val="28"/>
          <w:szCs w:val="28"/>
        </w:rPr>
        <w:t xml:space="preserve"> «Про охорону дитинства», «Про внесення змін до деяких законів України щодо забезпечення безкоштовним харчуванням дітей внутрішньо переміщених осіб», «Про дитяче харчування», постанови Кабінету Міністрів України </w:t>
      </w:r>
      <w:r w:rsidR="003035AE">
        <w:rPr>
          <w:color w:val="000000"/>
          <w:sz w:val="28"/>
          <w:szCs w:val="28"/>
        </w:rPr>
        <w:t>«</w:t>
      </w:r>
      <w:r w:rsidR="003035AE" w:rsidRPr="003035AE">
        <w:rPr>
          <w:color w:val="000000"/>
          <w:sz w:val="28"/>
          <w:szCs w:val="28"/>
        </w:rPr>
        <w:t>Про невідкладні питання діяльності дошкільних та інтернатних навчальних закладів</w:t>
      </w:r>
      <w:r w:rsidR="003035AE">
        <w:rPr>
          <w:color w:val="000000"/>
          <w:sz w:val="28"/>
          <w:szCs w:val="28"/>
        </w:rPr>
        <w:t xml:space="preserve">» від 26.08.2002р. №1243, </w:t>
      </w:r>
      <w:r w:rsidR="00D4186C" w:rsidRPr="00D4186C">
        <w:rPr>
          <w:color w:val="000000"/>
          <w:sz w:val="28"/>
          <w:szCs w:val="28"/>
        </w:rPr>
        <w:t xml:space="preserve">«Про затвердження норм харчування у </w:t>
      </w:r>
      <w:r w:rsidR="00E63608">
        <w:rPr>
          <w:color w:val="000000"/>
          <w:sz w:val="28"/>
          <w:szCs w:val="28"/>
        </w:rPr>
        <w:t xml:space="preserve">закладах освіти </w:t>
      </w:r>
      <w:r w:rsidR="00D4186C" w:rsidRPr="00D4186C">
        <w:rPr>
          <w:color w:val="000000"/>
          <w:sz w:val="28"/>
          <w:szCs w:val="28"/>
        </w:rPr>
        <w:t>та дитячих закладах оздоровлення та відпочинку» від 22.11.2004р. №1591, спільних наказів Міністерства охорони здоров'я України і Міністерства освіти і науки Ук</w:t>
      </w:r>
      <w:r w:rsidR="00993CE7">
        <w:rPr>
          <w:color w:val="000000"/>
          <w:sz w:val="28"/>
          <w:szCs w:val="28"/>
        </w:rPr>
        <w:t>раїни від 01.06.2005р. №242/329</w:t>
      </w:r>
      <w:r w:rsidR="00D4186C" w:rsidRPr="00D4186C">
        <w:rPr>
          <w:color w:val="000000"/>
          <w:sz w:val="28"/>
          <w:szCs w:val="28"/>
        </w:rPr>
        <w:t xml:space="preserve"> «Щодо невідкладних заходів з організації харчування дітей у дошкільних, загальноосвітніх, позашкільних навчальних закладах» від 15.08.2006 № 620/563,</w:t>
      </w:r>
      <w:r w:rsidR="006F30A9">
        <w:rPr>
          <w:color w:val="000000"/>
          <w:sz w:val="28"/>
          <w:szCs w:val="28"/>
        </w:rPr>
        <w:t xml:space="preserve"> наказів Мініст</w:t>
      </w:r>
      <w:r w:rsidR="00993CE7">
        <w:rPr>
          <w:color w:val="000000"/>
          <w:sz w:val="28"/>
          <w:szCs w:val="28"/>
        </w:rPr>
        <w:t>ерства освіти і науки України «П</w:t>
      </w:r>
      <w:r w:rsidR="006F30A9">
        <w:rPr>
          <w:color w:val="000000"/>
          <w:sz w:val="28"/>
          <w:szCs w:val="28"/>
        </w:rPr>
        <w:t>ро затвердження Порядку</w:t>
      </w:r>
      <w:r w:rsidR="00D4186C" w:rsidRPr="00D4186C">
        <w:rPr>
          <w:color w:val="000000"/>
          <w:sz w:val="28"/>
          <w:szCs w:val="28"/>
        </w:rPr>
        <w:t xml:space="preserve"> </w:t>
      </w:r>
      <w:r w:rsidR="006F30A9">
        <w:rPr>
          <w:color w:val="000000"/>
          <w:sz w:val="28"/>
          <w:szCs w:val="28"/>
        </w:rPr>
        <w:t xml:space="preserve">встановлення плати для батьків за перебування дітей у державних і комунальних дошкільних та </w:t>
      </w:r>
      <w:r w:rsidR="00993CE7">
        <w:rPr>
          <w:color w:val="000000"/>
          <w:sz w:val="28"/>
          <w:szCs w:val="28"/>
        </w:rPr>
        <w:t>інтернат</w:t>
      </w:r>
      <w:r w:rsidR="006F30A9">
        <w:rPr>
          <w:color w:val="000000"/>
          <w:sz w:val="28"/>
          <w:szCs w:val="28"/>
        </w:rPr>
        <w:t>них навчальних закладах» від 21.11.2002р. №667</w:t>
      </w:r>
      <w:r w:rsidR="00E63608">
        <w:rPr>
          <w:color w:val="000000"/>
          <w:sz w:val="28"/>
          <w:szCs w:val="28"/>
        </w:rPr>
        <w:t xml:space="preserve"> </w:t>
      </w:r>
      <w:r w:rsidR="00D4186C" w:rsidRPr="00D4186C">
        <w:rPr>
          <w:color w:val="000000"/>
          <w:sz w:val="28"/>
          <w:szCs w:val="28"/>
        </w:rPr>
        <w:t>виконавчий комітет міської ради</w:t>
      </w:r>
    </w:p>
    <w:p w14:paraId="1D67D900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33FCA660" w14:textId="77777777" w:rsidR="00624536" w:rsidRDefault="00D4186C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ВИРІШИВ</w:t>
      </w:r>
      <w:r w:rsidR="00624536">
        <w:rPr>
          <w:szCs w:val="28"/>
        </w:rPr>
        <w:t>:</w:t>
      </w:r>
    </w:p>
    <w:p w14:paraId="7E876E63" w14:textId="77777777" w:rsidR="00CA3007" w:rsidRDefault="006F30A9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Встановити батьківську плату з 01.09.2020р. в розмірі 15,00 грн. в день для дітей раннього віку та </w:t>
      </w:r>
      <w:r w:rsidR="00CA3007">
        <w:t>20,00 грн. для дітей дошкільних груп.</w:t>
      </w:r>
    </w:p>
    <w:p w14:paraId="2CA2D10A" w14:textId="77777777" w:rsidR="00CA3007" w:rsidRDefault="00CA3007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Звільнити від плати за відвідування дитиною закладу дошкільної освіти батьків, або осіб, які їх замінюють із сімей:</w:t>
      </w:r>
    </w:p>
    <w:p w14:paraId="7D3A36E2" w14:textId="77777777" w:rsidR="00CA3007" w:rsidRDefault="00CA3007" w:rsidP="00993CE7">
      <w:pPr>
        <w:pStyle w:val="a4"/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 xml:space="preserve">в яких сукупний </w:t>
      </w:r>
      <w:r w:rsidR="00330595">
        <w:t>дохід на кожного члена сім</w:t>
      </w:r>
      <w:r w:rsidR="00330595" w:rsidRPr="00330595">
        <w:rPr>
          <w:lang w:val="ru-RU"/>
        </w:rPr>
        <w:t>’</w:t>
      </w:r>
      <w:r w:rsidR="00330595">
        <w:t>ї за попередній квартал не перевищував рівня забезпечення прожиткового мінімуму,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освіти;</w:t>
      </w:r>
    </w:p>
    <w:p w14:paraId="3D587C87" w14:textId="77777777" w:rsidR="00330595" w:rsidRDefault="00330595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lastRenderedPageBreak/>
        <w:t>дітей з сімей, які отримують допомогу відповідно до Закону України «Про державну соціальну допомогу малозабезпеченим сім</w:t>
      </w:r>
      <w:r w:rsidRPr="00330595">
        <w:t>’</w:t>
      </w:r>
      <w:r>
        <w:t>ям» від 01.06.2000р. №1768-ІІІ;</w:t>
      </w:r>
    </w:p>
    <w:p w14:paraId="06AE2DC6" w14:textId="77777777" w:rsidR="00330595" w:rsidRDefault="00330595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дітей-сиріт і дітей, позбавлених батьківського піклування, які перебувають під опікою і виховуються в сім’ях;</w:t>
      </w:r>
    </w:p>
    <w:p w14:paraId="631EB987" w14:textId="77777777" w:rsidR="00330595" w:rsidRDefault="00330595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 прац</w:t>
      </w:r>
      <w:r w:rsidR="003A09C2">
        <w:t>і</w:t>
      </w:r>
      <w:r>
        <w:t>вник</w:t>
      </w:r>
      <w:r w:rsidR="00E52FBC">
        <w:t xml:space="preserve">ів органів внутрішніх справ, які </w:t>
      </w:r>
      <w:r>
        <w:t>загинули під час виконання службових обов’язків;</w:t>
      </w:r>
    </w:p>
    <w:p w14:paraId="2CC05D84" w14:textId="77777777" w:rsidR="00330595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дітей, батьки яких загинули в зоні АТО (ООС України);</w:t>
      </w:r>
    </w:p>
    <w:p w14:paraId="6AD052E3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 w:rsidRPr="003A09C2">
        <w:t>дітей, батьки яких є учасниками АТО (ООС України) при наявності довідки військової частини або при наявності посвідчення учасника бойових дій</w:t>
      </w:r>
      <w:r>
        <w:t>;</w:t>
      </w:r>
    </w:p>
    <w:p w14:paraId="5508C8AC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 з інвалідністю –</w:t>
      </w:r>
      <w:r w:rsidR="00993CE7">
        <w:t xml:space="preserve"> дітей, які </w:t>
      </w:r>
      <w:r>
        <w:t>потребують корекції фізичного чи розумового розвитку;</w:t>
      </w:r>
    </w:p>
    <w:p w14:paraId="4D075237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дітей, які потребують соціального захисту (</w:t>
      </w:r>
      <w:r w:rsidR="00993CE7">
        <w:t>інтернат</w:t>
      </w:r>
      <w:r>
        <w:t>на група ЗДО №6);</w:t>
      </w:r>
    </w:p>
    <w:p w14:paraId="2CE9D8C1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 w:rsidRPr="003A09C2">
        <w:t>дітей з числа внутрішньо переміщених осіб чи дітей, які мають статус дитини, яка постраждала внаслідок воєнних дій і збройних конфліктів</w:t>
      </w:r>
      <w:r>
        <w:t>.</w:t>
      </w:r>
    </w:p>
    <w:p w14:paraId="222D369D" w14:textId="77777777" w:rsidR="003A09C2" w:rsidRDefault="003A09C2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Розмір плати зменшити на 50 відсотків:</w:t>
      </w:r>
    </w:p>
    <w:p w14:paraId="3B94D7FD" w14:textId="77777777" w:rsidR="003A09C2" w:rsidRDefault="003A09C2" w:rsidP="003A09C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для батьків, у сім’ях яких троє і більше дітей.</w:t>
      </w:r>
    </w:p>
    <w:p w14:paraId="582ECC2A" w14:textId="77777777" w:rsidR="003A09C2" w:rsidRDefault="003A09C2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Рішення виконавчого комітету «Про затвердження порядку встановлення плати для батьків за перебування дітей у дошкільних навчальних закладах» від 01.09.2016 року №285 вважати таким, що втратило чинність.</w:t>
      </w:r>
    </w:p>
    <w:p w14:paraId="165B5D7F" w14:textId="77777777" w:rsidR="003A09C2" w:rsidRPr="003A09C2" w:rsidRDefault="003A09C2" w:rsidP="003A09C2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3A09C2">
        <w:rPr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3A09C2">
        <w:rPr>
          <w:szCs w:val="28"/>
        </w:rPr>
        <w:t>Прокопіва</w:t>
      </w:r>
      <w:proofErr w:type="spellEnd"/>
      <w:r w:rsidRPr="003A09C2">
        <w:rPr>
          <w:szCs w:val="28"/>
        </w:rPr>
        <w:t xml:space="preserve"> І.Я. </w:t>
      </w:r>
    </w:p>
    <w:p w14:paraId="4A1E9CBD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136FE311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4666C5F0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6FC45BF4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63C19E02" w14:textId="7102694A" w:rsidR="00EB1D9F" w:rsidRDefault="003A09C2" w:rsidP="00BC0A0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 w:rsidRPr="003A09C2">
        <w:rPr>
          <w:szCs w:val="28"/>
        </w:rPr>
        <w:t xml:space="preserve">Міський голова </w:t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  <w:t>Олег КІНДЕР</w:t>
      </w:r>
    </w:p>
    <w:p w14:paraId="15D79F27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C014847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83E8C9C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2A4F4B9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D4D0B97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5FC2640A" w14:textId="77777777" w:rsidR="00907B40" w:rsidRDefault="00907B40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3F84CFB4" w14:textId="77777777" w:rsidR="004D1C68" w:rsidRDefault="004D1C68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65211583" w14:textId="77777777" w:rsidR="004D1C68" w:rsidRDefault="004D1C68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41433CB9" w14:textId="77777777"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sectPr w:rsidR="0062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B0920CB"/>
    <w:multiLevelType w:val="hybridMultilevel"/>
    <w:tmpl w:val="085C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A6D47"/>
    <w:multiLevelType w:val="hybridMultilevel"/>
    <w:tmpl w:val="B2086D96"/>
    <w:lvl w:ilvl="0" w:tplc="C80615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475434"/>
    <w:multiLevelType w:val="hybridMultilevel"/>
    <w:tmpl w:val="FA1C9C72"/>
    <w:lvl w:ilvl="0" w:tplc="1DE41E0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590"/>
    <w:rsid w:val="000F56BA"/>
    <w:rsid w:val="00217142"/>
    <w:rsid w:val="00302EEA"/>
    <w:rsid w:val="003035AE"/>
    <w:rsid w:val="00330595"/>
    <w:rsid w:val="00356BA7"/>
    <w:rsid w:val="003A09C2"/>
    <w:rsid w:val="003B5B18"/>
    <w:rsid w:val="0043210C"/>
    <w:rsid w:val="004D1C68"/>
    <w:rsid w:val="00624536"/>
    <w:rsid w:val="006F30A9"/>
    <w:rsid w:val="008E139F"/>
    <w:rsid w:val="00907B40"/>
    <w:rsid w:val="00993CE7"/>
    <w:rsid w:val="00A378E6"/>
    <w:rsid w:val="00BC0A0A"/>
    <w:rsid w:val="00CA3007"/>
    <w:rsid w:val="00D4186C"/>
    <w:rsid w:val="00DD1590"/>
    <w:rsid w:val="00E52FBC"/>
    <w:rsid w:val="00E63608"/>
    <w:rsid w:val="00EB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95E8B"/>
  <w15:docId w15:val="{96B1608D-BA08-46AA-970B-F0648D08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624536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4536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624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62453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624536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624536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6245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6245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Hyperlink"/>
    <w:basedOn w:val="a0"/>
    <w:rsid w:val="0062453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2453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24536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15</cp:revision>
  <cp:lastPrinted>2020-09-02T13:00:00Z</cp:lastPrinted>
  <dcterms:created xsi:type="dcterms:W3CDTF">2020-08-07T08:03:00Z</dcterms:created>
  <dcterms:modified xsi:type="dcterms:W3CDTF">2020-09-10T12:30:00Z</dcterms:modified>
</cp:coreProperties>
</file>